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114DFD3A"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proofErr w:type="spellStart"/>
      <w:r w:rsidR="00171122">
        <w:rPr>
          <w:rFonts w:ascii="Arial" w:hAnsi="Arial" w:cs="Arial"/>
          <w:b/>
          <w:bCs/>
          <w:sz w:val="24"/>
          <w:szCs w:val="24"/>
          <w:lang w:val="en-CA"/>
        </w:rPr>
        <w:t>Perfluorobutanesulfonic</w:t>
      </w:r>
      <w:proofErr w:type="spellEnd"/>
      <w:r w:rsidR="00171122">
        <w:rPr>
          <w:rFonts w:ascii="Arial" w:hAnsi="Arial" w:cs="Arial"/>
          <w:b/>
          <w:bCs/>
          <w:sz w:val="24"/>
          <w:szCs w:val="24"/>
          <w:lang w:val="en-CA"/>
        </w:rPr>
        <w:t xml:space="preserve"> Acid</w:t>
      </w:r>
      <w:r w:rsidR="00CA3546">
        <w:rPr>
          <w:rFonts w:ascii="Arial" w:hAnsi="Arial" w:cs="Arial"/>
          <w:b/>
          <w:bCs/>
          <w:sz w:val="24"/>
          <w:szCs w:val="24"/>
          <w:lang w:val="en-CA"/>
        </w:rPr>
        <w:t xml:space="preserve"> (</w:t>
      </w:r>
      <w:r w:rsidR="00171122">
        <w:rPr>
          <w:rFonts w:ascii="Arial" w:hAnsi="Arial" w:cs="Arial"/>
          <w:b/>
          <w:bCs/>
          <w:sz w:val="24"/>
          <w:szCs w:val="24"/>
          <w:lang w:val="en-CA"/>
        </w:rPr>
        <w:t>PFBS</w:t>
      </w:r>
      <w:r w:rsidR="00CA3546">
        <w:rPr>
          <w:rFonts w:ascii="Arial" w:hAnsi="Arial" w:cs="Arial"/>
          <w:b/>
          <w:bCs/>
          <w:sz w:val="24"/>
          <w:szCs w:val="24"/>
          <w:lang w:val="en-CA"/>
        </w:rPr>
        <w:t xml:space="preserve">)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1DBF60A7" w14:textId="585F704F" w:rsidR="006126A9" w:rsidRPr="00096798" w:rsidRDefault="006126A9" w:rsidP="005726DA">
      <w:pPr>
        <w:rPr>
          <w:rFonts w:ascii="Arial" w:hAnsi="Arial" w:cs="Arial"/>
          <w:sz w:val="22"/>
          <w:szCs w:val="22"/>
          <w:lang w:val="en-CA"/>
        </w:rPr>
      </w:pPr>
    </w:p>
    <w:p w14:paraId="453E2A58" w14:textId="4C0F9398" w:rsidR="00A671D8" w:rsidRDefault="006126A9" w:rsidP="007C738F">
      <w:pPr>
        <w:rPr>
          <w:rFonts w:ascii="Arial" w:hAnsi="Arial" w:cs="Arial"/>
          <w:sz w:val="22"/>
          <w:szCs w:val="22"/>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r w:rsidR="00171122">
        <w:rPr>
          <w:rFonts w:ascii="Arial" w:hAnsi="Arial" w:cs="Arial"/>
          <w:sz w:val="22"/>
          <w:szCs w:val="22"/>
          <w:lang w:val="en-CA"/>
        </w:rPr>
        <w:t>PFBS.</w:t>
      </w:r>
      <w:r w:rsidR="004131F8">
        <w:rPr>
          <w:rFonts w:ascii="Arial" w:hAnsi="Arial" w:cs="Arial"/>
          <w:sz w:val="22"/>
          <w:szCs w:val="22"/>
          <w:lang w:val="en-CA"/>
        </w:rPr>
        <w:t xml:space="preserve"> </w:t>
      </w:r>
      <w:r w:rsidR="00014265">
        <w:rPr>
          <w:rFonts w:ascii="Arial" w:hAnsi="Arial" w:cs="Arial"/>
          <w:sz w:val="22"/>
          <w:szCs w:val="22"/>
          <w:lang w:val="en-CA"/>
        </w:rPr>
        <w:t xml:space="preserve">The </w:t>
      </w:r>
      <w:r w:rsidR="005D3F3B">
        <w:rPr>
          <w:rFonts w:ascii="Arial" w:hAnsi="Arial" w:cs="Arial"/>
          <w:sz w:val="22"/>
          <w:szCs w:val="22"/>
          <w:lang w:val="en-CA"/>
        </w:rPr>
        <w:t>EPA</w:t>
      </w:r>
      <w:r>
        <w:rPr>
          <w:rFonts w:ascii="Arial" w:hAnsi="Arial" w:cs="Arial"/>
          <w:sz w:val="22"/>
          <w:szCs w:val="22"/>
          <w:lang w:val="en-CA"/>
        </w:rPr>
        <w:t xml:space="preserve"> Health Advisory Limit</w:t>
      </w:r>
      <w:r w:rsidR="00014265">
        <w:rPr>
          <w:rFonts w:ascii="Arial" w:hAnsi="Arial" w:cs="Arial"/>
          <w:sz w:val="22"/>
          <w:szCs w:val="22"/>
          <w:lang w:val="en-CA"/>
        </w:rPr>
        <w:t xml:space="preserve"> </w:t>
      </w:r>
      <w:r w:rsidR="00014265">
        <w:rPr>
          <w:rFonts w:ascii="Arial" w:hAnsi="Arial" w:cs="Arial"/>
          <w:sz w:val="22"/>
          <w:szCs w:val="22"/>
          <w:lang w:val="en-CA"/>
        </w:rPr>
        <w:t>for</w:t>
      </w:r>
      <w:r w:rsidR="00014265" w:rsidRPr="72AEBC60">
        <w:rPr>
          <w:rFonts w:ascii="Arial" w:hAnsi="Arial" w:cs="Arial"/>
          <w:sz w:val="22"/>
          <w:szCs w:val="22"/>
          <w:lang w:val="en-CA"/>
        </w:rPr>
        <w:t xml:space="preserve"> </w:t>
      </w:r>
      <w:r w:rsidR="00014265">
        <w:rPr>
          <w:rFonts w:ascii="Arial" w:hAnsi="Arial" w:cs="Arial"/>
          <w:sz w:val="22"/>
          <w:szCs w:val="22"/>
          <w:lang w:val="en-CA"/>
        </w:rPr>
        <w:t xml:space="preserve">PFBS </w:t>
      </w:r>
      <w:r w:rsidR="00014265" w:rsidRPr="72AEBC60">
        <w:rPr>
          <w:rFonts w:ascii="Arial" w:hAnsi="Arial" w:cs="Arial"/>
          <w:sz w:val="22"/>
          <w:szCs w:val="22"/>
          <w:lang w:val="en-CA"/>
        </w:rPr>
        <w:t xml:space="preserve">is </w:t>
      </w:r>
      <w:r w:rsidR="00014265">
        <w:rPr>
          <w:rFonts w:ascii="Arial" w:hAnsi="Arial" w:cs="Arial"/>
          <w:sz w:val="22"/>
          <w:szCs w:val="22"/>
          <w:lang w:val="en-CA"/>
        </w:rPr>
        <w:t>2000 parts per trillion (ng/L</w:t>
      </w:r>
      <w:r w:rsidR="00014265">
        <w:rPr>
          <w:rFonts w:ascii="Arial" w:hAnsi="Arial" w:cs="Arial"/>
          <w:sz w:val="22"/>
          <w:szCs w:val="22"/>
          <w:lang w:val="en-CA"/>
        </w:rPr>
        <w:t xml:space="preserve">) and is based on a </w:t>
      </w:r>
      <w:r w:rsidR="00014265" w:rsidRPr="00651FB5">
        <w:rPr>
          <w:rFonts w:ascii="Arial" w:hAnsi="Arial" w:cs="Arial"/>
          <w:sz w:val="22"/>
          <w:szCs w:val="22"/>
          <w:lang w:val="en-CA"/>
        </w:rPr>
        <w:t>lifetime noncancer risk</w:t>
      </w:r>
      <w:r w:rsidR="004131F8" w:rsidRPr="72AEBC60">
        <w:rPr>
          <w:rFonts w:ascii="Arial" w:hAnsi="Arial" w:cs="Arial"/>
          <w:sz w:val="22"/>
          <w:szCs w:val="22"/>
          <w:lang w:val="en-CA"/>
        </w:rPr>
        <w:t>.</w:t>
      </w:r>
      <w:r w:rsidR="004131F8">
        <w:rPr>
          <w:rFonts w:ascii="Arial" w:hAnsi="Arial" w:cs="Arial"/>
          <w:sz w:val="22"/>
          <w:szCs w:val="22"/>
          <w:lang w:val="en-CA"/>
        </w:rPr>
        <w:t xml:space="preserve"> </w:t>
      </w:r>
      <w:r w:rsidR="00A663E8" w:rsidRPr="72AEBC60">
        <w:rPr>
          <w:rFonts w:ascii="Arial" w:hAnsi="Arial" w:cs="Arial"/>
          <w:sz w:val="22"/>
          <w:szCs w:val="22"/>
        </w:rPr>
        <w:t xml:space="preserve">On </w:t>
      </w:r>
      <w:r w:rsidR="00A663E8" w:rsidRPr="00031CBB">
        <w:rPr>
          <w:rFonts w:ascii="Arial" w:hAnsi="Arial" w:cs="Arial"/>
          <w:i/>
          <w:iCs/>
          <w:color w:val="0F04EC"/>
          <w:sz w:val="22"/>
          <w:szCs w:val="22"/>
        </w:rPr>
        <w:t>[date]</w:t>
      </w:r>
      <w:r w:rsidR="00A663E8" w:rsidRPr="00031CBB">
        <w:rPr>
          <w:rFonts w:ascii="Arial" w:hAnsi="Arial" w:cs="Arial"/>
          <w:color w:val="0F04EC"/>
          <w:sz w:val="22"/>
          <w:szCs w:val="22"/>
        </w:rPr>
        <w:t>,</w:t>
      </w:r>
      <w:r w:rsidR="00A663E8" w:rsidRPr="00031CBB">
        <w:rPr>
          <w:rFonts w:ascii="Arial" w:hAnsi="Arial" w:cs="Arial"/>
          <w:color w:val="0F04EC"/>
          <w:sz w:val="22"/>
          <w:szCs w:val="22"/>
          <w:lang w:val="en-CA"/>
        </w:rPr>
        <w:t xml:space="preserve"> </w:t>
      </w:r>
      <w:r w:rsidR="00A663E8" w:rsidRPr="72AEBC60">
        <w:rPr>
          <w:rFonts w:ascii="Arial" w:hAnsi="Arial" w:cs="Arial"/>
          <w:sz w:val="22"/>
          <w:szCs w:val="22"/>
          <w:lang w:val="en-CA"/>
        </w:rPr>
        <w:t xml:space="preserve">we received </w:t>
      </w:r>
      <w:r w:rsidR="00A663E8" w:rsidRPr="72AEBC60">
        <w:rPr>
          <w:rFonts w:ascii="Arial" w:hAnsi="Arial" w:cs="Arial"/>
          <w:sz w:val="22"/>
          <w:szCs w:val="22"/>
        </w:rPr>
        <w:t>notice that the sample</w:t>
      </w:r>
      <w:r w:rsidR="007D699E" w:rsidRPr="00031CBB">
        <w:rPr>
          <w:rFonts w:ascii="Arial" w:hAnsi="Arial" w:cs="Arial"/>
          <w:i/>
          <w:iCs/>
          <w:color w:val="0F04EC"/>
          <w:sz w:val="22"/>
          <w:szCs w:val="22"/>
        </w:rPr>
        <w:t>(s)</w:t>
      </w:r>
      <w:r w:rsidR="00A663E8" w:rsidRPr="00031CBB">
        <w:rPr>
          <w:rFonts w:ascii="Arial" w:hAnsi="Arial" w:cs="Arial"/>
          <w:color w:val="0F04EC"/>
          <w:sz w:val="22"/>
          <w:szCs w:val="22"/>
        </w:rPr>
        <w:t xml:space="preserve"> </w:t>
      </w:r>
      <w:r w:rsidR="00A663E8" w:rsidRPr="72AEBC60">
        <w:rPr>
          <w:rFonts w:ascii="Arial" w:hAnsi="Arial" w:cs="Arial"/>
          <w:sz w:val="22"/>
          <w:szCs w:val="22"/>
        </w:rPr>
        <w:t xml:space="preserve">collected </w:t>
      </w:r>
      <w:r w:rsidR="00A663E8" w:rsidRPr="72AEBC60">
        <w:rPr>
          <w:rFonts w:ascii="Arial" w:hAnsi="Arial" w:cs="Arial"/>
          <w:sz w:val="22"/>
          <w:szCs w:val="22"/>
          <w:lang w:val="en-CA"/>
        </w:rPr>
        <w:t xml:space="preserve">on </w:t>
      </w:r>
      <w:r w:rsidR="00A663E8" w:rsidRPr="00031CBB">
        <w:rPr>
          <w:rFonts w:ascii="Arial" w:hAnsi="Arial" w:cs="Arial"/>
          <w:i/>
          <w:iCs/>
          <w:color w:val="0F04EC"/>
          <w:sz w:val="22"/>
          <w:szCs w:val="22"/>
          <w:lang w:val="en-CA"/>
        </w:rPr>
        <w:t>[date</w:t>
      </w:r>
      <w:r w:rsidR="007D699E" w:rsidRPr="00031CBB">
        <w:rPr>
          <w:rFonts w:ascii="Arial" w:hAnsi="Arial" w:cs="Arial"/>
          <w:i/>
          <w:iCs/>
          <w:color w:val="0F04EC"/>
          <w:sz w:val="22"/>
          <w:szCs w:val="22"/>
          <w:lang w:val="en-CA"/>
        </w:rPr>
        <w:t>(s)</w:t>
      </w:r>
      <w:r w:rsidR="00A663E8" w:rsidRPr="00031CBB">
        <w:rPr>
          <w:rFonts w:ascii="Arial" w:hAnsi="Arial" w:cs="Arial"/>
          <w:i/>
          <w:iCs/>
          <w:color w:val="0F04EC"/>
          <w:sz w:val="22"/>
          <w:szCs w:val="22"/>
          <w:lang w:val="en-CA"/>
        </w:rPr>
        <w:t>]</w:t>
      </w:r>
      <w:r w:rsidR="00A663E8" w:rsidRPr="00031CBB">
        <w:rPr>
          <w:rFonts w:ascii="Arial" w:hAnsi="Arial" w:cs="Arial"/>
          <w:color w:val="0F04EC"/>
          <w:sz w:val="22"/>
          <w:szCs w:val="22"/>
          <w:lang w:val="en-CA"/>
        </w:rPr>
        <w:t xml:space="preserve"> </w:t>
      </w:r>
      <w:r w:rsidR="00A663E8" w:rsidRPr="72AEBC60">
        <w:rPr>
          <w:rFonts w:ascii="Arial" w:hAnsi="Arial" w:cs="Arial"/>
          <w:sz w:val="22"/>
          <w:szCs w:val="22"/>
        </w:rPr>
        <w:t>showed</w:t>
      </w:r>
      <w:r w:rsidR="00A663E8" w:rsidRPr="72AEBC60">
        <w:rPr>
          <w:rFonts w:ascii="Arial" w:hAnsi="Arial" w:cs="Arial"/>
          <w:sz w:val="22"/>
          <w:szCs w:val="22"/>
          <w:lang w:val="en-CA"/>
        </w:rPr>
        <w:t xml:space="preserve"> that our system exceeds the </w:t>
      </w:r>
      <w:r w:rsidR="00171122">
        <w:rPr>
          <w:rFonts w:ascii="Arial" w:hAnsi="Arial" w:cs="Arial"/>
          <w:sz w:val="22"/>
          <w:szCs w:val="22"/>
          <w:lang w:val="en-CA"/>
        </w:rPr>
        <w:t>PFBS a</w:t>
      </w:r>
      <w:r w:rsidR="005D3F3B">
        <w:rPr>
          <w:rFonts w:ascii="Arial" w:hAnsi="Arial" w:cs="Arial"/>
          <w:sz w:val="22"/>
          <w:szCs w:val="22"/>
          <w:lang w:val="en-CA"/>
        </w:rPr>
        <w:t>dvisory limit</w:t>
      </w:r>
      <w:r w:rsidR="00014265">
        <w:rPr>
          <w:rFonts w:ascii="Arial" w:hAnsi="Arial" w:cs="Arial"/>
          <w:sz w:val="22"/>
          <w:szCs w:val="22"/>
          <w:lang w:val="en-CA"/>
        </w:rPr>
        <w:t xml:space="preserve"> based on a running annual average (RAA)</w:t>
      </w:r>
      <w:r w:rsidR="007B561E">
        <w:rPr>
          <w:rFonts w:ascii="Arial" w:hAnsi="Arial" w:cs="Arial"/>
          <w:sz w:val="22"/>
          <w:szCs w:val="22"/>
          <w:lang w:val="en-CA"/>
        </w:rPr>
        <w:t xml:space="preserve">, </w:t>
      </w:r>
      <w:r w:rsidR="007B561E" w:rsidRPr="007B561E">
        <w:rPr>
          <w:rFonts w:ascii="Arial" w:hAnsi="Arial" w:cs="Arial"/>
          <w:sz w:val="22"/>
          <w:szCs w:val="22"/>
          <w:lang w:val="en-CA"/>
        </w:rPr>
        <w:t>in which the four most recent quarters of monitoring data are averaged</w:t>
      </w:r>
      <w:r w:rsidR="00A663E8" w:rsidRPr="72AEBC60">
        <w:rPr>
          <w:rFonts w:ascii="Arial" w:hAnsi="Arial" w:cs="Arial"/>
          <w:sz w:val="22"/>
          <w:szCs w:val="22"/>
          <w:lang w:val="en-CA"/>
        </w:rPr>
        <w:t>.</w:t>
      </w:r>
      <w:r w:rsidR="00851C44" w:rsidRPr="00031CBB">
        <w:rPr>
          <w:rFonts w:ascii="Arial" w:hAnsi="Arial" w:cs="Arial"/>
          <w:color w:val="0F04EC"/>
          <w:sz w:val="22"/>
          <w:szCs w:val="22"/>
        </w:rPr>
        <w:t xml:space="preserve"> </w:t>
      </w:r>
      <w:r w:rsidR="00CF09AB" w:rsidRPr="00326117">
        <w:rPr>
          <w:rFonts w:ascii="Arial" w:hAnsi="Arial" w:cs="Arial"/>
          <w:sz w:val="22"/>
          <w:szCs w:val="22"/>
        </w:rPr>
        <w:t xml:space="preserve">The RAA </w:t>
      </w:r>
      <w:r w:rsidR="00623C7C">
        <w:rPr>
          <w:rFonts w:ascii="Arial" w:hAnsi="Arial" w:cs="Arial"/>
          <w:sz w:val="22"/>
          <w:szCs w:val="22"/>
        </w:rPr>
        <w:t xml:space="preserve">for </w:t>
      </w:r>
      <w:r w:rsidR="00171122">
        <w:rPr>
          <w:rFonts w:ascii="Arial" w:hAnsi="Arial" w:cs="Arial"/>
          <w:sz w:val="22"/>
          <w:szCs w:val="22"/>
        </w:rPr>
        <w:t>PFBS</w:t>
      </w:r>
      <w:r w:rsidR="00623C7C">
        <w:rPr>
          <w:rFonts w:ascii="Arial" w:hAnsi="Arial" w:cs="Arial"/>
          <w:sz w:val="22"/>
          <w:szCs w:val="22"/>
        </w:rPr>
        <w:t xml:space="preserve"> </w:t>
      </w:r>
      <w:r w:rsidR="007C738F">
        <w:rPr>
          <w:rFonts w:ascii="Arial" w:hAnsi="Arial" w:cs="Arial"/>
          <w:sz w:val="22"/>
          <w:szCs w:val="22"/>
        </w:rPr>
        <w:t xml:space="preserve">based on samples collected </w:t>
      </w:r>
      <w:r w:rsidR="00851C44" w:rsidRPr="72AEBC60">
        <w:rPr>
          <w:rFonts w:ascii="Arial" w:hAnsi="Arial" w:cs="Arial"/>
          <w:sz w:val="22"/>
          <w:szCs w:val="22"/>
          <w:lang w:val="en-CA"/>
        </w:rPr>
        <w:t>over the last year</w:t>
      </w:r>
      <w:r w:rsidR="007C738F">
        <w:rPr>
          <w:rFonts w:ascii="Arial" w:hAnsi="Arial" w:cs="Arial"/>
          <w:sz w:val="22"/>
          <w:szCs w:val="22"/>
          <w:lang w:val="en-CA"/>
        </w:rPr>
        <w:t xml:space="preserve"> </w:t>
      </w:r>
      <w:r w:rsidR="00623C7C">
        <w:rPr>
          <w:rFonts w:ascii="Arial" w:hAnsi="Arial" w:cs="Arial"/>
          <w:sz w:val="22"/>
          <w:szCs w:val="22"/>
          <w:lang w:val="en-CA"/>
        </w:rPr>
        <w:t xml:space="preserve">is </w:t>
      </w:r>
      <w:r w:rsidR="00851C44" w:rsidRPr="00031CBB">
        <w:rPr>
          <w:rFonts w:ascii="Arial" w:hAnsi="Arial" w:cs="Arial"/>
          <w:i/>
          <w:iCs/>
          <w:color w:val="0F04EC"/>
          <w:sz w:val="22"/>
          <w:szCs w:val="22"/>
        </w:rPr>
        <w:t>[level]</w:t>
      </w:r>
      <w:r w:rsidR="00914130" w:rsidRPr="00031CBB">
        <w:rPr>
          <w:rFonts w:ascii="Arial" w:hAnsi="Arial" w:cs="Arial"/>
          <w:color w:val="0F04EC"/>
          <w:sz w:val="22"/>
          <w:szCs w:val="22"/>
        </w:rPr>
        <w:t xml:space="preserve"> </w:t>
      </w:r>
      <w:r w:rsidR="008D2420">
        <w:rPr>
          <w:rFonts w:ascii="Arial" w:hAnsi="Arial" w:cs="Arial"/>
          <w:sz w:val="22"/>
          <w:szCs w:val="22"/>
          <w:lang w:val="en-CA"/>
        </w:rPr>
        <w:t>n</w:t>
      </w:r>
      <w:r w:rsidR="00914130" w:rsidRPr="72AEBC60">
        <w:rPr>
          <w:rFonts w:ascii="Arial" w:hAnsi="Arial" w:cs="Arial"/>
          <w:sz w:val="22"/>
          <w:szCs w:val="22"/>
          <w:lang w:val="en-CA"/>
        </w:rPr>
        <w:t>g/L</w:t>
      </w:r>
      <w:r w:rsidR="00623C7C">
        <w:rPr>
          <w:rFonts w:ascii="Arial" w:hAnsi="Arial" w:cs="Arial"/>
          <w:sz w:val="22"/>
          <w:szCs w:val="22"/>
        </w:rPr>
        <w:t>.</w:t>
      </w:r>
    </w:p>
    <w:p w14:paraId="7201ABF4" w14:textId="77777777" w:rsidR="00623C7C" w:rsidRDefault="00623C7C" w:rsidP="007C738F">
      <w:pPr>
        <w:rPr>
          <w:rFonts w:ascii="Arial" w:hAnsi="Arial" w:cs="Arial"/>
          <w:sz w:val="22"/>
          <w:szCs w:val="22"/>
          <w:lang w:val="en-CA"/>
        </w:rPr>
      </w:pPr>
    </w:p>
    <w:p w14:paraId="5A88E5F6" w14:textId="112603C7"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 xml:space="preserve">What </w:t>
      </w:r>
      <w:r w:rsidR="00171122">
        <w:rPr>
          <w:rFonts w:ascii="Arial" w:hAnsi="Arial" w:cs="Arial"/>
          <w:b/>
          <w:bCs/>
          <w:sz w:val="24"/>
          <w:szCs w:val="24"/>
          <w:lang w:val="en-CA"/>
        </w:rPr>
        <w:t>is PFBS</w:t>
      </w:r>
      <w:r w:rsidRPr="00326117">
        <w:rPr>
          <w:rFonts w:ascii="Arial" w:hAnsi="Arial" w:cs="Arial"/>
          <w:b/>
          <w:bCs/>
          <w:sz w:val="24"/>
          <w:szCs w:val="24"/>
          <w:lang w:val="en-CA"/>
        </w:rPr>
        <w:t>?</w:t>
      </w:r>
    </w:p>
    <w:p w14:paraId="6944E240" w14:textId="2543871F" w:rsidR="00171122" w:rsidRDefault="00171122" w:rsidP="00171122">
      <w:pPr>
        <w:rPr>
          <w:rFonts w:ascii="Arial" w:hAnsi="Arial" w:cs="Arial"/>
          <w:sz w:val="22"/>
          <w:szCs w:val="22"/>
          <w:lang w:val="en-CA"/>
        </w:rPr>
      </w:pPr>
      <w:bookmarkStart w:id="0" w:name="_Hlk106804043"/>
      <w:proofErr w:type="spellStart"/>
      <w:r>
        <w:rPr>
          <w:rFonts w:ascii="Arial" w:hAnsi="Arial" w:cs="Arial"/>
          <w:sz w:val="22"/>
          <w:szCs w:val="22"/>
        </w:rPr>
        <w:t>Perfluorobutanesulfonic</w:t>
      </w:r>
      <w:proofErr w:type="spellEnd"/>
      <w:r>
        <w:rPr>
          <w:rFonts w:ascii="Arial" w:hAnsi="Arial" w:cs="Arial"/>
          <w:sz w:val="22"/>
          <w:szCs w:val="22"/>
        </w:rPr>
        <w:t xml:space="preserve"> Acid (PFBS)</w:t>
      </w:r>
      <w:r w:rsidRPr="008162C7">
        <w:rPr>
          <w:rFonts w:ascii="Arial" w:hAnsi="Arial" w:cs="Arial"/>
          <w:sz w:val="22"/>
          <w:szCs w:val="22"/>
        </w:rPr>
        <w:t xml:space="preserve"> is a </w:t>
      </w:r>
      <w:r w:rsidRPr="004D6D48">
        <w:rPr>
          <w:rFonts w:ascii="Arial" w:hAnsi="Arial" w:cs="Arial"/>
          <w:sz w:val="22"/>
          <w:szCs w:val="22"/>
        </w:rPr>
        <w:t>member of the group of chemicals called per- and polyfluoroalkyl substances (PFAS)</w:t>
      </w:r>
      <w:r w:rsidRPr="008162C7">
        <w:rPr>
          <w:rFonts w:ascii="Arial" w:hAnsi="Arial" w:cs="Arial"/>
          <w:sz w:val="22"/>
          <w:szCs w:val="22"/>
        </w:rPr>
        <w:t xml:space="preserve">, used as a processing aid in the manufacture of fluoropolymers used in non-stick cookware and other products, as well as other commercial and industrial uses, based on its resistance to harsh chemicals and high temperatures. </w:t>
      </w:r>
      <w:r w:rsidR="00205549">
        <w:rPr>
          <w:rFonts w:ascii="Arial" w:hAnsi="Arial" w:cs="Arial"/>
          <w:sz w:val="22"/>
          <w:szCs w:val="22"/>
        </w:rPr>
        <w:t xml:space="preserve">PFBS has been used as a replacement chemical for </w:t>
      </w:r>
      <w:proofErr w:type="spellStart"/>
      <w:r w:rsidR="00205549">
        <w:rPr>
          <w:rFonts w:ascii="Arial" w:hAnsi="Arial" w:cs="Arial"/>
          <w:sz w:val="22"/>
          <w:szCs w:val="22"/>
        </w:rPr>
        <w:t>perfluorooctance</w:t>
      </w:r>
      <w:proofErr w:type="spellEnd"/>
      <w:r w:rsidR="00205549">
        <w:rPr>
          <w:rFonts w:ascii="Arial" w:hAnsi="Arial" w:cs="Arial"/>
          <w:sz w:val="22"/>
          <w:szCs w:val="22"/>
        </w:rPr>
        <w:t xml:space="preserve"> Sulfonic acid (PFOS) </w:t>
      </w:r>
      <w:r w:rsidR="0038137B">
        <w:rPr>
          <w:rFonts w:ascii="Arial" w:hAnsi="Arial" w:cs="Arial"/>
          <w:sz w:val="22"/>
          <w:szCs w:val="22"/>
        </w:rPr>
        <w:t xml:space="preserve">which has </w:t>
      </w:r>
      <w:r w:rsidR="0038137B" w:rsidRPr="008162C7">
        <w:rPr>
          <w:rFonts w:ascii="Arial" w:hAnsi="Arial" w:cs="Arial"/>
          <w:sz w:val="22"/>
          <w:szCs w:val="22"/>
        </w:rPr>
        <w:t>been used in aqueous film</w:t>
      </w:r>
      <w:r w:rsidR="0038137B">
        <w:rPr>
          <w:rFonts w:ascii="Arial" w:hAnsi="Arial" w:cs="Arial"/>
          <w:sz w:val="22"/>
          <w:szCs w:val="22"/>
        </w:rPr>
        <w:t>-</w:t>
      </w:r>
      <w:r w:rsidR="0038137B" w:rsidRPr="008162C7">
        <w:rPr>
          <w:rFonts w:ascii="Arial" w:hAnsi="Arial" w:cs="Arial"/>
          <w:sz w:val="22"/>
          <w:szCs w:val="22"/>
        </w:rPr>
        <w:t>forming foams for firefighting and training, and</w:t>
      </w:r>
      <w:r w:rsidR="0038137B">
        <w:rPr>
          <w:rFonts w:ascii="Arial" w:hAnsi="Arial" w:cs="Arial"/>
          <w:sz w:val="22"/>
          <w:szCs w:val="22"/>
        </w:rPr>
        <w:t xml:space="preserve"> it</w:t>
      </w:r>
      <w:r w:rsidR="0038137B" w:rsidRPr="008162C7">
        <w:rPr>
          <w:rFonts w:ascii="Arial" w:hAnsi="Arial" w:cs="Arial"/>
          <w:sz w:val="22"/>
          <w:szCs w:val="22"/>
        </w:rPr>
        <w:t xml:space="preserve"> is found in consumer products such as stain</w:t>
      </w:r>
      <w:r w:rsidR="0038137B">
        <w:rPr>
          <w:rFonts w:ascii="Arial" w:hAnsi="Arial" w:cs="Arial"/>
          <w:sz w:val="22"/>
          <w:szCs w:val="22"/>
        </w:rPr>
        <w:t>-</w:t>
      </w:r>
      <w:r w:rsidR="0038137B" w:rsidRPr="008162C7">
        <w:rPr>
          <w:rFonts w:ascii="Arial" w:hAnsi="Arial" w:cs="Arial"/>
          <w:sz w:val="22"/>
          <w:szCs w:val="22"/>
        </w:rPr>
        <w:t>resistant coatings for upholstery and carpets, water</w:t>
      </w:r>
      <w:r w:rsidR="0038137B">
        <w:rPr>
          <w:rFonts w:ascii="Arial" w:hAnsi="Arial" w:cs="Arial"/>
          <w:sz w:val="22"/>
          <w:szCs w:val="22"/>
        </w:rPr>
        <w:t>-</w:t>
      </w:r>
      <w:r w:rsidR="0038137B" w:rsidRPr="008162C7">
        <w:rPr>
          <w:rFonts w:ascii="Arial" w:hAnsi="Arial" w:cs="Arial"/>
          <w:sz w:val="22"/>
          <w:szCs w:val="22"/>
        </w:rPr>
        <w:t xml:space="preserve">resistant outdoor clothing, and greaseproof food packaging. </w:t>
      </w:r>
      <w:bookmarkEnd w:id="0"/>
      <w:r w:rsidRPr="008162C7">
        <w:rPr>
          <w:rFonts w:ascii="Arial" w:hAnsi="Arial" w:cs="Arial"/>
          <w:sz w:val="22"/>
          <w:szCs w:val="22"/>
        </w:rPr>
        <w:t>Major sources of PF</w:t>
      </w:r>
      <w:r w:rsidR="0038137B">
        <w:rPr>
          <w:rFonts w:ascii="Arial" w:hAnsi="Arial" w:cs="Arial"/>
          <w:sz w:val="22"/>
          <w:szCs w:val="22"/>
        </w:rPr>
        <w:t>BS</w:t>
      </w:r>
      <w:r w:rsidRPr="008162C7">
        <w:rPr>
          <w:rFonts w:ascii="Arial" w:hAnsi="Arial" w:cs="Arial"/>
          <w:sz w:val="22"/>
          <w:szCs w:val="22"/>
        </w:rPr>
        <w:t xml:space="preserve"> in drinking water include discharge from industrial</w:t>
      </w:r>
      <w:r>
        <w:rPr>
          <w:rFonts w:ascii="Arial" w:hAnsi="Arial" w:cs="Arial"/>
          <w:sz w:val="22"/>
          <w:szCs w:val="22"/>
        </w:rPr>
        <w:t xml:space="preserve"> facilities where it was made or used</w:t>
      </w:r>
      <w:r w:rsidRPr="008162C7">
        <w:rPr>
          <w:rFonts w:ascii="Arial" w:hAnsi="Arial" w:cs="Arial"/>
          <w:sz w:val="22"/>
          <w:szCs w:val="22"/>
        </w:rPr>
        <w:t xml:space="preserve"> and </w:t>
      </w:r>
      <w:r>
        <w:rPr>
          <w:rFonts w:ascii="Arial" w:hAnsi="Arial" w:cs="Arial"/>
          <w:sz w:val="22"/>
          <w:szCs w:val="22"/>
        </w:rPr>
        <w:t xml:space="preserve">the </w:t>
      </w:r>
      <w:r w:rsidRPr="008162C7">
        <w:rPr>
          <w:rFonts w:ascii="Arial" w:hAnsi="Arial" w:cs="Arial"/>
          <w:sz w:val="22"/>
          <w:szCs w:val="22"/>
        </w:rPr>
        <w:t>release of aqueous film</w:t>
      </w:r>
      <w:r>
        <w:rPr>
          <w:rFonts w:ascii="Arial" w:hAnsi="Arial" w:cs="Arial"/>
          <w:sz w:val="22"/>
          <w:szCs w:val="22"/>
        </w:rPr>
        <w:t>-</w:t>
      </w:r>
      <w:r w:rsidRPr="008162C7">
        <w:rPr>
          <w:rFonts w:ascii="Arial" w:hAnsi="Arial" w:cs="Arial"/>
          <w:sz w:val="22"/>
          <w:szCs w:val="22"/>
        </w:rPr>
        <w:t xml:space="preserve">forming foam. </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1" w:name="_Hlk75501145"/>
      <w:r w:rsidRPr="72AEBC60">
        <w:rPr>
          <w:rFonts w:ascii="Arial" w:hAnsi="Arial" w:cs="Arial"/>
          <w:b/>
          <w:bCs/>
          <w:sz w:val="24"/>
          <w:szCs w:val="24"/>
          <w:lang w:val="en-CA"/>
        </w:rPr>
        <w:t>What does this mean?</w:t>
      </w:r>
    </w:p>
    <w:p w14:paraId="5429109B" w14:textId="07F59B65"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 xml:space="preserve">eople who drink water containing </w:t>
      </w:r>
      <w:r w:rsidR="00936325">
        <w:rPr>
          <w:rFonts w:ascii="Arial" w:hAnsi="Arial" w:cs="Arial"/>
          <w:i/>
          <w:iCs/>
          <w:sz w:val="22"/>
          <w:szCs w:val="22"/>
        </w:rPr>
        <w:t>PFBS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could experience problems with their</w:t>
      </w:r>
      <w:r w:rsidR="00FE25C9">
        <w:rPr>
          <w:rFonts w:ascii="Arial" w:hAnsi="Arial" w:cs="Arial"/>
          <w:i/>
          <w:iCs/>
          <w:sz w:val="22"/>
          <w:szCs w:val="22"/>
        </w:rPr>
        <w:t xml:space="preserve"> </w:t>
      </w:r>
      <w:r w:rsidR="00936325">
        <w:rPr>
          <w:rFonts w:ascii="Arial" w:hAnsi="Arial" w:cs="Arial"/>
          <w:i/>
          <w:iCs/>
          <w:sz w:val="22"/>
          <w:szCs w:val="22"/>
        </w:rPr>
        <w:t xml:space="preserve">thyroid, </w:t>
      </w:r>
      <w:r w:rsidRPr="00793234">
        <w:rPr>
          <w:rFonts w:ascii="Arial" w:hAnsi="Arial" w:cs="Arial"/>
          <w:i/>
          <w:iCs/>
          <w:sz w:val="22"/>
          <w:szCs w:val="22"/>
        </w:rPr>
        <w:t>kidney,</w:t>
      </w:r>
      <w:r w:rsidR="00936325">
        <w:rPr>
          <w:rFonts w:ascii="Arial" w:hAnsi="Arial" w:cs="Arial"/>
          <w:i/>
          <w:iCs/>
          <w:sz w:val="22"/>
          <w:szCs w:val="22"/>
        </w:rPr>
        <w:t xml:space="preserve"> </w:t>
      </w:r>
      <w:r w:rsidR="00485E91">
        <w:rPr>
          <w:rFonts w:ascii="Arial" w:hAnsi="Arial" w:cs="Arial"/>
          <w:i/>
          <w:iCs/>
          <w:sz w:val="22"/>
          <w:szCs w:val="22"/>
        </w:rPr>
        <w:t>development, as well as cancer</w:t>
      </w:r>
      <w:r w:rsidRPr="00793234">
        <w:rPr>
          <w:rFonts w:ascii="Arial" w:hAnsi="Arial" w:cs="Arial"/>
          <w:i/>
          <w:iCs/>
          <w:sz w:val="22"/>
          <w:szCs w:val="22"/>
        </w:rPr>
        <w:t xml:space="preserve">. </w:t>
      </w:r>
      <w:r w:rsidR="00B050C1">
        <w:rPr>
          <w:rFonts w:ascii="Arial" w:hAnsi="Arial" w:cs="Arial"/>
          <w:i/>
          <w:iCs/>
          <w:sz w:val="22"/>
          <w:szCs w:val="22"/>
        </w:rPr>
        <w:t xml:space="preserve">For </w:t>
      </w:r>
      <w:r w:rsidRPr="00793234">
        <w:rPr>
          <w:rFonts w:ascii="Arial" w:hAnsi="Arial" w:cs="Arial"/>
          <w:i/>
          <w:iCs/>
          <w:sz w:val="22"/>
          <w:szCs w:val="22"/>
        </w:rPr>
        <w:t xml:space="preserve">females, drinking water containing </w:t>
      </w:r>
      <w:r w:rsidR="00936325">
        <w:rPr>
          <w:rFonts w:ascii="Arial" w:hAnsi="Arial" w:cs="Arial"/>
          <w:i/>
          <w:iCs/>
          <w:sz w:val="22"/>
          <w:szCs w:val="22"/>
        </w:rPr>
        <w:t>PFBS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A122C8">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p w14:paraId="034A5EDC" w14:textId="34CFC705" w:rsidR="009D6087" w:rsidRDefault="009D6087">
      <w:pPr>
        <w:rPr>
          <w:rFonts w:ascii="Arial" w:hAnsi="Arial" w:cs="Arial"/>
          <w:i/>
          <w:iCs/>
          <w:color w:val="0F04EC"/>
          <w:sz w:val="22"/>
          <w:szCs w:val="22"/>
          <w:lang w:val="en-CA"/>
        </w:rPr>
      </w:pPr>
    </w:p>
    <w:bookmarkEnd w:id="1"/>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67724782" w14:textId="1C49A124" w:rsidR="00E5610E" w:rsidRPr="00492530" w:rsidRDefault="00E5610E"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00AE6DAF" w:rsidRPr="009B32FB">
        <w:rPr>
          <w:rFonts w:ascii="Arial" w:hAnsi="Arial" w:cs="Arial"/>
          <w:bCs/>
          <w:sz w:val="22"/>
          <w:szCs w:val="22"/>
        </w:rPr>
        <w:t>eople may</w:t>
      </w:r>
      <w:r w:rsidR="00122232">
        <w:rPr>
          <w:rFonts w:ascii="Arial" w:hAnsi="Arial" w:cs="Arial"/>
          <w:bCs/>
          <w:sz w:val="22"/>
          <w:szCs w:val="22"/>
        </w:rPr>
        <w:t xml:space="preserve"> also</w:t>
      </w:r>
      <w:r w:rsidR="00AE6DAF" w:rsidRPr="009B32FB">
        <w:rPr>
          <w:rFonts w:ascii="Arial" w:hAnsi="Arial" w:cs="Arial"/>
          <w:bCs/>
          <w:sz w:val="22"/>
          <w:szCs w:val="22"/>
        </w:rPr>
        <w:t xml:space="preserve"> choose </w:t>
      </w:r>
      <w:r w:rsidR="00E85E6D">
        <w:rPr>
          <w:rFonts w:ascii="Arial" w:hAnsi="Arial" w:cs="Arial"/>
          <w:bCs/>
          <w:sz w:val="22"/>
          <w:szCs w:val="22"/>
        </w:rPr>
        <w:t>to use a home water filter that is certified to reduce levels of PFBS for</w:t>
      </w:r>
      <w:r w:rsidR="00E1435F" w:rsidRPr="009B32FB">
        <w:rPr>
          <w:rFonts w:ascii="Arial" w:hAnsi="Arial" w:cs="Arial"/>
          <w:bCs/>
          <w:sz w:val="22"/>
          <w:szCs w:val="22"/>
        </w:rPr>
        <w:t xml:space="preserve"> drinking and cooking to reduce exposure t</w:t>
      </w:r>
      <w:r w:rsidR="000E427C">
        <w:rPr>
          <w:rFonts w:ascii="Arial" w:hAnsi="Arial" w:cs="Arial"/>
          <w:bCs/>
          <w:sz w:val="22"/>
          <w:szCs w:val="22"/>
        </w:rPr>
        <w:t>o PFBS</w:t>
      </w:r>
      <w:r w:rsidR="002B50DA">
        <w:rPr>
          <w:rFonts w:ascii="Arial" w:hAnsi="Arial" w:cs="Arial"/>
          <w:bCs/>
          <w:sz w:val="22"/>
          <w:szCs w:val="22"/>
        </w:rPr>
        <w:t>.</w:t>
      </w:r>
      <w:r w:rsidR="00492530" w:rsidRPr="00492530">
        <w:rPr>
          <w:rFonts w:ascii="Arial" w:hAnsi="Arial" w:cs="Arial"/>
          <w:bCs/>
          <w:sz w:val="22"/>
          <w:szCs w:val="22"/>
        </w:rPr>
        <w:t xml:space="preserve"> </w:t>
      </w:r>
      <w:r w:rsidR="00F169C9" w:rsidRPr="00492530">
        <w:rPr>
          <w:rFonts w:ascii="Arial" w:hAnsi="Arial" w:cs="Arial"/>
          <w:sz w:val="22"/>
          <w:szCs w:val="22"/>
        </w:rPr>
        <w:t xml:space="preserve">For more specific information regarding the effectiveness of </w:t>
      </w:r>
      <w:r w:rsidR="001604DA" w:rsidRPr="00492530">
        <w:rPr>
          <w:rFonts w:ascii="Arial" w:hAnsi="Arial" w:cs="Arial"/>
          <w:sz w:val="22"/>
          <w:szCs w:val="22"/>
        </w:rPr>
        <w:t>home water filte</w:t>
      </w:r>
      <w:r w:rsidR="00B70584" w:rsidRPr="00492530">
        <w:rPr>
          <w:rFonts w:ascii="Arial" w:hAnsi="Arial" w:cs="Arial"/>
          <w:sz w:val="22"/>
          <w:szCs w:val="22"/>
        </w:rPr>
        <w:t xml:space="preserve">rs for reducing </w:t>
      </w:r>
      <w:r w:rsidR="002B50DA">
        <w:rPr>
          <w:rFonts w:ascii="Arial" w:hAnsi="Arial" w:cs="Arial"/>
          <w:sz w:val="22"/>
          <w:szCs w:val="22"/>
        </w:rPr>
        <w:t>PFBS</w:t>
      </w:r>
      <w:r w:rsidR="00F169C9" w:rsidRPr="00492530">
        <w:rPr>
          <w:rFonts w:ascii="Arial" w:hAnsi="Arial" w:cs="Arial"/>
          <w:sz w:val="22"/>
          <w:szCs w:val="22"/>
        </w:rPr>
        <w:t xml:space="preserve">, visit the National Sanitation Foundation (NSF) International website, </w:t>
      </w:r>
      <w:hyperlink r:id="rId12" w:history="1">
        <w:r w:rsidR="001C31A6" w:rsidRPr="00047F7E">
          <w:rPr>
            <w:rStyle w:val="Hyperlink"/>
            <w:rFonts w:ascii="Arial" w:hAnsi="Arial" w:cs="Arial"/>
            <w:sz w:val="22"/>
            <w:szCs w:val="22"/>
          </w:rPr>
          <w:t>http://www.nsf.org/</w:t>
        </w:r>
      </w:hyperlink>
      <w:r w:rsidR="001C31A6">
        <w:rPr>
          <w:rFonts w:ascii="Arial" w:hAnsi="Arial" w:cs="Arial"/>
          <w:sz w:val="22"/>
          <w:szCs w:val="22"/>
        </w:rPr>
        <w:t>.</w:t>
      </w:r>
    </w:p>
    <w:p w14:paraId="38C6FACD" w14:textId="713772CD"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2B50DA">
        <w:rPr>
          <w:rFonts w:ascii="Arial" w:hAnsi="Arial" w:cs="Arial"/>
          <w:sz w:val="22"/>
          <w:szCs w:val="22"/>
        </w:rPr>
        <w:t>PFBS</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275C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14265"/>
    <w:rsid w:val="000306CF"/>
    <w:rsid w:val="00031CBB"/>
    <w:rsid w:val="0003451C"/>
    <w:rsid w:val="0003489D"/>
    <w:rsid w:val="00035815"/>
    <w:rsid w:val="00042A49"/>
    <w:rsid w:val="000532C3"/>
    <w:rsid w:val="00062ACA"/>
    <w:rsid w:val="00065271"/>
    <w:rsid w:val="000802DF"/>
    <w:rsid w:val="000863BE"/>
    <w:rsid w:val="00087A23"/>
    <w:rsid w:val="00096798"/>
    <w:rsid w:val="000A38A9"/>
    <w:rsid w:val="000A7538"/>
    <w:rsid w:val="000C03C6"/>
    <w:rsid w:val="000E427C"/>
    <w:rsid w:val="000E69CA"/>
    <w:rsid w:val="000E753F"/>
    <w:rsid w:val="000F0439"/>
    <w:rsid w:val="001041E3"/>
    <w:rsid w:val="00122232"/>
    <w:rsid w:val="00133862"/>
    <w:rsid w:val="00147CDE"/>
    <w:rsid w:val="001604DA"/>
    <w:rsid w:val="00167A5B"/>
    <w:rsid w:val="00171122"/>
    <w:rsid w:val="0018379F"/>
    <w:rsid w:val="00185089"/>
    <w:rsid w:val="001909AA"/>
    <w:rsid w:val="001960F2"/>
    <w:rsid w:val="001B1352"/>
    <w:rsid w:val="001B23C9"/>
    <w:rsid w:val="001C31A6"/>
    <w:rsid w:val="001D1002"/>
    <w:rsid w:val="001E26C6"/>
    <w:rsid w:val="001E792E"/>
    <w:rsid w:val="001F0739"/>
    <w:rsid w:val="00203D6C"/>
    <w:rsid w:val="00205549"/>
    <w:rsid w:val="00217887"/>
    <w:rsid w:val="00251279"/>
    <w:rsid w:val="00262CD3"/>
    <w:rsid w:val="00265B3E"/>
    <w:rsid w:val="00266881"/>
    <w:rsid w:val="00274280"/>
    <w:rsid w:val="00275C8B"/>
    <w:rsid w:val="00276719"/>
    <w:rsid w:val="0028266D"/>
    <w:rsid w:val="002944EE"/>
    <w:rsid w:val="002B12B5"/>
    <w:rsid w:val="002B143F"/>
    <w:rsid w:val="002B50DA"/>
    <w:rsid w:val="002B652F"/>
    <w:rsid w:val="002D45ED"/>
    <w:rsid w:val="002D4E9C"/>
    <w:rsid w:val="002F0220"/>
    <w:rsid w:val="002F4608"/>
    <w:rsid w:val="002F4A33"/>
    <w:rsid w:val="002F5483"/>
    <w:rsid w:val="00303038"/>
    <w:rsid w:val="00306C52"/>
    <w:rsid w:val="003135B4"/>
    <w:rsid w:val="00326117"/>
    <w:rsid w:val="00343CB6"/>
    <w:rsid w:val="00370230"/>
    <w:rsid w:val="0038137B"/>
    <w:rsid w:val="00391251"/>
    <w:rsid w:val="003A59BB"/>
    <w:rsid w:val="003A663C"/>
    <w:rsid w:val="003B5189"/>
    <w:rsid w:val="003B6AAE"/>
    <w:rsid w:val="003D00D0"/>
    <w:rsid w:val="003D58EC"/>
    <w:rsid w:val="003E2CEB"/>
    <w:rsid w:val="003E5915"/>
    <w:rsid w:val="004050D9"/>
    <w:rsid w:val="004131F8"/>
    <w:rsid w:val="00413DBA"/>
    <w:rsid w:val="0042568D"/>
    <w:rsid w:val="00430432"/>
    <w:rsid w:val="0045366A"/>
    <w:rsid w:val="00457D31"/>
    <w:rsid w:val="0047334D"/>
    <w:rsid w:val="004738E1"/>
    <w:rsid w:val="00475012"/>
    <w:rsid w:val="00485E91"/>
    <w:rsid w:val="004865A6"/>
    <w:rsid w:val="00492530"/>
    <w:rsid w:val="004A0CD7"/>
    <w:rsid w:val="004C349B"/>
    <w:rsid w:val="004D5D8C"/>
    <w:rsid w:val="004D6D48"/>
    <w:rsid w:val="004D75EC"/>
    <w:rsid w:val="004F02D7"/>
    <w:rsid w:val="004F527F"/>
    <w:rsid w:val="00510D39"/>
    <w:rsid w:val="00514B42"/>
    <w:rsid w:val="00516793"/>
    <w:rsid w:val="00517F0A"/>
    <w:rsid w:val="00521080"/>
    <w:rsid w:val="005252C5"/>
    <w:rsid w:val="0053691F"/>
    <w:rsid w:val="00546A17"/>
    <w:rsid w:val="005475E9"/>
    <w:rsid w:val="00556A60"/>
    <w:rsid w:val="005719A0"/>
    <w:rsid w:val="005726DA"/>
    <w:rsid w:val="005814C8"/>
    <w:rsid w:val="00596D0D"/>
    <w:rsid w:val="005B4BF1"/>
    <w:rsid w:val="005B78FB"/>
    <w:rsid w:val="005C1673"/>
    <w:rsid w:val="005C5F17"/>
    <w:rsid w:val="005D3976"/>
    <w:rsid w:val="005D3F3B"/>
    <w:rsid w:val="005F585F"/>
    <w:rsid w:val="006126A9"/>
    <w:rsid w:val="00616064"/>
    <w:rsid w:val="00623C7C"/>
    <w:rsid w:val="0062562F"/>
    <w:rsid w:val="00632883"/>
    <w:rsid w:val="00634A43"/>
    <w:rsid w:val="00651FB5"/>
    <w:rsid w:val="00655F23"/>
    <w:rsid w:val="00661BF7"/>
    <w:rsid w:val="00662FC4"/>
    <w:rsid w:val="0067011B"/>
    <w:rsid w:val="00683FD2"/>
    <w:rsid w:val="00687549"/>
    <w:rsid w:val="00687694"/>
    <w:rsid w:val="006914FB"/>
    <w:rsid w:val="00695AED"/>
    <w:rsid w:val="006970C7"/>
    <w:rsid w:val="006A70FA"/>
    <w:rsid w:val="006C0801"/>
    <w:rsid w:val="006D30D4"/>
    <w:rsid w:val="006E3D5B"/>
    <w:rsid w:val="007005F4"/>
    <w:rsid w:val="00711672"/>
    <w:rsid w:val="007229AB"/>
    <w:rsid w:val="007355B9"/>
    <w:rsid w:val="00746FC3"/>
    <w:rsid w:val="00747CE2"/>
    <w:rsid w:val="00755DDE"/>
    <w:rsid w:val="00763DE5"/>
    <w:rsid w:val="007658D4"/>
    <w:rsid w:val="00773AA2"/>
    <w:rsid w:val="00786179"/>
    <w:rsid w:val="00793234"/>
    <w:rsid w:val="007A46C1"/>
    <w:rsid w:val="007B561E"/>
    <w:rsid w:val="007C738F"/>
    <w:rsid w:val="007D699E"/>
    <w:rsid w:val="007E66CB"/>
    <w:rsid w:val="00813BE4"/>
    <w:rsid w:val="008162C7"/>
    <w:rsid w:val="00834BC8"/>
    <w:rsid w:val="00843B57"/>
    <w:rsid w:val="00851C44"/>
    <w:rsid w:val="00853853"/>
    <w:rsid w:val="00860009"/>
    <w:rsid w:val="008751F3"/>
    <w:rsid w:val="00884B7F"/>
    <w:rsid w:val="00887A3A"/>
    <w:rsid w:val="008B1451"/>
    <w:rsid w:val="008D2420"/>
    <w:rsid w:val="008E06B0"/>
    <w:rsid w:val="008E22B5"/>
    <w:rsid w:val="008E667C"/>
    <w:rsid w:val="008F06BF"/>
    <w:rsid w:val="00901F42"/>
    <w:rsid w:val="00914130"/>
    <w:rsid w:val="0091693A"/>
    <w:rsid w:val="009343AE"/>
    <w:rsid w:val="00936325"/>
    <w:rsid w:val="00956F2C"/>
    <w:rsid w:val="009571F8"/>
    <w:rsid w:val="00965541"/>
    <w:rsid w:val="00972404"/>
    <w:rsid w:val="009736DE"/>
    <w:rsid w:val="0099110E"/>
    <w:rsid w:val="009929F6"/>
    <w:rsid w:val="00996B4F"/>
    <w:rsid w:val="0099744A"/>
    <w:rsid w:val="0099769C"/>
    <w:rsid w:val="009B32FB"/>
    <w:rsid w:val="009B4696"/>
    <w:rsid w:val="009D5581"/>
    <w:rsid w:val="009D6087"/>
    <w:rsid w:val="009D74D5"/>
    <w:rsid w:val="009E34D2"/>
    <w:rsid w:val="009E3AC8"/>
    <w:rsid w:val="00A02CDE"/>
    <w:rsid w:val="00A122C8"/>
    <w:rsid w:val="00A467A9"/>
    <w:rsid w:val="00A53C6D"/>
    <w:rsid w:val="00A56D47"/>
    <w:rsid w:val="00A663E8"/>
    <w:rsid w:val="00A671D8"/>
    <w:rsid w:val="00A67977"/>
    <w:rsid w:val="00A9742A"/>
    <w:rsid w:val="00AA772E"/>
    <w:rsid w:val="00AC3543"/>
    <w:rsid w:val="00AD22AA"/>
    <w:rsid w:val="00AE36A8"/>
    <w:rsid w:val="00AE6DAF"/>
    <w:rsid w:val="00AF0ECE"/>
    <w:rsid w:val="00AF34B7"/>
    <w:rsid w:val="00B050C1"/>
    <w:rsid w:val="00B3782D"/>
    <w:rsid w:val="00B4254C"/>
    <w:rsid w:val="00B42A0C"/>
    <w:rsid w:val="00B523BD"/>
    <w:rsid w:val="00B65977"/>
    <w:rsid w:val="00B70584"/>
    <w:rsid w:val="00B900C3"/>
    <w:rsid w:val="00BB7F4F"/>
    <w:rsid w:val="00BC4B7A"/>
    <w:rsid w:val="00BC6169"/>
    <w:rsid w:val="00BD185D"/>
    <w:rsid w:val="00BF39CA"/>
    <w:rsid w:val="00BF5215"/>
    <w:rsid w:val="00C03424"/>
    <w:rsid w:val="00C03435"/>
    <w:rsid w:val="00C35B8E"/>
    <w:rsid w:val="00C64DF6"/>
    <w:rsid w:val="00C7430A"/>
    <w:rsid w:val="00C86A5A"/>
    <w:rsid w:val="00C90D65"/>
    <w:rsid w:val="00CA3546"/>
    <w:rsid w:val="00CA65E7"/>
    <w:rsid w:val="00CE7E84"/>
    <w:rsid w:val="00CF09AB"/>
    <w:rsid w:val="00D00408"/>
    <w:rsid w:val="00D05C1E"/>
    <w:rsid w:val="00D1153C"/>
    <w:rsid w:val="00D11E1D"/>
    <w:rsid w:val="00D21789"/>
    <w:rsid w:val="00D56F32"/>
    <w:rsid w:val="00D634AB"/>
    <w:rsid w:val="00D64ACE"/>
    <w:rsid w:val="00D658F6"/>
    <w:rsid w:val="00D7000B"/>
    <w:rsid w:val="00D7159E"/>
    <w:rsid w:val="00D74E4D"/>
    <w:rsid w:val="00D7631D"/>
    <w:rsid w:val="00D76709"/>
    <w:rsid w:val="00DA2C31"/>
    <w:rsid w:val="00DA3462"/>
    <w:rsid w:val="00DD58A4"/>
    <w:rsid w:val="00E1435F"/>
    <w:rsid w:val="00E2557F"/>
    <w:rsid w:val="00E51809"/>
    <w:rsid w:val="00E5610E"/>
    <w:rsid w:val="00E85E6D"/>
    <w:rsid w:val="00EB0B7D"/>
    <w:rsid w:val="00EF4A74"/>
    <w:rsid w:val="00F01FAC"/>
    <w:rsid w:val="00F07A06"/>
    <w:rsid w:val="00F13434"/>
    <w:rsid w:val="00F158F8"/>
    <w:rsid w:val="00F169C9"/>
    <w:rsid w:val="00F16A50"/>
    <w:rsid w:val="00F16FD6"/>
    <w:rsid w:val="00F2427A"/>
    <w:rsid w:val="00F43DE7"/>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customXml/itemProps2.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3.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9</cp:revision>
  <cp:lastPrinted>2019-05-09T15:38:00Z</cp:lastPrinted>
  <dcterms:created xsi:type="dcterms:W3CDTF">2022-06-22T20:39:00Z</dcterms:created>
  <dcterms:modified xsi:type="dcterms:W3CDTF">2023-10-17T23:08:00Z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