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F6A7" w14:textId="77777777" w:rsidR="0067168D" w:rsidRDefault="0067168D" w:rsidP="0067168D">
      <w:pPr>
        <w:pStyle w:val="Steve2Sections"/>
        <w:rPr>
          <w:rFonts w:eastAsiaTheme="minorEastAsia"/>
          <w:sz w:val="48"/>
          <w:szCs w:val="48"/>
        </w:rPr>
      </w:pPr>
    </w:p>
    <w:p w14:paraId="02885A8B" w14:textId="77777777" w:rsidR="002942E9" w:rsidRDefault="002942E9" w:rsidP="0067168D">
      <w:pPr>
        <w:pStyle w:val="Steve2Sections"/>
        <w:rPr>
          <w:rFonts w:eastAsiaTheme="minorEastAsia"/>
          <w:sz w:val="48"/>
          <w:szCs w:val="48"/>
        </w:rPr>
      </w:pPr>
    </w:p>
    <w:p w14:paraId="3C35EACA" w14:textId="77777777" w:rsidR="002942E9" w:rsidRDefault="002942E9" w:rsidP="0067168D">
      <w:pPr>
        <w:pStyle w:val="Steve2Sections"/>
        <w:rPr>
          <w:rFonts w:eastAsiaTheme="minorEastAsia"/>
          <w:sz w:val="48"/>
          <w:szCs w:val="48"/>
        </w:rPr>
      </w:pPr>
    </w:p>
    <w:p w14:paraId="01BFD0DF" w14:textId="77777777" w:rsidR="002942E9" w:rsidRDefault="002942E9" w:rsidP="0067168D">
      <w:pPr>
        <w:pStyle w:val="Steve2Sections"/>
        <w:rPr>
          <w:rFonts w:eastAsiaTheme="minorEastAsia"/>
          <w:sz w:val="48"/>
          <w:szCs w:val="48"/>
        </w:rPr>
      </w:pPr>
    </w:p>
    <w:p w14:paraId="73F5F508" w14:textId="18AC3C66" w:rsidR="6887F0AC" w:rsidRDefault="6887F0AC" w:rsidP="2840489C">
      <w:pPr>
        <w:pStyle w:val="Steve2Sections"/>
        <w:jc w:val="center"/>
      </w:pPr>
      <w:r w:rsidRPr="2840489C">
        <w:rPr>
          <w:rFonts w:eastAsiaTheme="minorEastAsia"/>
          <w:color w:val="2790A5" w:themeColor="accent1" w:themeShade="BF"/>
          <w:sz w:val="48"/>
          <w:szCs w:val="48"/>
        </w:rPr>
        <w:t>TEMPLATE</w:t>
      </w:r>
    </w:p>
    <w:p w14:paraId="47B62E95" w14:textId="77777777" w:rsidR="00347F36" w:rsidRPr="00095DA8" w:rsidRDefault="00347F36" w:rsidP="0067168D">
      <w:pPr>
        <w:pStyle w:val="Steve2Sections"/>
        <w:jc w:val="center"/>
        <w:rPr>
          <w:rFonts w:eastAsiaTheme="minorEastAsia"/>
          <w:color w:val="2790A5" w:themeColor="accent1" w:themeShade="BF"/>
          <w:sz w:val="48"/>
          <w:szCs w:val="48"/>
        </w:rPr>
      </w:pPr>
    </w:p>
    <w:p w14:paraId="344CD601" w14:textId="6BA0DAF8" w:rsidR="0067168D" w:rsidRDefault="0067168D" w:rsidP="0067168D">
      <w:pPr>
        <w:pStyle w:val="Steve2Sections"/>
        <w:jc w:val="center"/>
        <w:rPr>
          <w:rFonts w:eastAsiaTheme="minorEastAsia"/>
          <w:color w:val="2790A5" w:themeColor="accent1" w:themeShade="BF"/>
          <w:sz w:val="40"/>
          <w:szCs w:val="40"/>
        </w:rPr>
      </w:pPr>
      <w:r w:rsidRPr="00095DA8">
        <w:rPr>
          <w:rFonts w:eastAsiaTheme="minorEastAsia"/>
          <w:color w:val="2790A5" w:themeColor="accent1" w:themeShade="BF"/>
          <w:sz w:val="40"/>
          <w:szCs w:val="40"/>
        </w:rPr>
        <w:t xml:space="preserve">For the Development of </w:t>
      </w:r>
      <w:r w:rsidRPr="4503970E">
        <w:rPr>
          <w:rFonts w:eastAsiaTheme="minorEastAsia"/>
          <w:color w:val="2790A5" w:themeColor="accent1" w:themeShade="BF"/>
          <w:sz w:val="40"/>
          <w:szCs w:val="40"/>
        </w:rPr>
        <w:t>a</w:t>
      </w:r>
    </w:p>
    <w:p w14:paraId="51877D2B" w14:textId="77777777" w:rsidR="00347F36" w:rsidRPr="00095DA8" w:rsidRDefault="00347F36" w:rsidP="0067168D">
      <w:pPr>
        <w:pStyle w:val="Steve2Sections"/>
        <w:jc w:val="center"/>
        <w:rPr>
          <w:rFonts w:eastAsiaTheme="minorEastAsia"/>
          <w:color w:val="2790A5" w:themeColor="accent1" w:themeShade="BF"/>
          <w:sz w:val="40"/>
          <w:szCs w:val="40"/>
        </w:rPr>
      </w:pPr>
    </w:p>
    <w:p w14:paraId="02BAAD93" w14:textId="54991FCB" w:rsidR="0067168D" w:rsidRPr="00347F36" w:rsidRDefault="0067168D" w:rsidP="0067168D">
      <w:pPr>
        <w:jc w:val="center"/>
        <w:rPr>
          <w:rFonts w:ascii="Arial" w:eastAsia="Arial" w:hAnsi="Arial" w:cs="Arial"/>
          <w:b/>
          <w:bCs/>
          <w:color w:val="2790A5" w:themeColor="accent1" w:themeShade="BF"/>
          <w:sz w:val="52"/>
          <w:szCs w:val="52"/>
        </w:rPr>
      </w:pPr>
      <w:r w:rsidRPr="00347F36">
        <w:rPr>
          <w:rFonts w:ascii="Arial" w:eastAsia="Arial" w:hAnsi="Arial" w:cs="Arial"/>
          <w:b/>
          <w:bCs/>
          <w:color w:val="2790A5" w:themeColor="accent1" w:themeShade="BF"/>
          <w:sz w:val="52"/>
          <w:szCs w:val="52"/>
        </w:rPr>
        <w:t>Cross Connection Control P</w:t>
      </w:r>
      <w:r w:rsidR="001D26B8" w:rsidRPr="00347F36">
        <w:rPr>
          <w:rFonts w:ascii="Arial" w:eastAsia="Arial" w:hAnsi="Arial" w:cs="Arial"/>
          <w:b/>
          <w:bCs/>
          <w:color w:val="2790A5" w:themeColor="accent1" w:themeShade="BF"/>
          <w:sz w:val="52"/>
          <w:szCs w:val="52"/>
        </w:rPr>
        <w:t>rogram</w:t>
      </w:r>
      <w:r w:rsidRPr="00347F36">
        <w:rPr>
          <w:rFonts w:ascii="Arial" w:eastAsia="Arial" w:hAnsi="Arial" w:cs="Arial"/>
          <w:b/>
          <w:bCs/>
          <w:color w:val="2790A5" w:themeColor="accent1" w:themeShade="BF"/>
          <w:sz w:val="52"/>
          <w:szCs w:val="52"/>
        </w:rPr>
        <w:t xml:space="preserve"> </w:t>
      </w:r>
    </w:p>
    <w:p w14:paraId="0166D386" w14:textId="77777777" w:rsidR="00347F36" w:rsidRDefault="00347F36" w:rsidP="00347F36">
      <w:pPr>
        <w:rPr>
          <w:rFonts w:eastAsia="Arial"/>
        </w:rPr>
      </w:pPr>
    </w:p>
    <w:p w14:paraId="424B38EE" w14:textId="77777777" w:rsidR="00347F36" w:rsidRDefault="00347F36" w:rsidP="00347F36">
      <w:pPr>
        <w:rPr>
          <w:rFonts w:eastAsia="Arial"/>
        </w:rPr>
      </w:pPr>
    </w:p>
    <w:p w14:paraId="0EA2D188" w14:textId="77777777" w:rsidR="00347F36" w:rsidRDefault="00347F36" w:rsidP="00347F36">
      <w:pPr>
        <w:rPr>
          <w:rFonts w:eastAsia="Arial"/>
        </w:rPr>
      </w:pPr>
    </w:p>
    <w:p w14:paraId="33EAA414" w14:textId="77777777" w:rsidR="00347F36" w:rsidRDefault="00347F36" w:rsidP="00347F36">
      <w:pPr>
        <w:rPr>
          <w:rFonts w:eastAsia="Arial"/>
        </w:rPr>
      </w:pPr>
    </w:p>
    <w:p w14:paraId="21523945" w14:textId="77777777" w:rsidR="00347F36" w:rsidRDefault="00347F36" w:rsidP="00347F36">
      <w:pPr>
        <w:rPr>
          <w:rFonts w:eastAsia="Arial"/>
        </w:rPr>
      </w:pPr>
    </w:p>
    <w:p w14:paraId="03DD43C8" w14:textId="77777777" w:rsidR="00347F36" w:rsidRPr="00546910" w:rsidRDefault="00347F36" w:rsidP="0067168D">
      <w:pPr>
        <w:jc w:val="center"/>
        <w:rPr>
          <w:color w:val="5F5F5F" w:themeColor="background2" w:themeShade="80"/>
        </w:rPr>
      </w:pPr>
    </w:p>
    <w:p w14:paraId="4EA17F46" w14:textId="2698B701" w:rsidR="0067168D" w:rsidRPr="006F222C" w:rsidRDefault="0067168D" w:rsidP="0067168D">
      <w:pPr>
        <w:spacing w:after="0"/>
        <w:jc w:val="center"/>
        <w:rPr>
          <w:sz w:val="24"/>
          <w:szCs w:val="24"/>
        </w:rPr>
      </w:pPr>
      <w:r w:rsidRPr="006F222C">
        <w:rPr>
          <w:rFonts w:ascii="Arial" w:eastAsia="Arial" w:hAnsi="Arial" w:cs="Arial"/>
          <w:b/>
          <w:bCs/>
          <w:sz w:val="24"/>
          <w:szCs w:val="24"/>
        </w:rPr>
        <w:t xml:space="preserve">Revised </w:t>
      </w:r>
      <w:r w:rsidR="00BB6C67">
        <w:rPr>
          <w:rFonts w:ascii="Arial" w:eastAsia="Arial" w:hAnsi="Arial" w:cs="Arial"/>
          <w:b/>
          <w:bCs/>
          <w:sz w:val="24"/>
          <w:szCs w:val="24"/>
        </w:rPr>
        <w:t>June</w:t>
      </w:r>
      <w:r w:rsidRPr="006F222C">
        <w:rPr>
          <w:rFonts w:ascii="Arial" w:eastAsia="Arial" w:hAnsi="Arial" w:cs="Arial"/>
          <w:b/>
          <w:bCs/>
          <w:sz w:val="24"/>
          <w:szCs w:val="24"/>
        </w:rPr>
        <w:t xml:space="preserve"> 2023</w:t>
      </w:r>
    </w:p>
    <w:p w14:paraId="249C73FB" w14:textId="77777777" w:rsidR="0067168D" w:rsidRPr="006F222C" w:rsidRDefault="0067168D" w:rsidP="0067168D">
      <w:pPr>
        <w:spacing w:after="0" w:line="240" w:lineRule="auto"/>
        <w:jc w:val="center"/>
        <w:rPr>
          <w:sz w:val="24"/>
          <w:szCs w:val="24"/>
        </w:rPr>
      </w:pPr>
      <w:r w:rsidRPr="006F222C">
        <w:rPr>
          <w:rFonts w:ascii="Arial" w:eastAsia="Arial" w:hAnsi="Arial" w:cs="Arial"/>
          <w:b/>
          <w:bCs/>
          <w:sz w:val="24"/>
          <w:szCs w:val="24"/>
        </w:rPr>
        <w:t xml:space="preserve"> </w:t>
      </w:r>
    </w:p>
    <w:p w14:paraId="211A1C9B" w14:textId="77777777" w:rsidR="0067168D" w:rsidRPr="006F222C" w:rsidRDefault="0067168D" w:rsidP="0067168D">
      <w:pPr>
        <w:spacing w:after="0" w:line="240" w:lineRule="auto"/>
        <w:jc w:val="center"/>
        <w:rPr>
          <w:sz w:val="24"/>
          <w:szCs w:val="24"/>
        </w:rPr>
      </w:pPr>
      <w:r w:rsidRPr="006F222C">
        <w:rPr>
          <w:rFonts w:ascii="Arial" w:eastAsia="Arial" w:hAnsi="Arial" w:cs="Arial"/>
          <w:b/>
          <w:bCs/>
          <w:sz w:val="24"/>
          <w:szCs w:val="24"/>
        </w:rPr>
        <w:t xml:space="preserve"> </w:t>
      </w:r>
    </w:p>
    <w:p w14:paraId="01C83789" w14:textId="77777777" w:rsidR="0067168D" w:rsidRPr="006F222C" w:rsidRDefault="0067168D" w:rsidP="0067168D">
      <w:pPr>
        <w:jc w:val="center"/>
        <w:rPr>
          <w:sz w:val="24"/>
          <w:szCs w:val="24"/>
        </w:rPr>
      </w:pPr>
      <w:r w:rsidRPr="006F222C">
        <w:rPr>
          <w:rFonts w:ascii="Arial" w:eastAsia="Arial" w:hAnsi="Arial" w:cs="Arial"/>
          <w:b/>
          <w:bCs/>
          <w:sz w:val="24"/>
          <w:szCs w:val="24"/>
        </w:rPr>
        <w:t>Nevada Division of Environmental Protection</w:t>
      </w:r>
    </w:p>
    <w:p w14:paraId="79073259" w14:textId="77777777" w:rsidR="0067168D" w:rsidRPr="006F222C" w:rsidRDefault="0067168D" w:rsidP="0067168D">
      <w:pPr>
        <w:jc w:val="center"/>
        <w:rPr>
          <w:sz w:val="24"/>
          <w:szCs w:val="24"/>
        </w:rPr>
      </w:pPr>
      <w:r w:rsidRPr="006F222C">
        <w:rPr>
          <w:rFonts w:ascii="Arial" w:eastAsia="Arial" w:hAnsi="Arial" w:cs="Arial"/>
          <w:b/>
          <w:bCs/>
          <w:sz w:val="24"/>
          <w:szCs w:val="24"/>
        </w:rPr>
        <w:t>Bureau of Safe Drinking Water</w:t>
      </w:r>
    </w:p>
    <w:p w14:paraId="2423674A" w14:textId="77777777" w:rsidR="0067168D" w:rsidRDefault="0067168D" w:rsidP="0067168D">
      <w:pPr>
        <w:pStyle w:val="Steve2Sections"/>
        <w:rPr>
          <w:rFonts w:eastAsiaTheme="minorEastAsia"/>
          <w:sz w:val="24"/>
        </w:rPr>
      </w:pPr>
    </w:p>
    <w:p w14:paraId="7D3E3C19" w14:textId="77777777" w:rsidR="0067168D" w:rsidRPr="00936972" w:rsidRDefault="0067168D" w:rsidP="0067168D">
      <w:pPr>
        <w:rPr>
          <w:rFonts w:ascii="Arial" w:hAnsi="Arial" w:cs="Arial"/>
          <w:b/>
          <w:bCs/>
          <w:sz w:val="20"/>
          <w:szCs w:val="20"/>
          <w:u w:val="single"/>
        </w:rPr>
      </w:pPr>
    </w:p>
    <w:p w14:paraId="57949074" w14:textId="77777777" w:rsidR="0067168D" w:rsidRPr="00936972" w:rsidRDefault="0067168D" w:rsidP="0067168D">
      <w:pPr>
        <w:rPr>
          <w:rFonts w:ascii="Arial" w:hAnsi="Arial" w:cs="Arial"/>
          <w:b/>
          <w:bCs/>
          <w:sz w:val="20"/>
          <w:szCs w:val="20"/>
          <w:u w:val="single"/>
        </w:rPr>
      </w:pPr>
    </w:p>
    <w:p w14:paraId="79769844" w14:textId="77777777" w:rsidR="0067168D" w:rsidRDefault="0067168D" w:rsidP="0067168D">
      <w:pPr>
        <w:rPr>
          <w:rFonts w:ascii="Arial" w:hAnsi="Arial" w:cs="Arial"/>
          <w:sz w:val="20"/>
          <w:szCs w:val="20"/>
          <w:u w:val="single"/>
        </w:rPr>
      </w:pPr>
      <w:r w:rsidRPr="00936972">
        <w:rPr>
          <w:rFonts w:ascii="Arial" w:hAnsi="Arial" w:cs="Arial"/>
          <w:sz w:val="20"/>
          <w:szCs w:val="20"/>
          <w:u w:val="single"/>
        </w:rPr>
        <w:br w:type="page"/>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496"/>
        <w:gridCol w:w="5739"/>
      </w:tblGrid>
      <w:tr w:rsidR="00EE291F" w:rsidRPr="00FE396C" w14:paraId="0C0B0BBA" w14:textId="77777777" w:rsidTr="00714C3D">
        <w:trPr>
          <w:trHeight w:val="307"/>
        </w:trPr>
        <w:tc>
          <w:tcPr>
            <w:tcW w:w="2940" w:type="dxa"/>
            <w:shd w:val="clear" w:color="auto" w:fill="auto"/>
            <w:noWrap/>
            <w:vAlign w:val="center"/>
            <w:hideMark/>
          </w:tcPr>
          <w:p w14:paraId="3D1B7F6D" w14:textId="76DD7471" w:rsidR="00EE291F" w:rsidRPr="00FE396C" w:rsidRDefault="000C6885" w:rsidP="00714C3D">
            <w:pPr>
              <w:spacing w:after="0"/>
              <w:rPr>
                <w:rFonts w:ascii="Arial" w:eastAsia="Times New Roman" w:hAnsi="Arial" w:cs="Arial"/>
                <w:b/>
                <w:bCs/>
                <w:color w:val="000000"/>
              </w:rPr>
            </w:pPr>
            <w:r>
              <w:rPr>
                <w:rFonts w:ascii="Arial" w:hAnsi="Arial" w:cs="Arial"/>
                <w:sz w:val="20"/>
                <w:szCs w:val="20"/>
                <w:u w:val="single"/>
              </w:rPr>
              <w:lastRenderedPageBreak/>
              <w:br w:type="page"/>
            </w:r>
            <w:r w:rsidR="00EE291F" w:rsidRPr="00FE396C">
              <w:rPr>
                <w:rFonts w:ascii="Arial" w:eastAsia="Times New Roman" w:hAnsi="Arial" w:cs="Arial"/>
                <w:b/>
                <w:bCs/>
                <w:color w:val="000000"/>
              </w:rPr>
              <w:t>Acronym/Abbreviation</w:t>
            </w:r>
          </w:p>
        </w:tc>
        <w:tc>
          <w:tcPr>
            <w:tcW w:w="496" w:type="dxa"/>
            <w:shd w:val="clear" w:color="auto" w:fill="auto"/>
            <w:noWrap/>
            <w:vAlign w:val="bottom"/>
            <w:hideMark/>
          </w:tcPr>
          <w:p w14:paraId="62F45CC6" w14:textId="77777777" w:rsidR="00EE291F" w:rsidRPr="00FE396C" w:rsidRDefault="00EE291F" w:rsidP="00714C3D">
            <w:pPr>
              <w:spacing w:after="0"/>
              <w:jc w:val="center"/>
              <w:rPr>
                <w:rFonts w:ascii="Arial" w:eastAsia="Times New Roman" w:hAnsi="Arial" w:cs="Arial"/>
                <w:b/>
                <w:bCs/>
                <w:color w:val="000000"/>
              </w:rPr>
            </w:pPr>
          </w:p>
        </w:tc>
        <w:tc>
          <w:tcPr>
            <w:tcW w:w="5739" w:type="dxa"/>
            <w:shd w:val="clear" w:color="auto" w:fill="auto"/>
            <w:noWrap/>
            <w:vAlign w:val="center"/>
            <w:hideMark/>
          </w:tcPr>
          <w:p w14:paraId="53981283" w14:textId="77777777" w:rsidR="00EE291F" w:rsidRPr="00FE396C" w:rsidRDefault="00EE291F" w:rsidP="00714C3D">
            <w:pPr>
              <w:spacing w:after="0"/>
              <w:rPr>
                <w:rFonts w:ascii="Arial" w:eastAsia="Times New Roman" w:hAnsi="Arial" w:cs="Arial"/>
                <w:b/>
                <w:bCs/>
                <w:color w:val="000000"/>
              </w:rPr>
            </w:pPr>
            <w:r w:rsidRPr="00FE396C">
              <w:rPr>
                <w:rFonts w:ascii="Arial" w:eastAsia="Times New Roman" w:hAnsi="Arial" w:cs="Arial"/>
                <w:b/>
                <w:bCs/>
                <w:color w:val="000000"/>
              </w:rPr>
              <w:t>Definition</w:t>
            </w:r>
          </w:p>
        </w:tc>
      </w:tr>
      <w:tr w:rsidR="00EE291F" w:rsidRPr="00385626" w14:paraId="4609AA80" w14:textId="77777777" w:rsidTr="00714C3D">
        <w:trPr>
          <w:trHeight w:val="307"/>
        </w:trPr>
        <w:tc>
          <w:tcPr>
            <w:tcW w:w="2940" w:type="dxa"/>
            <w:shd w:val="clear" w:color="auto" w:fill="auto"/>
            <w:noWrap/>
            <w:vAlign w:val="bottom"/>
            <w:hideMark/>
          </w:tcPr>
          <w:p w14:paraId="1ECD93C6"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µg/L</w:t>
            </w:r>
          </w:p>
        </w:tc>
        <w:tc>
          <w:tcPr>
            <w:tcW w:w="496" w:type="dxa"/>
            <w:shd w:val="clear" w:color="auto" w:fill="auto"/>
            <w:noWrap/>
            <w:vAlign w:val="bottom"/>
            <w:hideMark/>
          </w:tcPr>
          <w:p w14:paraId="4FAAC50E"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655697C7"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 xml:space="preserve">micrograms per liter </w:t>
            </w:r>
          </w:p>
        </w:tc>
      </w:tr>
      <w:tr w:rsidR="00D41244" w:rsidRPr="00385626" w14:paraId="0F21D9BB" w14:textId="77777777" w:rsidTr="00714C3D">
        <w:trPr>
          <w:trHeight w:val="307"/>
        </w:trPr>
        <w:tc>
          <w:tcPr>
            <w:tcW w:w="2940" w:type="dxa"/>
            <w:shd w:val="clear" w:color="auto" w:fill="auto"/>
            <w:noWrap/>
            <w:vAlign w:val="bottom"/>
          </w:tcPr>
          <w:p w14:paraId="0EFC7CCB" w14:textId="26BF2CED" w:rsidR="00D41244" w:rsidRDefault="00D41244" w:rsidP="00714C3D">
            <w:pPr>
              <w:spacing w:after="0"/>
              <w:rPr>
                <w:rFonts w:eastAsia="Times New Roman" w:cstheme="minorHAnsi"/>
                <w:color w:val="000000"/>
                <w:sz w:val="20"/>
                <w:szCs w:val="20"/>
              </w:rPr>
            </w:pPr>
            <w:r>
              <w:rPr>
                <w:rFonts w:eastAsia="Times New Roman" w:cstheme="minorHAnsi"/>
                <w:color w:val="000000"/>
                <w:sz w:val="20"/>
                <w:szCs w:val="20"/>
              </w:rPr>
              <w:t>ABPA</w:t>
            </w:r>
          </w:p>
        </w:tc>
        <w:tc>
          <w:tcPr>
            <w:tcW w:w="496" w:type="dxa"/>
            <w:shd w:val="clear" w:color="auto" w:fill="auto"/>
            <w:noWrap/>
            <w:vAlign w:val="bottom"/>
          </w:tcPr>
          <w:p w14:paraId="074C38DD" w14:textId="77777777" w:rsidR="00D41244" w:rsidRPr="00A7765C" w:rsidRDefault="00D41244" w:rsidP="00714C3D">
            <w:pPr>
              <w:spacing w:after="0"/>
              <w:rPr>
                <w:rFonts w:eastAsia="Times New Roman" w:cstheme="minorHAnsi"/>
                <w:color w:val="000000"/>
                <w:sz w:val="20"/>
                <w:szCs w:val="20"/>
              </w:rPr>
            </w:pPr>
          </w:p>
        </w:tc>
        <w:tc>
          <w:tcPr>
            <w:tcW w:w="5739" w:type="dxa"/>
            <w:shd w:val="clear" w:color="auto" w:fill="auto"/>
            <w:noWrap/>
            <w:vAlign w:val="bottom"/>
          </w:tcPr>
          <w:p w14:paraId="122E23D8" w14:textId="52C10BBE" w:rsidR="00D41244" w:rsidRDefault="00D41244" w:rsidP="00714C3D">
            <w:pPr>
              <w:spacing w:after="0"/>
              <w:rPr>
                <w:rFonts w:eastAsia="Times New Roman" w:cstheme="minorHAnsi"/>
                <w:color w:val="000000"/>
                <w:sz w:val="20"/>
                <w:szCs w:val="20"/>
              </w:rPr>
            </w:pPr>
            <w:r>
              <w:rPr>
                <w:rFonts w:eastAsia="Times New Roman" w:cstheme="minorHAnsi"/>
                <w:color w:val="000000"/>
                <w:sz w:val="20"/>
                <w:szCs w:val="20"/>
              </w:rPr>
              <w:t>American Backflow Prevention Association</w:t>
            </w:r>
          </w:p>
        </w:tc>
      </w:tr>
      <w:tr w:rsidR="00492C8C" w:rsidRPr="00385626" w14:paraId="125C9E7C" w14:textId="77777777" w:rsidTr="00714C3D">
        <w:trPr>
          <w:trHeight w:val="307"/>
        </w:trPr>
        <w:tc>
          <w:tcPr>
            <w:tcW w:w="2940" w:type="dxa"/>
            <w:shd w:val="clear" w:color="auto" w:fill="auto"/>
            <w:noWrap/>
            <w:vAlign w:val="bottom"/>
          </w:tcPr>
          <w:p w14:paraId="1622CA5D" w14:textId="788AC20B" w:rsidR="00492C8C" w:rsidRPr="00A7765C" w:rsidRDefault="00492C8C" w:rsidP="00714C3D">
            <w:pPr>
              <w:spacing w:after="0"/>
              <w:rPr>
                <w:rFonts w:eastAsia="Times New Roman" w:cstheme="minorHAnsi"/>
                <w:color w:val="000000"/>
                <w:sz w:val="20"/>
                <w:szCs w:val="20"/>
              </w:rPr>
            </w:pPr>
            <w:r>
              <w:rPr>
                <w:rFonts w:eastAsia="Times New Roman" w:cstheme="minorHAnsi"/>
                <w:color w:val="000000"/>
                <w:sz w:val="20"/>
                <w:szCs w:val="20"/>
              </w:rPr>
              <w:t>AVB</w:t>
            </w:r>
          </w:p>
        </w:tc>
        <w:tc>
          <w:tcPr>
            <w:tcW w:w="496" w:type="dxa"/>
            <w:shd w:val="clear" w:color="auto" w:fill="auto"/>
            <w:noWrap/>
            <w:vAlign w:val="bottom"/>
          </w:tcPr>
          <w:p w14:paraId="4FBA0A0E" w14:textId="77777777" w:rsidR="00492C8C" w:rsidRPr="00A7765C" w:rsidRDefault="00492C8C" w:rsidP="00714C3D">
            <w:pPr>
              <w:spacing w:after="0"/>
              <w:rPr>
                <w:rFonts w:eastAsia="Times New Roman" w:cstheme="minorHAnsi"/>
                <w:color w:val="000000"/>
                <w:sz w:val="20"/>
                <w:szCs w:val="20"/>
              </w:rPr>
            </w:pPr>
          </w:p>
        </w:tc>
        <w:tc>
          <w:tcPr>
            <w:tcW w:w="5739" w:type="dxa"/>
            <w:shd w:val="clear" w:color="auto" w:fill="auto"/>
            <w:noWrap/>
            <w:vAlign w:val="bottom"/>
          </w:tcPr>
          <w:p w14:paraId="2F20A4BC" w14:textId="43356F0C" w:rsidR="00492C8C" w:rsidRPr="00A7765C" w:rsidRDefault="00492C8C" w:rsidP="00714C3D">
            <w:pPr>
              <w:spacing w:after="0"/>
              <w:rPr>
                <w:rFonts w:eastAsia="Times New Roman" w:cstheme="minorHAnsi"/>
                <w:color w:val="000000"/>
                <w:sz w:val="20"/>
                <w:szCs w:val="20"/>
              </w:rPr>
            </w:pPr>
            <w:r>
              <w:rPr>
                <w:rFonts w:eastAsia="Times New Roman" w:cstheme="minorHAnsi"/>
                <w:color w:val="000000"/>
                <w:sz w:val="20"/>
                <w:szCs w:val="20"/>
              </w:rPr>
              <w:t>Atmospheric Vacuum Breaker</w:t>
            </w:r>
          </w:p>
        </w:tc>
      </w:tr>
      <w:tr w:rsidR="00EE291F" w:rsidRPr="00385626" w14:paraId="014A457F" w14:textId="77777777" w:rsidTr="00714C3D">
        <w:trPr>
          <w:trHeight w:val="307"/>
        </w:trPr>
        <w:tc>
          <w:tcPr>
            <w:tcW w:w="2940" w:type="dxa"/>
            <w:shd w:val="clear" w:color="auto" w:fill="auto"/>
            <w:noWrap/>
            <w:vAlign w:val="bottom"/>
            <w:hideMark/>
          </w:tcPr>
          <w:p w14:paraId="7BDEB7FA"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AWWA</w:t>
            </w:r>
          </w:p>
        </w:tc>
        <w:tc>
          <w:tcPr>
            <w:tcW w:w="496" w:type="dxa"/>
            <w:shd w:val="clear" w:color="auto" w:fill="auto"/>
            <w:noWrap/>
            <w:vAlign w:val="bottom"/>
            <w:hideMark/>
          </w:tcPr>
          <w:p w14:paraId="2A44FCF7"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33A94F0C"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American Water Works Association</w:t>
            </w:r>
          </w:p>
        </w:tc>
      </w:tr>
      <w:tr w:rsidR="00EE291F" w:rsidRPr="00385626" w14:paraId="5246A08C" w14:textId="77777777" w:rsidTr="00714C3D">
        <w:trPr>
          <w:trHeight w:val="307"/>
        </w:trPr>
        <w:tc>
          <w:tcPr>
            <w:tcW w:w="2940" w:type="dxa"/>
            <w:shd w:val="clear" w:color="auto" w:fill="auto"/>
            <w:noWrap/>
            <w:vAlign w:val="bottom"/>
            <w:hideMark/>
          </w:tcPr>
          <w:p w14:paraId="1958CD37"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BSDW</w:t>
            </w:r>
          </w:p>
        </w:tc>
        <w:tc>
          <w:tcPr>
            <w:tcW w:w="496" w:type="dxa"/>
            <w:shd w:val="clear" w:color="auto" w:fill="auto"/>
            <w:noWrap/>
            <w:vAlign w:val="bottom"/>
            <w:hideMark/>
          </w:tcPr>
          <w:p w14:paraId="7EC573AC"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77F377C4"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Bureau of Safe Drinking Water</w:t>
            </w:r>
          </w:p>
        </w:tc>
      </w:tr>
      <w:tr w:rsidR="003C5827" w:rsidRPr="00385626" w14:paraId="2EE5C19F" w14:textId="77777777" w:rsidTr="00246432">
        <w:trPr>
          <w:trHeight w:val="307"/>
        </w:trPr>
        <w:tc>
          <w:tcPr>
            <w:tcW w:w="2940" w:type="dxa"/>
            <w:shd w:val="clear" w:color="auto" w:fill="auto"/>
            <w:noWrap/>
            <w:vAlign w:val="bottom"/>
          </w:tcPr>
          <w:p w14:paraId="760EFA5F" w14:textId="556B7BB4" w:rsidR="003C5827" w:rsidRPr="00A7765C" w:rsidRDefault="003C5827" w:rsidP="00246432">
            <w:pPr>
              <w:spacing w:after="0"/>
              <w:rPr>
                <w:rFonts w:eastAsia="Times New Roman" w:cstheme="minorHAnsi"/>
                <w:color w:val="000000"/>
                <w:sz w:val="20"/>
                <w:szCs w:val="20"/>
              </w:rPr>
            </w:pPr>
            <w:r>
              <w:rPr>
                <w:rFonts w:eastAsia="Times New Roman" w:cstheme="minorHAnsi"/>
                <w:color w:val="000000"/>
                <w:sz w:val="20"/>
                <w:szCs w:val="20"/>
              </w:rPr>
              <w:t>BWPC</w:t>
            </w:r>
          </w:p>
        </w:tc>
        <w:tc>
          <w:tcPr>
            <w:tcW w:w="496" w:type="dxa"/>
            <w:shd w:val="clear" w:color="auto" w:fill="auto"/>
            <w:noWrap/>
            <w:vAlign w:val="bottom"/>
          </w:tcPr>
          <w:p w14:paraId="37A816CF" w14:textId="77777777" w:rsidR="003C5827" w:rsidRPr="00A7765C" w:rsidRDefault="003C5827" w:rsidP="00246432">
            <w:pPr>
              <w:spacing w:after="0"/>
              <w:rPr>
                <w:rFonts w:eastAsia="Times New Roman" w:cstheme="minorHAnsi"/>
                <w:color w:val="000000"/>
                <w:sz w:val="20"/>
                <w:szCs w:val="20"/>
              </w:rPr>
            </w:pPr>
          </w:p>
        </w:tc>
        <w:tc>
          <w:tcPr>
            <w:tcW w:w="5739" w:type="dxa"/>
            <w:shd w:val="clear" w:color="auto" w:fill="auto"/>
            <w:noWrap/>
            <w:vAlign w:val="bottom"/>
          </w:tcPr>
          <w:p w14:paraId="467FC643" w14:textId="151919F0" w:rsidR="003C5827" w:rsidRPr="00A7765C" w:rsidRDefault="003C5827" w:rsidP="00246432">
            <w:pPr>
              <w:spacing w:after="0"/>
              <w:rPr>
                <w:rFonts w:eastAsia="Times New Roman" w:cstheme="minorHAnsi"/>
                <w:color w:val="000000"/>
                <w:sz w:val="20"/>
                <w:szCs w:val="20"/>
              </w:rPr>
            </w:pPr>
            <w:r>
              <w:rPr>
                <w:rFonts w:eastAsia="Times New Roman" w:cstheme="minorHAnsi"/>
                <w:color w:val="000000"/>
                <w:sz w:val="20"/>
                <w:szCs w:val="20"/>
              </w:rPr>
              <w:t>Bureau of Water Pollution Control</w:t>
            </w:r>
          </w:p>
        </w:tc>
      </w:tr>
      <w:tr w:rsidR="00EE291F" w:rsidRPr="00385626" w14:paraId="17E98211" w14:textId="77777777" w:rsidTr="00714C3D">
        <w:trPr>
          <w:trHeight w:val="307"/>
        </w:trPr>
        <w:tc>
          <w:tcPr>
            <w:tcW w:w="2940" w:type="dxa"/>
            <w:shd w:val="clear" w:color="auto" w:fill="auto"/>
            <w:noWrap/>
            <w:vAlign w:val="bottom"/>
            <w:hideMark/>
          </w:tcPr>
          <w:p w14:paraId="7A8A0EEC"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BWO</w:t>
            </w:r>
          </w:p>
        </w:tc>
        <w:tc>
          <w:tcPr>
            <w:tcW w:w="496" w:type="dxa"/>
            <w:shd w:val="clear" w:color="auto" w:fill="auto"/>
            <w:noWrap/>
            <w:vAlign w:val="bottom"/>
            <w:hideMark/>
          </w:tcPr>
          <w:p w14:paraId="1D6B5B70"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3A9F9A26"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Boil Water Order</w:t>
            </w:r>
          </w:p>
        </w:tc>
      </w:tr>
      <w:tr w:rsidR="000D2DB0" w:rsidRPr="00385626" w14:paraId="25F09F60" w14:textId="77777777" w:rsidTr="00714C3D">
        <w:trPr>
          <w:trHeight w:val="307"/>
        </w:trPr>
        <w:tc>
          <w:tcPr>
            <w:tcW w:w="2940" w:type="dxa"/>
            <w:shd w:val="clear" w:color="auto" w:fill="auto"/>
            <w:noWrap/>
            <w:vAlign w:val="bottom"/>
          </w:tcPr>
          <w:p w14:paraId="1DC4316E" w14:textId="2E0C7964" w:rsidR="000D2DB0" w:rsidRPr="00A7765C" w:rsidRDefault="00691F51" w:rsidP="00714C3D">
            <w:pPr>
              <w:spacing w:after="0"/>
              <w:rPr>
                <w:rFonts w:eastAsia="Times New Roman" w:cstheme="minorHAnsi"/>
                <w:color w:val="000000"/>
                <w:sz w:val="20"/>
                <w:szCs w:val="20"/>
              </w:rPr>
            </w:pPr>
            <w:r>
              <w:rPr>
                <w:rFonts w:eastAsia="Times New Roman" w:cstheme="minorHAnsi"/>
                <w:color w:val="000000"/>
                <w:sz w:val="20"/>
                <w:szCs w:val="20"/>
              </w:rPr>
              <w:t>CCCP</w:t>
            </w:r>
          </w:p>
        </w:tc>
        <w:tc>
          <w:tcPr>
            <w:tcW w:w="496" w:type="dxa"/>
            <w:shd w:val="clear" w:color="auto" w:fill="auto"/>
            <w:noWrap/>
            <w:vAlign w:val="bottom"/>
          </w:tcPr>
          <w:p w14:paraId="0AA8F7F2" w14:textId="77777777" w:rsidR="000D2DB0" w:rsidRPr="00A7765C" w:rsidRDefault="000D2DB0" w:rsidP="00714C3D">
            <w:pPr>
              <w:spacing w:after="0"/>
              <w:rPr>
                <w:rFonts w:eastAsia="Times New Roman" w:cstheme="minorHAnsi"/>
                <w:color w:val="000000"/>
                <w:sz w:val="20"/>
                <w:szCs w:val="20"/>
              </w:rPr>
            </w:pPr>
          </w:p>
        </w:tc>
        <w:tc>
          <w:tcPr>
            <w:tcW w:w="5739" w:type="dxa"/>
            <w:shd w:val="clear" w:color="auto" w:fill="auto"/>
            <w:noWrap/>
            <w:vAlign w:val="bottom"/>
          </w:tcPr>
          <w:p w14:paraId="0F3CAE1F" w14:textId="2EC896EB" w:rsidR="000D2DB0" w:rsidRPr="00A7765C" w:rsidRDefault="00691F51" w:rsidP="00714C3D">
            <w:pPr>
              <w:spacing w:after="0"/>
              <w:rPr>
                <w:rFonts w:eastAsia="Times New Roman" w:cstheme="minorHAnsi"/>
                <w:color w:val="000000"/>
                <w:sz w:val="20"/>
                <w:szCs w:val="20"/>
              </w:rPr>
            </w:pPr>
            <w:r>
              <w:rPr>
                <w:rFonts w:eastAsia="Times New Roman" w:cstheme="minorHAnsi"/>
                <w:color w:val="000000"/>
                <w:sz w:val="20"/>
                <w:szCs w:val="20"/>
              </w:rPr>
              <w:t>Cross Connection Control Program</w:t>
            </w:r>
          </w:p>
        </w:tc>
      </w:tr>
      <w:tr w:rsidR="00EE291F" w:rsidRPr="00385626" w14:paraId="1DB2E82E" w14:textId="77777777" w:rsidTr="00714C3D">
        <w:trPr>
          <w:trHeight w:val="307"/>
        </w:trPr>
        <w:tc>
          <w:tcPr>
            <w:tcW w:w="2940" w:type="dxa"/>
            <w:shd w:val="clear" w:color="auto" w:fill="auto"/>
            <w:noWrap/>
            <w:vAlign w:val="bottom"/>
            <w:hideMark/>
          </w:tcPr>
          <w:p w14:paraId="742F8CFB"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 xml:space="preserve">CFR </w:t>
            </w:r>
          </w:p>
        </w:tc>
        <w:tc>
          <w:tcPr>
            <w:tcW w:w="496" w:type="dxa"/>
            <w:shd w:val="clear" w:color="auto" w:fill="auto"/>
            <w:noWrap/>
            <w:vAlign w:val="bottom"/>
            <w:hideMark/>
          </w:tcPr>
          <w:p w14:paraId="5F406BF9"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457B13C9"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Code of Federal Regulations</w:t>
            </w:r>
          </w:p>
        </w:tc>
      </w:tr>
      <w:tr w:rsidR="00EE291F" w:rsidRPr="00385626" w14:paraId="40ABF744" w14:textId="77777777" w:rsidTr="00714C3D">
        <w:trPr>
          <w:trHeight w:val="307"/>
        </w:trPr>
        <w:tc>
          <w:tcPr>
            <w:tcW w:w="2940" w:type="dxa"/>
            <w:shd w:val="clear" w:color="auto" w:fill="auto"/>
            <w:noWrap/>
            <w:vAlign w:val="bottom"/>
          </w:tcPr>
          <w:p w14:paraId="7381DE3C"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CFS</w:t>
            </w:r>
          </w:p>
        </w:tc>
        <w:tc>
          <w:tcPr>
            <w:tcW w:w="496" w:type="dxa"/>
            <w:shd w:val="clear" w:color="auto" w:fill="auto"/>
            <w:noWrap/>
            <w:vAlign w:val="bottom"/>
          </w:tcPr>
          <w:p w14:paraId="5837A678"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tcPr>
          <w:p w14:paraId="69FA4167"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Cubic Feet per Second</w:t>
            </w:r>
          </w:p>
        </w:tc>
      </w:tr>
      <w:tr w:rsidR="00EE291F" w:rsidRPr="00385626" w14:paraId="102ED159" w14:textId="77777777" w:rsidTr="00714C3D">
        <w:trPr>
          <w:trHeight w:val="307"/>
        </w:trPr>
        <w:tc>
          <w:tcPr>
            <w:tcW w:w="2940" w:type="dxa"/>
            <w:shd w:val="clear" w:color="auto" w:fill="auto"/>
            <w:noWrap/>
            <w:vAlign w:val="bottom"/>
            <w:hideMark/>
          </w:tcPr>
          <w:p w14:paraId="2039C64B"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CPWS</w:t>
            </w:r>
          </w:p>
        </w:tc>
        <w:tc>
          <w:tcPr>
            <w:tcW w:w="496" w:type="dxa"/>
            <w:shd w:val="clear" w:color="auto" w:fill="auto"/>
            <w:noWrap/>
            <w:vAlign w:val="bottom"/>
            <w:hideMark/>
          </w:tcPr>
          <w:p w14:paraId="6378F5DF"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327D68EB"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Community Public Water System</w:t>
            </w:r>
          </w:p>
        </w:tc>
      </w:tr>
      <w:tr w:rsidR="00B5040D" w:rsidRPr="00385626" w14:paraId="37EB1DD4" w14:textId="77777777" w:rsidTr="00714C3D">
        <w:trPr>
          <w:trHeight w:val="307"/>
        </w:trPr>
        <w:tc>
          <w:tcPr>
            <w:tcW w:w="2940" w:type="dxa"/>
            <w:shd w:val="clear" w:color="auto" w:fill="auto"/>
            <w:noWrap/>
            <w:vAlign w:val="bottom"/>
          </w:tcPr>
          <w:p w14:paraId="35B03B8C" w14:textId="35A972F6" w:rsidR="00B5040D" w:rsidRPr="00A7765C" w:rsidRDefault="00B5040D" w:rsidP="00714C3D">
            <w:pPr>
              <w:spacing w:after="0"/>
              <w:rPr>
                <w:rFonts w:eastAsia="Times New Roman" w:cstheme="minorHAnsi"/>
                <w:color w:val="000000"/>
                <w:sz w:val="20"/>
                <w:szCs w:val="20"/>
              </w:rPr>
            </w:pPr>
            <w:r>
              <w:rPr>
                <w:rFonts w:eastAsia="Times New Roman" w:cstheme="minorHAnsi"/>
                <w:color w:val="000000"/>
                <w:sz w:val="20"/>
                <w:szCs w:val="20"/>
              </w:rPr>
              <w:t>DC</w:t>
            </w:r>
          </w:p>
        </w:tc>
        <w:tc>
          <w:tcPr>
            <w:tcW w:w="496" w:type="dxa"/>
            <w:shd w:val="clear" w:color="auto" w:fill="auto"/>
            <w:noWrap/>
            <w:vAlign w:val="bottom"/>
          </w:tcPr>
          <w:p w14:paraId="44E92ABF" w14:textId="77777777" w:rsidR="00B5040D" w:rsidRPr="00A7765C" w:rsidRDefault="00B5040D" w:rsidP="00714C3D">
            <w:pPr>
              <w:spacing w:after="0"/>
              <w:rPr>
                <w:rFonts w:eastAsia="Times New Roman" w:cstheme="minorHAnsi"/>
                <w:color w:val="000000"/>
                <w:sz w:val="20"/>
                <w:szCs w:val="20"/>
              </w:rPr>
            </w:pPr>
          </w:p>
        </w:tc>
        <w:tc>
          <w:tcPr>
            <w:tcW w:w="5739" w:type="dxa"/>
            <w:shd w:val="clear" w:color="auto" w:fill="auto"/>
            <w:noWrap/>
            <w:vAlign w:val="bottom"/>
          </w:tcPr>
          <w:p w14:paraId="4019C6C4" w14:textId="5B98B44B" w:rsidR="00B5040D" w:rsidRPr="00A7765C" w:rsidRDefault="00B5040D" w:rsidP="00714C3D">
            <w:pPr>
              <w:spacing w:after="0"/>
              <w:rPr>
                <w:rFonts w:eastAsia="Times New Roman" w:cstheme="minorHAnsi"/>
                <w:color w:val="000000"/>
                <w:sz w:val="20"/>
                <w:szCs w:val="20"/>
              </w:rPr>
            </w:pPr>
            <w:r>
              <w:rPr>
                <w:rFonts w:eastAsia="Times New Roman" w:cstheme="minorHAnsi"/>
                <w:color w:val="000000"/>
                <w:sz w:val="20"/>
                <w:szCs w:val="20"/>
              </w:rPr>
              <w:t>Double check valve assembly</w:t>
            </w:r>
          </w:p>
        </w:tc>
      </w:tr>
      <w:tr w:rsidR="00B5040D" w:rsidRPr="00385626" w14:paraId="5DD14B7B" w14:textId="77777777" w:rsidTr="00714C3D">
        <w:trPr>
          <w:trHeight w:val="307"/>
        </w:trPr>
        <w:tc>
          <w:tcPr>
            <w:tcW w:w="2940" w:type="dxa"/>
            <w:shd w:val="clear" w:color="auto" w:fill="auto"/>
            <w:noWrap/>
            <w:vAlign w:val="bottom"/>
          </w:tcPr>
          <w:p w14:paraId="456F2023" w14:textId="3FC9CB9D" w:rsidR="00B5040D" w:rsidRDefault="00B5040D" w:rsidP="00714C3D">
            <w:pPr>
              <w:spacing w:after="0"/>
              <w:rPr>
                <w:rFonts w:eastAsia="Times New Roman" w:cstheme="minorHAnsi"/>
                <w:color w:val="000000"/>
                <w:sz w:val="20"/>
                <w:szCs w:val="20"/>
              </w:rPr>
            </w:pPr>
            <w:r>
              <w:rPr>
                <w:rFonts w:eastAsia="Times New Roman" w:cstheme="minorHAnsi"/>
                <w:color w:val="000000"/>
                <w:sz w:val="20"/>
                <w:szCs w:val="20"/>
              </w:rPr>
              <w:t>DCDA</w:t>
            </w:r>
          </w:p>
        </w:tc>
        <w:tc>
          <w:tcPr>
            <w:tcW w:w="496" w:type="dxa"/>
            <w:shd w:val="clear" w:color="auto" w:fill="auto"/>
            <w:noWrap/>
            <w:vAlign w:val="bottom"/>
          </w:tcPr>
          <w:p w14:paraId="5330C6DD" w14:textId="77777777" w:rsidR="00B5040D" w:rsidRPr="00A7765C" w:rsidRDefault="00B5040D" w:rsidP="00714C3D">
            <w:pPr>
              <w:spacing w:after="0"/>
              <w:rPr>
                <w:rFonts w:eastAsia="Times New Roman" w:cstheme="minorHAnsi"/>
                <w:color w:val="000000"/>
                <w:sz w:val="20"/>
                <w:szCs w:val="20"/>
              </w:rPr>
            </w:pPr>
          </w:p>
        </w:tc>
        <w:tc>
          <w:tcPr>
            <w:tcW w:w="5739" w:type="dxa"/>
            <w:shd w:val="clear" w:color="auto" w:fill="auto"/>
            <w:noWrap/>
            <w:vAlign w:val="bottom"/>
          </w:tcPr>
          <w:p w14:paraId="1149F88F" w14:textId="727475DC" w:rsidR="00B5040D" w:rsidRDefault="00B5040D" w:rsidP="00714C3D">
            <w:pPr>
              <w:spacing w:after="0"/>
              <w:rPr>
                <w:rFonts w:eastAsia="Times New Roman" w:cstheme="minorHAnsi"/>
                <w:color w:val="000000"/>
                <w:sz w:val="20"/>
                <w:szCs w:val="20"/>
              </w:rPr>
            </w:pPr>
            <w:r>
              <w:rPr>
                <w:rFonts w:eastAsia="Times New Roman" w:cstheme="minorHAnsi"/>
                <w:color w:val="000000"/>
                <w:sz w:val="20"/>
                <w:szCs w:val="20"/>
              </w:rPr>
              <w:t>Double check detector assembly</w:t>
            </w:r>
          </w:p>
        </w:tc>
      </w:tr>
      <w:tr w:rsidR="00EE291F" w:rsidRPr="00385626" w14:paraId="49C0080A" w14:textId="77777777" w:rsidTr="00714C3D">
        <w:trPr>
          <w:trHeight w:val="307"/>
        </w:trPr>
        <w:tc>
          <w:tcPr>
            <w:tcW w:w="2940" w:type="dxa"/>
            <w:shd w:val="clear" w:color="auto" w:fill="auto"/>
            <w:noWrap/>
            <w:vAlign w:val="bottom"/>
            <w:hideMark/>
          </w:tcPr>
          <w:p w14:paraId="6F21EBDE"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E. coli</w:t>
            </w:r>
          </w:p>
        </w:tc>
        <w:tc>
          <w:tcPr>
            <w:tcW w:w="496" w:type="dxa"/>
            <w:shd w:val="clear" w:color="auto" w:fill="auto"/>
            <w:noWrap/>
            <w:vAlign w:val="bottom"/>
            <w:hideMark/>
          </w:tcPr>
          <w:p w14:paraId="036287C2"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75FEC45D"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 xml:space="preserve">Escherichia coli </w:t>
            </w:r>
          </w:p>
        </w:tc>
      </w:tr>
      <w:tr w:rsidR="00EE291F" w:rsidRPr="00385626" w14:paraId="390B4F05" w14:textId="77777777" w:rsidTr="00714C3D">
        <w:trPr>
          <w:trHeight w:val="307"/>
        </w:trPr>
        <w:tc>
          <w:tcPr>
            <w:tcW w:w="2940" w:type="dxa"/>
            <w:shd w:val="clear" w:color="auto" w:fill="auto"/>
            <w:noWrap/>
            <w:vAlign w:val="bottom"/>
            <w:hideMark/>
          </w:tcPr>
          <w:p w14:paraId="670142F8"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EPA</w:t>
            </w:r>
          </w:p>
        </w:tc>
        <w:tc>
          <w:tcPr>
            <w:tcW w:w="496" w:type="dxa"/>
            <w:shd w:val="clear" w:color="auto" w:fill="auto"/>
            <w:noWrap/>
            <w:vAlign w:val="bottom"/>
            <w:hideMark/>
          </w:tcPr>
          <w:p w14:paraId="36730E0B"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76EE8FB0"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United States Environmental Protection Agency</w:t>
            </w:r>
          </w:p>
        </w:tc>
      </w:tr>
      <w:tr w:rsidR="00EE291F" w:rsidRPr="00385626" w14:paraId="2AF87CCA" w14:textId="77777777" w:rsidTr="00714C3D">
        <w:trPr>
          <w:trHeight w:val="307"/>
        </w:trPr>
        <w:tc>
          <w:tcPr>
            <w:tcW w:w="2940" w:type="dxa"/>
            <w:shd w:val="clear" w:color="auto" w:fill="auto"/>
            <w:noWrap/>
            <w:vAlign w:val="bottom"/>
            <w:hideMark/>
          </w:tcPr>
          <w:p w14:paraId="01E344DE" w14:textId="77777777" w:rsidR="00EE291F" w:rsidRPr="00055FE0" w:rsidRDefault="00EE291F" w:rsidP="00714C3D">
            <w:pPr>
              <w:spacing w:after="0"/>
              <w:rPr>
                <w:rFonts w:eastAsia="Times New Roman" w:cstheme="minorHAnsi"/>
                <w:sz w:val="20"/>
                <w:szCs w:val="20"/>
              </w:rPr>
            </w:pPr>
            <w:r w:rsidRPr="00055FE0">
              <w:rPr>
                <w:rFonts w:eastAsia="Times New Roman" w:cstheme="minorHAnsi"/>
                <w:sz w:val="20"/>
                <w:szCs w:val="20"/>
              </w:rPr>
              <w:t>ERP</w:t>
            </w:r>
          </w:p>
        </w:tc>
        <w:tc>
          <w:tcPr>
            <w:tcW w:w="496" w:type="dxa"/>
            <w:shd w:val="clear" w:color="auto" w:fill="auto"/>
            <w:noWrap/>
            <w:vAlign w:val="bottom"/>
            <w:hideMark/>
          </w:tcPr>
          <w:p w14:paraId="06D5A828" w14:textId="77777777" w:rsidR="00EE291F" w:rsidRPr="00055FE0" w:rsidRDefault="00EE291F" w:rsidP="00714C3D">
            <w:pPr>
              <w:spacing w:after="0"/>
              <w:rPr>
                <w:rFonts w:eastAsia="Times New Roman" w:cstheme="minorHAnsi"/>
                <w:sz w:val="20"/>
                <w:szCs w:val="20"/>
              </w:rPr>
            </w:pPr>
          </w:p>
        </w:tc>
        <w:tc>
          <w:tcPr>
            <w:tcW w:w="5739" w:type="dxa"/>
            <w:shd w:val="clear" w:color="auto" w:fill="auto"/>
            <w:noWrap/>
            <w:vAlign w:val="bottom"/>
            <w:hideMark/>
          </w:tcPr>
          <w:p w14:paraId="4DA0C027" w14:textId="77777777" w:rsidR="00EE291F" w:rsidRPr="00055FE0" w:rsidRDefault="00EE291F" w:rsidP="00714C3D">
            <w:pPr>
              <w:spacing w:after="0"/>
              <w:rPr>
                <w:rFonts w:eastAsia="Times New Roman" w:cstheme="minorHAnsi"/>
                <w:sz w:val="20"/>
                <w:szCs w:val="20"/>
              </w:rPr>
            </w:pPr>
            <w:r w:rsidRPr="00055FE0">
              <w:rPr>
                <w:rFonts w:eastAsia="Times New Roman" w:cstheme="minorHAnsi"/>
                <w:sz w:val="20"/>
                <w:szCs w:val="20"/>
              </w:rPr>
              <w:t>Emergency Response Plan</w:t>
            </w:r>
          </w:p>
        </w:tc>
      </w:tr>
      <w:tr w:rsidR="00EE291F" w:rsidRPr="00385626" w14:paraId="04B09C79" w14:textId="77777777" w:rsidTr="00714C3D">
        <w:trPr>
          <w:trHeight w:val="307"/>
        </w:trPr>
        <w:tc>
          <w:tcPr>
            <w:tcW w:w="2940" w:type="dxa"/>
            <w:shd w:val="clear" w:color="auto" w:fill="auto"/>
            <w:noWrap/>
            <w:vAlign w:val="bottom"/>
          </w:tcPr>
          <w:p w14:paraId="19D819C4"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GPM</w:t>
            </w:r>
          </w:p>
        </w:tc>
        <w:tc>
          <w:tcPr>
            <w:tcW w:w="496" w:type="dxa"/>
            <w:shd w:val="clear" w:color="auto" w:fill="auto"/>
            <w:noWrap/>
            <w:vAlign w:val="bottom"/>
          </w:tcPr>
          <w:p w14:paraId="12613984"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tcPr>
          <w:p w14:paraId="36E8311B"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Gallons per Minute</w:t>
            </w:r>
          </w:p>
        </w:tc>
      </w:tr>
      <w:tr w:rsidR="00EE291F" w:rsidRPr="00385626" w14:paraId="7642303E" w14:textId="77777777" w:rsidTr="00714C3D">
        <w:trPr>
          <w:trHeight w:val="307"/>
        </w:trPr>
        <w:tc>
          <w:tcPr>
            <w:tcW w:w="2940" w:type="dxa"/>
            <w:shd w:val="clear" w:color="auto" w:fill="auto"/>
            <w:noWrap/>
            <w:vAlign w:val="bottom"/>
            <w:hideMark/>
          </w:tcPr>
          <w:p w14:paraId="0BF5B303"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MCL</w:t>
            </w:r>
          </w:p>
        </w:tc>
        <w:tc>
          <w:tcPr>
            <w:tcW w:w="496" w:type="dxa"/>
            <w:shd w:val="clear" w:color="auto" w:fill="auto"/>
            <w:noWrap/>
            <w:vAlign w:val="bottom"/>
            <w:hideMark/>
          </w:tcPr>
          <w:p w14:paraId="6BE1391B"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3A58A86D"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Maximum Contaminant Level</w:t>
            </w:r>
          </w:p>
        </w:tc>
      </w:tr>
      <w:tr w:rsidR="00EE291F" w:rsidRPr="00385626" w14:paraId="56EDB17E" w14:textId="77777777" w:rsidTr="00714C3D">
        <w:trPr>
          <w:trHeight w:val="307"/>
        </w:trPr>
        <w:tc>
          <w:tcPr>
            <w:tcW w:w="2940" w:type="dxa"/>
            <w:shd w:val="clear" w:color="auto" w:fill="auto"/>
            <w:noWrap/>
            <w:vAlign w:val="bottom"/>
            <w:hideMark/>
          </w:tcPr>
          <w:p w14:paraId="6441A1C6"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mg/L</w:t>
            </w:r>
          </w:p>
        </w:tc>
        <w:tc>
          <w:tcPr>
            <w:tcW w:w="496" w:type="dxa"/>
            <w:shd w:val="clear" w:color="auto" w:fill="auto"/>
            <w:noWrap/>
            <w:vAlign w:val="bottom"/>
            <w:hideMark/>
          </w:tcPr>
          <w:p w14:paraId="44E80E75"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157F7D11"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 xml:space="preserve">Milligrams per liter </w:t>
            </w:r>
          </w:p>
        </w:tc>
      </w:tr>
      <w:tr w:rsidR="00EE291F" w:rsidRPr="00385626" w14:paraId="5063A01D" w14:textId="77777777" w:rsidTr="00714C3D">
        <w:trPr>
          <w:trHeight w:val="307"/>
        </w:trPr>
        <w:tc>
          <w:tcPr>
            <w:tcW w:w="2940" w:type="dxa"/>
            <w:shd w:val="clear" w:color="auto" w:fill="auto"/>
            <w:noWrap/>
            <w:vAlign w:val="bottom"/>
            <w:hideMark/>
          </w:tcPr>
          <w:p w14:paraId="72851960"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NAC</w:t>
            </w:r>
          </w:p>
        </w:tc>
        <w:tc>
          <w:tcPr>
            <w:tcW w:w="496" w:type="dxa"/>
            <w:shd w:val="clear" w:color="auto" w:fill="auto"/>
            <w:noWrap/>
            <w:vAlign w:val="bottom"/>
            <w:hideMark/>
          </w:tcPr>
          <w:p w14:paraId="772B7022"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5879B6B8"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Nevada Administrative Code</w:t>
            </w:r>
          </w:p>
        </w:tc>
      </w:tr>
      <w:tr w:rsidR="00EE291F" w:rsidRPr="00385626" w14:paraId="4B758C1A" w14:textId="77777777" w:rsidTr="00714C3D">
        <w:trPr>
          <w:trHeight w:val="307"/>
        </w:trPr>
        <w:tc>
          <w:tcPr>
            <w:tcW w:w="2940" w:type="dxa"/>
            <w:shd w:val="clear" w:color="auto" w:fill="auto"/>
            <w:noWrap/>
            <w:vAlign w:val="bottom"/>
            <w:hideMark/>
          </w:tcPr>
          <w:p w14:paraId="19024843"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NCWS</w:t>
            </w:r>
          </w:p>
        </w:tc>
        <w:tc>
          <w:tcPr>
            <w:tcW w:w="496" w:type="dxa"/>
            <w:shd w:val="clear" w:color="auto" w:fill="auto"/>
            <w:noWrap/>
            <w:vAlign w:val="bottom"/>
            <w:hideMark/>
          </w:tcPr>
          <w:p w14:paraId="079AF002"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5DF64302"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Non-Community Water System</w:t>
            </w:r>
          </w:p>
        </w:tc>
      </w:tr>
      <w:tr w:rsidR="00EE291F" w:rsidRPr="00385626" w14:paraId="194B3E89" w14:textId="77777777" w:rsidTr="00714C3D">
        <w:trPr>
          <w:trHeight w:val="307"/>
        </w:trPr>
        <w:tc>
          <w:tcPr>
            <w:tcW w:w="2940" w:type="dxa"/>
            <w:shd w:val="clear" w:color="auto" w:fill="auto"/>
            <w:noWrap/>
            <w:vAlign w:val="bottom"/>
            <w:hideMark/>
          </w:tcPr>
          <w:p w14:paraId="778C9C41"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NDEP</w:t>
            </w:r>
          </w:p>
        </w:tc>
        <w:tc>
          <w:tcPr>
            <w:tcW w:w="496" w:type="dxa"/>
            <w:shd w:val="clear" w:color="auto" w:fill="auto"/>
            <w:noWrap/>
            <w:vAlign w:val="bottom"/>
            <w:hideMark/>
          </w:tcPr>
          <w:p w14:paraId="68536F82"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63E9BED8"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Nevada Division of Environmental Protection</w:t>
            </w:r>
          </w:p>
        </w:tc>
      </w:tr>
      <w:tr w:rsidR="00FB2F8A" w:rsidRPr="00385626" w14:paraId="7D00F18E" w14:textId="77777777" w:rsidTr="00714C3D">
        <w:trPr>
          <w:trHeight w:val="307"/>
        </w:trPr>
        <w:tc>
          <w:tcPr>
            <w:tcW w:w="2940" w:type="dxa"/>
            <w:shd w:val="clear" w:color="auto" w:fill="auto"/>
            <w:noWrap/>
            <w:vAlign w:val="bottom"/>
          </w:tcPr>
          <w:p w14:paraId="3062D4FF" w14:textId="26B855F2" w:rsidR="00FB2F8A" w:rsidRPr="00A7765C" w:rsidRDefault="00FB2F8A" w:rsidP="00714C3D">
            <w:pPr>
              <w:spacing w:after="0"/>
              <w:rPr>
                <w:rFonts w:eastAsia="Times New Roman" w:cstheme="minorHAnsi"/>
                <w:color w:val="000000"/>
                <w:sz w:val="20"/>
                <w:szCs w:val="20"/>
              </w:rPr>
            </w:pPr>
            <w:r>
              <w:rPr>
                <w:rFonts w:eastAsia="Times New Roman" w:cstheme="minorHAnsi"/>
                <w:color w:val="000000"/>
                <w:sz w:val="20"/>
                <w:szCs w:val="20"/>
              </w:rPr>
              <w:t>NFPA</w:t>
            </w:r>
          </w:p>
        </w:tc>
        <w:tc>
          <w:tcPr>
            <w:tcW w:w="496" w:type="dxa"/>
            <w:shd w:val="clear" w:color="auto" w:fill="auto"/>
            <w:noWrap/>
            <w:vAlign w:val="bottom"/>
          </w:tcPr>
          <w:p w14:paraId="5A92020B" w14:textId="77777777" w:rsidR="00FB2F8A" w:rsidRPr="00A7765C" w:rsidRDefault="00FB2F8A" w:rsidP="00714C3D">
            <w:pPr>
              <w:spacing w:after="0"/>
              <w:rPr>
                <w:rFonts w:eastAsia="Times New Roman" w:cstheme="minorHAnsi"/>
                <w:color w:val="000000"/>
                <w:sz w:val="20"/>
                <w:szCs w:val="20"/>
              </w:rPr>
            </w:pPr>
          </w:p>
        </w:tc>
        <w:tc>
          <w:tcPr>
            <w:tcW w:w="5739" w:type="dxa"/>
            <w:shd w:val="clear" w:color="auto" w:fill="auto"/>
            <w:noWrap/>
            <w:vAlign w:val="bottom"/>
          </w:tcPr>
          <w:p w14:paraId="2E653DCF" w14:textId="02D9679F" w:rsidR="00FB2F8A" w:rsidRPr="00A7765C" w:rsidRDefault="00FB2F8A" w:rsidP="00714C3D">
            <w:pPr>
              <w:spacing w:after="0"/>
              <w:rPr>
                <w:rFonts w:eastAsia="Times New Roman" w:cstheme="minorHAnsi"/>
                <w:color w:val="000000"/>
                <w:sz w:val="20"/>
                <w:szCs w:val="20"/>
              </w:rPr>
            </w:pPr>
            <w:r>
              <w:rPr>
                <w:rFonts w:eastAsia="Times New Roman" w:cstheme="minorHAnsi"/>
                <w:color w:val="000000"/>
                <w:sz w:val="20"/>
                <w:szCs w:val="20"/>
              </w:rPr>
              <w:t xml:space="preserve">National Fire Protection Association </w:t>
            </w:r>
          </w:p>
        </w:tc>
      </w:tr>
      <w:tr w:rsidR="00EE291F" w:rsidRPr="00385626" w14:paraId="7A167C4C" w14:textId="77777777" w:rsidTr="00714C3D">
        <w:trPr>
          <w:trHeight w:val="307"/>
        </w:trPr>
        <w:tc>
          <w:tcPr>
            <w:tcW w:w="2940" w:type="dxa"/>
            <w:shd w:val="clear" w:color="auto" w:fill="auto"/>
            <w:noWrap/>
            <w:vAlign w:val="bottom"/>
            <w:hideMark/>
          </w:tcPr>
          <w:p w14:paraId="76AACDFB"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 xml:space="preserve">NRS </w:t>
            </w:r>
          </w:p>
        </w:tc>
        <w:tc>
          <w:tcPr>
            <w:tcW w:w="496" w:type="dxa"/>
            <w:shd w:val="clear" w:color="auto" w:fill="auto"/>
            <w:noWrap/>
            <w:vAlign w:val="bottom"/>
            <w:hideMark/>
          </w:tcPr>
          <w:p w14:paraId="11AD0994"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36551BC1"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Nevada Revised Statute</w:t>
            </w:r>
          </w:p>
        </w:tc>
      </w:tr>
      <w:tr w:rsidR="00EE291F" w:rsidRPr="00385626" w14:paraId="44C3B764" w14:textId="77777777" w:rsidTr="00714C3D">
        <w:trPr>
          <w:trHeight w:val="307"/>
        </w:trPr>
        <w:tc>
          <w:tcPr>
            <w:tcW w:w="2940" w:type="dxa"/>
            <w:shd w:val="clear" w:color="auto" w:fill="auto"/>
            <w:noWrap/>
            <w:vAlign w:val="bottom"/>
            <w:hideMark/>
          </w:tcPr>
          <w:p w14:paraId="4BAB70DC"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NTNC</w:t>
            </w:r>
          </w:p>
        </w:tc>
        <w:tc>
          <w:tcPr>
            <w:tcW w:w="496" w:type="dxa"/>
            <w:shd w:val="clear" w:color="auto" w:fill="auto"/>
            <w:noWrap/>
            <w:vAlign w:val="bottom"/>
            <w:hideMark/>
          </w:tcPr>
          <w:p w14:paraId="0B158E81"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55089186" w14:textId="491C443B"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Non-transient/</w:t>
            </w:r>
            <w:r w:rsidR="007E3C0E">
              <w:rPr>
                <w:rFonts w:eastAsia="Times New Roman" w:cstheme="minorHAnsi"/>
                <w:color w:val="000000"/>
                <w:sz w:val="20"/>
                <w:szCs w:val="20"/>
              </w:rPr>
              <w:t>N</w:t>
            </w:r>
            <w:r w:rsidRPr="00A7765C">
              <w:rPr>
                <w:rFonts w:eastAsia="Times New Roman" w:cstheme="minorHAnsi"/>
                <w:color w:val="000000"/>
                <w:sz w:val="20"/>
                <w:szCs w:val="20"/>
              </w:rPr>
              <w:t>on-community</w:t>
            </w:r>
            <w:r w:rsidR="007E3C0E">
              <w:rPr>
                <w:rFonts w:eastAsia="Times New Roman" w:cstheme="minorHAnsi"/>
                <w:color w:val="000000"/>
                <w:sz w:val="20"/>
                <w:szCs w:val="20"/>
              </w:rPr>
              <w:t xml:space="preserve"> Water System</w:t>
            </w:r>
          </w:p>
        </w:tc>
      </w:tr>
      <w:tr w:rsidR="00EE291F" w:rsidRPr="00385626" w14:paraId="4471BE8C" w14:textId="77777777" w:rsidTr="00714C3D">
        <w:trPr>
          <w:trHeight w:val="307"/>
        </w:trPr>
        <w:tc>
          <w:tcPr>
            <w:tcW w:w="2940" w:type="dxa"/>
            <w:shd w:val="clear" w:color="auto" w:fill="auto"/>
            <w:noWrap/>
            <w:vAlign w:val="bottom"/>
            <w:hideMark/>
          </w:tcPr>
          <w:p w14:paraId="235F5EE2"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 xml:space="preserve">O&amp;M </w:t>
            </w:r>
          </w:p>
        </w:tc>
        <w:tc>
          <w:tcPr>
            <w:tcW w:w="496" w:type="dxa"/>
            <w:shd w:val="clear" w:color="auto" w:fill="auto"/>
            <w:noWrap/>
            <w:vAlign w:val="bottom"/>
            <w:hideMark/>
          </w:tcPr>
          <w:p w14:paraId="1CC7B8A1"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3502B8A1"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Operations and Maintenance</w:t>
            </w:r>
          </w:p>
        </w:tc>
      </w:tr>
      <w:tr w:rsidR="00EE291F" w:rsidRPr="00385626" w14:paraId="4B82B7DC" w14:textId="77777777" w:rsidTr="00714C3D">
        <w:trPr>
          <w:trHeight w:val="307"/>
        </w:trPr>
        <w:tc>
          <w:tcPr>
            <w:tcW w:w="2940" w:type="dxa"/>
            <w:shd w:val="clear" w:color="auto" w:fill="auto"/>
            <w:noWrap/>
            <w:vAlign w:val="bottom"/>
            <w:hideMark/>
          </w:tcPr>
          <w:p w14:paraId="5AA7D454"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OSHA</w:t>
            </w:r>
          </w:p>
        </w:tc>
        <w:tc>
          <w:tcPr>
            <w:tcW w:w="496" w:type="dxa"/>
            <w:shd w:val="clear" w:color="auto" w:fill="auto"/>
            <w:noWrap/>
            <w:vAlign w:val="bottom"/>
            <w:hideMark/>
          </w:tcPr>
          <w:p w14:paraId="738981B0"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7D4141B5"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Occupational Health and Safety Administration</w:t>
            </w:r>
          </w:p>
        </w:tc>
      </w:tr>
      <w:tr w:rsidR="002304F8" w:rsidRPr="00385626" w14:paraId="6871B421" w14:textId="77777777" w:rsidTr="00714C3D">
        <w:trPr>
          <w:trHeight w:val="307"/>
        </w:trPr>
        <w:tc>
          <w:tcPr>
            <w:tcW w:w="2940" w:type="dxa"/>
            <w:shd w:val="clear" w:color="auto" w:fill="auto"/>
            <w:noWrap/>
            <w:vAlign w:val="bottom"/>
          </w:tcPr>
          <w:p w14:paraId="5FFD0C8A" w14:textId="21B3241F" w:rsidR="002304F8" w:rsidRPr="00A7765C" w:rsidRDefault="002304F8" w:rsidP="00714C3D">
            <w:pPr>
              <w:spacing w:after="0"/>
              <w:rPr>
                <w:rFonts w:eastAsia="Times New Roman" w:cstheme="minorHAnsi"/>
                <w:color w:val="000000"/>
                <w:sz w:val="20"/>
                <w:szCs w:val="20"/>
              </w:rPr>
            </w:pPr>
            <w:r>
              <w:rPr>
                <w:rFonts w:eastAsia="Times New Roman" w:cstheme="minorHAnsi"/>
                <w:color w:val="000000"/>
                <w:sz w:val="20"/>
                <w:szCs w:val="20"/>
              </w:rPr>
              <w:t>PVB</w:t>
            </w:r>
          </w:p>
        </w:tc>
        <w:tc>
          <w:tcPr>
            <w:tcW w:w="496" w:type="dxa"/>
            <w:shd w:val="clear" w:color="auto" w:fill="auto"/>
            <w:noWrap/>
            <w:vAlign w:val="bottom"/>
          </w:tcPr>
          <w:p w14:paraId="09D6EC5E" w14:textId="1B8CC91D" w:rsidR="002304F8" w:rsidRPr="00A7765C" w:rsidRDefault="002304F8" w:rsidP="00714C3D">
            <w:pPr>
              <w:spacing w:after="0"/>
              <w:rPr>
                <w:rFonts w:eastAsia="Times New Roman" w:cstheme="minorHAnsi"/>
                <w:color w:val="000000"/>
                <w:sz w:val="20"/>
                <w:szCs w:val="20"/>
              </w:rPr>
            </w:pPr>
          </w:p>
        </w:tc>
        <w:tc>
          <w:tcPr>
            <w:tcW w:w="5739" w:type="dxa"/>
            <w:shd w:val="clear" w:color="auto" w:fill="auto"/>
            <w:noWrap/>
            <w:vAlign w:val="bottom"/>
          </w:tcPr>
          <w:p w14:paraId="15368AA6" w14:textId="50DA20AB" w:rsidR="002304F8" w:rsidRPr="00A7765C" w:rsidRDefault="002304F8" w:rsidP="00714C3D">
            <w:pPr>
              <w:spacing w:after="0"/>
              <w:rPr>
                <w:rFonts w:eastAsia="Times New Roman" w:cstheme="minorHAnsi"/>
                <w:color w:val="000000"/>
                <w:sz w:val="20"/>
                <w:szCs w:val="20"/>
              </w:rPr>
            </w:pPr>
            <w:r>
              <w:rPr>
                <w:rFonts w:eastAsia="Times New Roman" w:cstheme="minorHAnsi"/>
                <w:color w:val="000000"/>
                <w:sz w:val="20"/>
                <w:szCs w:val="20"/>
              </w:rPr>
              <w:t>Pressure Vacuum Breaker</w:t>
            </w:r>
          </w:p>
        </w:tc>
      </w:tr>
      <w:tr w:rsidR="00EE291F" w:rsidRPr="00385626" w14:paraId="54835E71" w14:textId="77777777" w:rsidTr="00714C3D">
        <w:trPr>
          <w:trHeight w:val="307"/>
        </w:trPr>
        <w:tc>
          <w:tcPr>
            <w:tcW w:w="2940" w:type="dxa"/>
            <w:shd w:val="clear" w:color="auto" w:fill="auto"/>
            <w:noWrap/>
            <w:vAlign w:val="bottom"/>
            <w:hideMark/>
          </w:tcPr>
          <w:p w14:paraId="18912616"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PWS</w:t>
            </w:r>
          </w:p>
        </w:tc>
        <w:tc>
          <w:tcPr>
            <w:tcW w:w="496" w:type="dxa"/>
            <w:shd w:val="clear" w:color="auto" w:fill="auto"/>
            <w:noWrap/>
            <w:vAlign w:val="bottom"/>
            <w:hideMark/>
          </w:tcPr>
          <w:p w14:paraId="136EDC4F"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1F066CA9"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Public Water System</w:t>
            </w:r>
          </w:p>
        </w:tc>
      </w:tr>
      <w:tr w:rsidR="00EC762B" w:rsidRPr="00385626" w14:paraId="34F7384C" w14:textId="77777777" w:rsidTr="00714C3D">
        <w:trPr>
          <w:trHeight w:val="307"/>
        </w:trPr>
        <w:tc>
          <w:tcPr>
            <w:tcW w:w="2940" w:type="dxa"/>
            <w:shd w:val="clear" w:color="auto" w:fill="auto"/>
            <w:noWrap/>
            <w:vAlign w:val="bottom"/>
          </w:tcPr>
          <w:p w14:paraId="757156CE" w14:textId="3D63A33A" w:rsidR="00EC762B" w:rsidRPr="00A7765C" w:rsidRDefault="00EC762B" w:rsidP="00714C3D">
            <w:pPr>
              <w:spacing w:after="0"/>
              <w:rPr>
                <w:rFonts w:eastAsia="Times New Roman" w:cstheme="minorHAnsi"/>
                <w:color w:val="000000"/>
                <w:sz w:val="20"/>
                <w:szCs w:val="20"/>
              </w:rPr>
            </w:pPr>
            <w:r>
              <w:rPr>
                <w:rFonts w:eastAsia="Times New Roman" w:cstheme="minorHAnsi"/>
                <w:color w:val="000000"/>
                <w:sz w:val="20"/>
                <w:szCs w:val="20"/>
              </w:rPr>
              <w:t>RP</w:t>
            </w:r>
          </w:p>
        </w:tc>
        <w:tc>
          <w:tcPr>
            <w:tcW w:w="496" w:type="dxa"/>
            <w:shd w:val="clear" w:color="auto" w:fill="auto"/>
            <w:noWrap/>
            <w:vAlign w:val="bottom"/>
          </w:tcPr>
          <w:p w14:paraId="181C0AD5" w14:textId="77777777" w:rsidR="00EC762B" w:rsidRPr="00A7765C" w:rsidRDefault="00EC762B" w:rsidP="00714C3D">
            <w:pPr>
              <w:spacing w:after="0"/>
              <w:rPr>
                <w:rFonts w:eastAsia="Times New Roman" w:cstheme="minorHAnsi"/>
                <w:color w:val="000000"/>
                <w:sz w:val="20"/>
                <w:szCs w:val="20"/>
              </w:rPr>
            </w:pPr>
          </w:p>
        </w:tc>
        <w:tc>
          <w:tcPr>
            <w:tcW w:w="5739" w:type="dxa"/>
            <w:shd w:val="clear" w:color="auto" w:fill="auto"/>
            <w:noWrap/>
            <w:vAlign w:val="bottom"/>
          </w:tcPr>
          <w:p w14:paraId="06D859BC" w14:textId="590584FD" w:rsidR="00EC762B" w:rsidRPr="00A7765C" w:rsidRDefault="00EC762B" w:rsidP="00714C3D">
            <w:pPr>
              <w:spacing w:after="0"/>
              <w:rPr>
                <w:rFonts w:eastAsia="Times New Roman" w:cstheme="minorHAnsi"/>
                <w:color w:val="000000"/>
                <w:sz w:val="20"/>
                <w:szCs w:val="20"/>
              </w:rPr>
            </w:pPr>
            <w:r>
              <w:rPr>
                <w:rFonts w:eastAsia="Times New Roman" w:cstheme="minorHAnsi"/>
                <w:color w:val="000000"/>
                <w:sz w:val="20"/>
                <w:szCs w:val="20"/>
              </w:rPr>
              <w:t xml:space="preserve">Reduced Pressure </w:t>
            </w:r>
            <w:proofErr w:type="gramStart"/>
            <w:r w:rsidR="003F3FA0">
              <w:rPr>
                <w:rFonts w:eastAsia="Times New Roman" w:cstheme="minorHAnsi"/>
                <w:color w:val="000000"/>
                <w:sz w:val="20"/>
                <w:szCs w:val="20"/>
              </w:rPr>
              <w:t>Principle</w:t>
            </w:r>
            <w:proofErr w:type="gramEnd"/>
            <w:r w:rsidR="003F3FA0">
              <w:rPr>
                <w:rFonts w:eastAsia="Times New Roman" w:cstheme="minorHAnsi"/>
                <w:color w:val="000000"/>
                <w:sz w:val="20"/>
                <w:szCs w:val="20"/>
              </w:rPr>
              <w:t xml:space="preserve"> </w:t>
            </w:r>
            <w:r>
              <w:rPr>
                <w:rFonts w:eastAsia="Times New Roman" w:cstheme="minorHAnsi"/>
                <w:color w:val="000000"/>
                <w:sz w:val="20"/>
                <w:szCs w:val="20"/>
              </w:rPr>
              <w:t>Assembly</w:t>
            </w:r>
          </w:p>
        </w:tc>
      </w:tr>
      <w:tr w:rsidR="00EC762B" w:rsidRPr="00385626" w14:paraId="17A998B1" w14:textId="77777777" w:rsidTr="00714C3D">
        <w:trPr>
          <w:trHeight w:val="307"/>
        </w:trPr>
        <w:tc>
          <w:tcPr>
            <w:tcW w:w="2940" w:type="dxa"/>
            <w:shd w:val="clear" w:color="auto" w:fill="auto"/>
            <w:noWrap/>
            <w:vAlign w:val="bottom"/>
          </w:tcPr>
          <w:p w14:paraId="0B377B87" w14:textId="10BC2309" w:rsidR="00EC762B" w:rsidRPr="00A7765C" w:rsidRDefault="00EC762B" w:rsidP="00714C3D">
            <w:pPr>
              <w:spacing w:after="0"/>
              <w:rPr>
                <w:rFonts w:eastAsia="Times New Roman" w:cstheme="minorHAnsi"/>
                <w:color w:val="000000"/>
                <w:sz w:val="20"/>
                <w:szCs w:val="20"/>
              </w:rPr>
            </w:pPr>
            <w:r>
              <w:rPr>
                <w:rFonts w:eastAsia="Times New Roman" w:cstheme="minorHAnsi"/>
                <w:color w:val="000000"/>
                <w:sz w:val="20"/>
                <w:szCs w:val="20"/>
              </w:rPr>
              <w:t>RPDA</w:t>
            </w:r>
          </w:p>
        </w:tc>
        <w:tc>
          <w:tcPr>
            <w:tcW w:w="496" w:type="dxa"/>
            <w:shd w:val="clear" w:color="auto" w:fill="auto"/>
            <w:noWrap/>
            <w:vAlign w:val="bottom"/>
          </w:tcPr>
          <w:p w14:paraId="6A8A9B32" w14:textId="77777777" w:rsidR="00EC762B" w:rsidRPr="00A7765C" w:rsidRDefault="00EC762B" w:rsidP="00714C3D">
            <w:pPr>
              <w:spacing w:after="0"/>
              <w:rPr>
                <w:rFonts w:eastAsia="Times New Roman" w:cstheme="minorHAnsi"/>
                <w:color w:val="000000"/>
                <w:sz w:val="20"/>
                <w:szCs w:val="20"/>
              </w:rPr>
            </w:pPr>
          </w:p>
        </w:tc>
        <w:tc>
          <w:tcPr>
            <w:tcW w:w="5739" w:type="dxa"/>
            <w:shd w:val="clear" w:color="auto" w:fill="auto"/>
            <w:noWrap/>
            <w:vAlign w:val="bottom"/>
          </w:tcPr>
          <w:p w14:paraId="6270ACFF" w14:textId="642E7450" w:rsidR="00EC762B" w:rsidRPr="00A7765C" w:rsidRDefault="00AA16CC" w:rsidP="00714C3D">
            <w:pPr>
              <w:spacing w:after="0"/>
              <w:rPr>
                <w:rFonts w:eastAsia="Times New Roman" w:cstheme="minorHAnsi"/>
                <w:color w:val="000000"/>
                <w:sz w:val="20"/>
                <w:szCs w:val="20"/>
              </w:rPr>
            </w:pPr>
            <w:r>
              <w:rPr>
                <w:rFonts w:eastAsia="Times New Roman" w:cstheme="minorHAnsi"/>
                <w:color w:val="000000"/>
                <w:sz w:val="20"/>
                <w:szCs w:val="20"/>
              </w:rPr>
              <w:t xml:space="preserve">Reduced Pressure </w:t>
            </w:r>
            <w:proofErr w:type="gramStart"/>
            <w:r>
              <w:rPr>
                <w:rFonts w:eastAsia="Times New Roman" w:cstheme="minorHAnsi"/>
                <w:color w:val="000000"/>
                <w:sz w:val="20"/>
                <w:szCs w:val="20"/>
              </w:rPr>
              <w:t>Principle</w:t>
            </w:r>
            <w:proofErr w:type="gramEnd"/>
            <w:r>
              <w:rPr>
                <w:rFonts w:eastAsia="Times New Roman" w:cstheme="minorHAnsi"/>
                <w:color w:val="000000"/>
                <w:sz w:val="20"/>
                <w:szCs w:val="20"/>
              </w:rPr>
              <w:t xml:space="preserve"> Detector Assembly</w:t>
            </w:r>
          </w:p>
        </w:tc>
      </w:tr>
      <w:tr w:rsidR="00EE291F" w:rsidRPr="00385626" w14:paraId="29FB378C" w14:textId="77777777" w:rsidTr="00714C3D">
        <w:trPr>
          <w:trHeight w:val="307"/>
        </w:trPr>
        <w:tc>
          <w:tcPr>
            <w:tcW w:w="2940" w:type="dxa"/>
            <w:shd w:val="clear" w:color="auto" w:fill="auto"/>
            <w:noWrap/>
            <w:vAlign w:val="bottom"/>
          </w:tcPr>
          <w:p w14:paraId="4ECB0717"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 xml:space="preserve">SCADA </w:t>
            </w:r>
          </w:p>
        </w:tc>
        <w:tc>
          <w:tcPr>
            <w:tcW w:w="496" w:type="dxa"/>
            <w:shd w:val="clear" w:color="auto" w:fill="auto"/>
            <w:noWrap/>
            <w:vAlign w:val="bottom"/>
          </w:tcPr>
          <w:p w14:paraId="5DDBE8BA"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tcPr>
          <w:p w14:paraId="587C0C93"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Supervisory Control and Data Acquisition</w:t>
            </w:r>
          </w:p>
        </w:tc>
      </w:tr>
      <w:tr w:rsidR="00EE291F" w:rsidRPr="00385626" w14:paraId="1B155046" w14:textId="77777777" w:rsidTr="00714C3D">
        <w:trPr>
          <w:trHeight w:val="307"/>
        </w:trPr>
        <w:tc>
          <w:tcPr>
            <w:tcW w:w="2940" w:type="dxa"/>
            <w:shd w:val="clear" w:color="auto" w:fill="auto"/>
            <w:noWrap/>
            <w:vAlign w:val="bottom"/>
            <w:hideMark/>
          </w:tcPr>
          <w:p w14:paraId="258ECF07"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SDWA</w:t>
            </w:r>
          </w:p>
        </w:tc>
        <w:tc>
          <w:tcPr>
            <w:tcW w:w="496" w:type="dxa"/>
            <w:shd w:val="clear" w:color="auto" w:fill="auto"/>
            <w:noWrap/>
            <w:vAlign w:val="bottom"/>
            <w:hideMark/>
          </w:tcPr>
          <w:p w14:paraId="72A8F8DC"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57600E66"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Safe Drinking Water Act</w:t>
            </w:r>
          </w:p>
        </w:tc>
      </w:tr>
      <w:tr w:rsidR="00EE291F" w:rsidRPr="00385626" w14:paraId="61B25FC8" w14:textId="77777777" w:rsidTr="00714C3D">
        <w:trPr>
          <w:trHeight w:val="307"/>
        </w:trPr>
        <w:tc>
          <w:tcPr>
            <w:tcW w:w="2940" w:type="dxa"/>
            <w:shd w:val="clear" w:color="auto" w:fill="auto"/>
            <w:noWrap/>
            <w:vAlign w:val="bottom"/>
            <w:hideMark/>
          </w:tcPr>
          <w:p w14:paraId="1BB55284"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SMCL</w:t>
            </w:r>
          </w:p>
        </w:tc>
        <w:tc>
          <w:tcPr>
            <w:tcW w:w="496" w:type="dxa"/>
            <w:shd w:val="clear" w:color="auto" w:fill="auto"/>
            <w:noWrap/>
            <w:vAlign w:val="bottom"/>
            <w:hideMark/>
          </w:tcPr>
          <w:p w14:paraId="162B5790"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hideMark/>
          </w:tcPr>
          <w:p w14:paraId="17CAFF57"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Secondary Maximum Contaminant Levels</w:t>
            </w:r>
          </w:p>
        </w:tc>
      </w:tr>
      <w:tr w:rsidR="00EE291F" w:rsidRPr="00385626" w14:paraId="1239D55F" w14:textId="77777777" w:rsidTr="00714C3D">
        <w:trPr>
          <w:trHeight w:val="307"/>
        </w:trPr>
        <w:tc>
          <w:tcPr>
            <w:tcW w:w="2940" w:type="dxa"/>
            <w:shd w:val="clear" w:color="auto" w:fill="auto"/>
            <w:noWrap/>
            <w:vAlign w:val="bottom"/>
          </w:tcPr>
          <w:p w14:paraId="131157D2"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SNHD</w:t>
            </w:r>
          </w:p>
        </w:tc>
        <w:tc>
          <w:tcPr>
            <w:tcW w:w="496" w:type="dxa"/>
            <w:shd w:val="clear" w:color="auto" w:fill="auto"/>
            <w:noWrap/>
            <w:vAlign w:val="bottom"/>
          </w:tcPr>
          <w:p w14:paraId="1B62D6CD" w14:textId="77777777" w:rsidR="00EE291F" w:rsidRPr="00A7765C" w:rsidRDefault="00EE291F" w:rsidP="00714C3D">
            <w:pPr>
              <w:spacing w:after="0"/>
              <w:rPr>
                <w:rFonts w:eastAsia="Times New Roman" w:cstheme="minorHAnsi"/>
                <w:color w:val="000000"/>
                <w:sz w:val="20"/>
                <w:szCs w:val="20"/>
              </w:rPr>
            </w:pPr>
          </w:p>
        </w:tc>
        <w:tc>
          <w:tcPr>
            <w:tcW w:w="5739" w:type="dxa"/>
            <w:shd w:val="clear" w:color="auto" w:fill="auto"/>
            <w:noWrap/>
            <w:vAlign w:val="bottom"/>
          </w:tcPr>
          <w:p w14:paraId="39D74333" w14:textId="77777777" w:rsidR="00EE291F" w:rsidRPr="00A7765C" w:rsidRDefault="00EE291F" w:rsidP="00714C3D">
            <w:pPr>
              <w:spacing w:after="0"/>
              <w:rPr>
                <w:rFonts w:eastAsia="Times New Roman" w:cstheme="minorHAnsi"/>
                <w:color w:val="000000"/>
                <w:sz w:val="20"/>
                <w:szCs w:val="20"/>
              </w:rPr>
            </w:pPr>
            <w:r w:rsidRPr="00A7765C">
              <w:rPr>
                <w:rFonts w:eastAsia="Times New Roman" w:cstheme="minorHAnsi"/>
                <w:color w:val="000000"/>
                <w:sz w:val="20"/>
                <w:szCs w:val="20"/>
              </w:rPr>
              <w:t>Southern Nevada Health Department</w:t>
            </w:r>
          </w:p>
        </w:tc>
      </w:tr>
      <w:tr w:rsidR="0095002A" w:rsidRPr="00385626" w14:paraId="4CEFC93D" w14:textId="77777777" w:rsidTr="00714C3D">
        <w:trPr>
          <w:trHeight w:val="307"/>
        </w:trPr>
        <w:tc>
          <w:tcPr>
            <w:tcW w:w="2940" w:type="dxa"/>
            <w:shd w:val="clear" w:color="auto" w:fill="auto"/>
            <w:noWrap/>
            <w:vAlign w:val="bottom"/>
          </w:tcPr>
          <w:p w14:paraId="33F53D4E" w14:textId="038A0F06" w:rsidR="0095002A" w:rsidRPr="00AA712A" w:rsidRDefault="0095002A" w:rsidP="00714C3D">
            <w:pPr>
              <w:spacing w:after="0"/>
              <w:rPr>
                <w:rFonts w:eastAsia="Times New Roman" w:cstheme="minorHAnsi"/>
                <w:sz w:val="20"/>
                <w:szCs w:val="20"/>
              </w:rPr>
            </w:pPr>
            <w:r>
              <w:rPr>
                <w:rFonts w:eastAsia="Times New Roman" w:cstheme="minorHAnsi"/>
                <w:sz w:val="20"/>
                <w:szCs w:val="20"/>
              </w:rPr>
              <w:t>USC FCCCHR</w:t>
            </w:r>
          </w:p>
        </w:tc>
        <w:tc>
          <w:tcPr>
            <w:tcW w:w="496" w:type="dxa"/>
            <w:shd w:val="clear" w:color="auto" w:fill="auto"/>
            <w:noWrap/>
            <w:vAlign w:val="bottom"/>
          </w:tcPr>
          <w:p w14:paraId="623D986C" w14:textId="77777777" w:rsidR="0095002A" w:rsidRPr="00AA712A" w:rsidRDefault="0095002A" w:rsidP="00714C3D">
            <w:pPr>
              <w:spacing w:after="0"/>
              <w:rPr>
                <w:rFonts w:eastAsia="Times New Roman" w:cstheme="minorHAnsi"/>
                <w:sz w:val="20"/>
                <w:szCs w:val="20"/>
              </w:rPr>
            </w:pPr>
          </w:p>
        </w:tc>
        <w:tc>
          <w:tcPr>
            <w:tcW w:w="5739" w:type="dxa"/>
            <w:shd w:val="clear" w:color="auto" w:fill="auto"/>
            <w:noWrap/>
            <w:vAlign w:val="bottom"/>
          </w:tcPr>
          <w:p w14:paraId="700D6530" w14:textId="2FBD3DE2" w:rsidR="0095002A" w:rsidRPr="00AA712A" w:rsidRDefault="0095002A" w:rsidP="00714C3D">
            <w:pPr>
              <w:spacing w:after="0"/>
              <w:rPr>
                <w:rFonts w:eastAsia="Times New Roman" w:cstheme="minorHAnsi"/>
                <w:sz w:val="20"/>
                <w:szCs w:val="20"/>
              </w:rPr>
            </w:pPr>
            <w:r>
              <w:rPr>
                <w:rFonts w:eastAsia="Times New Roman" w:cstheme="minorHAnsi"/>
                <w:sz w:val="20"/>
                <w:szCs w:val="20"/>
              </w:rPr>
              <w:t xml:space="preserve">University of Southern California Foundation </w:t>
            </w:r>
            <w:r w:rsidR="00C6196D">
              <w:rPr>
                <w:rFonts w:eastAsia="Times New Roman" w:cstheme="minorHAnsi"/>
                <w:sz w:val="20"/>
                <w:szCs w:val="20"/>
              </w:rPr>
              <w:t>for Cross</w:t>
            </w:r>
            <w:r w:rsidR="006319B7">
              <w:rPr>
                <w:rFonts w:eastAsia="Times New Roman" w:cstheme="minorHAnsi"/>
                <w:sz w:val="20"/>
                <w:szCs w:val="20"/>
              </w:rPr>
              <w:t>-C</w:t>
            </w:r>
            <w:r w:rsidR="00C6196D">
              <w:rPr>
                <w:rFonts w:eastAsia="Times New Roman" w:cstheme="minorHAnsi"/>
                <w:sz w:val="20"/>
                <w:szCs w:val="20"/>
              </w:rPr>
              <w:t>onnection Control and Hydraulic Research</w:t>
            </w:r>
          </w:p>
        </w:tc>
      </w:tr>
      <w:tr w:rsidR="00EE291F" w:rsidRPr="00385626" w14:paraId="18F0158C" w14:textId="77777777" w:rsidTr="00714C3D">
        <w:trPr>
          <w:trHeight w:val="307"/>
        </w:trPr>
        <w:tc>
          <w:tcPr>
            <w:tcW w:w="2940" w:type="dxa"/>
            <w:shd w:val="clear" w:color="auto" w:fill="auto"/>
            <w:noWrap/>
            <w:vAlign w:val="bottom"/>
          </w:tcPr>
          <w:p w14:paraId="6794A66E" w14:textId="77777777" w:rsidR="00EE291F" w:rsidRPr="00AA712A" w:rsidRDefault="00EE291F" w:rsidP="00714C3D">
            <w:pPr>
              <w:spacing w:after="0"/>
              <w:rPr>
                <w:rFonts w:eastAsia="Times New Roman" w:cstheme="minorHAnsi"/>
                <w:sz w:val="20"/>
                <w:szCs w:val="20"/>
              </w:rPr>
            </w:pPr>
            <w:r w:rsidRPr="00AA712A">
              <w:rPr>
                <w:rFonts w:eastAsia="Times New Roman" w:cstheme="minorHAnsi"/>
                <w:sz w:val="20"/>
                <w:szCs w:val="20"/>
              </w:rPr>
              <w:t>WCHD</w:t>
            </w:r>
          </w:p>
        </w:tc>
        <w:tc>
          <w:tcPr>
            <w:tcW w:w="496" w:type="dxa"/>
            <w:shd w:val="clear" w:color="auto" w:fill="auto"/>
            <w:noWrap/>
            <w:vAlign w:val="bottom"/>
          </w:tcPr>
          <w:p w14:paraId="4CC1B88E" w14:textId="77777777" w:rsidR="00EE291F" w:rsidRPr="00AA712A" w:rsidRDefault="00EE291F" w:rsidP="00714C3D">
            <w:pPr>
              <w:spacing w:after="0"/>
              <w:rPr>
                <w:rFonts w:eastAsia="Times New Roman" w:cstheme="minorHAnsi"/>
                <w:sz w:val="20"/>
                <w:szCs w:val="20"/>
              </w:rPr>
            </w:pPr>
          </w:p>
        </w:tc>
        <w:tc>
          <w:tcPr>
            <w:tcW w:w="5739" w:type="dxa"/>
            <w:shd w:val="clear" w:color="auto" w:fill="auto"/>
            <w:noWrap/>
            <w:vAlign w:val="bottom"/>
          </w:tcPr>
          <w:p w14:paraId="3ED1FD52" w14:textId="77777777" w:rsidR="00EE291F" w:rsidRPr="00AA712A" w:rsidRDefault="00EE291F" w:rsidP="00714C3D">
            <w:pPr>
              <w:spacing w:after="0"/>
              <w:rPr>
                <w:rFonts w:eastAsia="Times New Roman" w:cstheme="minorHAnsi"/>
                <w:sz w:val="20"/>
                <w:szCs w:val="20"/>
              </w:rPr>
            </w:pPr>
            <w:r w:rsidRPr="00AA712A">
              <w:rPr>
                <w:rFonts w:eastAsia="Times New Roman" w:cstheme="minorHAnsi"/>
                <w:sz w:val="20"/>
                <w:szCs w:val="20"/>
              </w:rPr>
              <w:t>Washoe County Health Department</w:t>
            </w:r>
          </w:p>
        </w:tc>
      </w:tr>
    </w:tbl>
    <w:sdt>
      <w:sdtPr>
        <w:rPr>
          <w:rFonts w:asciiTheme="minorHAnsi" w:eastAsiaTheme="minorEastAsia" w:hAnsiTheme="minorHAnsi" w:cstheme="minorBidi"/>
          <w:color w:val="auto"/>
          <w:sz w:val="21"/>
          <w:szCs w:val="21"/>
        </w:rPr>
        <w:id w:val="856617713"/>
        <w:docPartObj>
          <w:docPartGallery w:val="Table of Contents"/>
          <w:docPartUnique/>
        </w:docPartObj>
      </w:sdtPr>
      <w:sdtEndPr>
        <w:rPr>
          <w:b/>
          <w:bCs/>
          <w:noProof/>
          <w:sz w:val="22"/>
          <w:szCs w:val="22"/>
        </w:rPr>
      </w:sdtEndPr>
      <w:sdtContent>
        <w:p w14:paraId="0F0FAD2A" w14:textId="43F5C197" w:rsidR="00914DCE" w:rsidRDefault="00914DCE">
          <w:pPr>
            <w:pStyle w:val="TOCHeading"/>
          </w:pPr>
          <w:r>
            <w:t>Table of Contents</w:t>
          </w:r>
        </w:p>
        <w:p w14:paraId="67CA6E33" w14:textId="4E57EBA4" w:rsidR="009059FE" w:rsidRDefault="00914DCE">
          <w:pPr>
            <w:pStyle w:val="TOC1"/>
            <w:tabs>
              <w:tab w:val="right" w:leader="dot" w:pos="9350"/>
            </w:tabs>
            <w:rPr>
              <w:noProof/>
              <w:kern w:val="2"/>
              <w14:ligatures w14:val="standardContextual"/>
            </w:rPr>
          </w:pPr>
          <w:r>
            <w:fldChar w:fldCharType="begin"/>
          </w:r>
          <w:r>
            <w:instrText xml:space="preserve"> TOC \o "1-3" \h \z \u </w:instrText>
          </w:r>
          <w:r>
            <w:fldChar w:fldCharType="separate"/>
          </w:r>
          <w:hyperlink w:anchor="_Toc138221630" w:history="1">
            <w:r w:rsidR="009059FE" w:rsidRPr="00FC3694">
              <w:rPr>
                <w:rStyle w:val="Hyperlink"/>
                <w:noProof/>
              </w:rPr>
              <w:t>Introduction</w:t>
            </w:r>
            <w:r w:rsidR="009059FE">
              <w:rPr>
                <w:noProof/>
                <w:webHidden/>
              </w:rPr>
              <w:tab/>
            </w:r>
            <w:r w:rsidR="009059FE">
              <w:rPr>
                <w:noProof/>
                <w:webHidden/>
              </w:rPr>
              <w:fldChar w:fldCharType="begin"/>
            </w:r>
            <w:r w:rsidR="009059FE">
              <w:rPr>
                <w:noProof/>
                <w:webHidden/>
              </w:rPr>
              <w:instrText xml:space="preserve"> PAGEREF _Toc138221630 \h </w:instrText>
            </w:r>
            <w:r w:rsidR="009059FE">
              <w:rPr>
                <w:noProof/>
                <w:webHidden/>
              </w:rPr>
            </w:r>
            <w:r w:rsidR="009059FE">
              <w:rPr>
                <w:noProof/>
                <w:webHidden/>
              </w:rPr>
              <w:fldChar w:fldCharType="separate"/>
            </w:r>
            <w:r w:rsidR="009059FE">
              <w:rPr>
                <w:noProof/>
                <w:webHidden/>
              </w:rPr>
              <w:t>5</w:t>
            </w:r>
            <w:r w:rsidR="009059FE">
              <w:rPr>
                <w:noProof/>
                <w:webHidden/>
              </w:rPr>
              <w:fldChar w:fldCharType="end"/>
            </w:r>
          </w:hyperlink>
        </w:p>
        <w:p w14:paraId="5BF281C7" w14:textId="70360F65" w:rsidR="009059FE" w:rsidRDefault="00461414">
          <w:pPr>
            <w:pStyle w:val="TOC2"/>
            <w:tabs>
              <w:tab w:val="right" w:leader="dot" w:pos="9350"/>
            </w:tabs>
            <w:rPr>
              <w:noProof/>
              <w:kern w:val="2"/>
              <w14:ligatures w14:val="standardContextual"/>
            </w:rPr>
          </w:pPr>
          <w:hyperlink w:anchor="_Toc138221631" w:history="1">
            <w:r w:rsidR="009059FE" w:rsidRPr="00FC3694">
              <w:rPr>
                <w:rStyle w:val="Hyperlink"/>
                <w:noProof/>
              </w:rPr>
              <w:t>CCCP Template Format</w:t>
            </w:r>
            <w:r w:rsidR="009059FE">
              <w:rPr>
                <w:noProof/>
                <w:webHidden/>
              </w:rPr>
              <w:tab/>
            </w:r>
            <w:r w:rsidR="009059FE">
              <w:rPr>
                <w:noProof/>
                <w:webHidden/>
              </w:rPr>
              <w:fldChar w:fldCharType="begin"/>
            </w:r>
            <w:r w:rsidR="009059FE">
              <w:rPr>
                <w:noProof/>
                <w:webHidden/>
              </w:rPr>
              <w:instrText xml:space="preserve"> PAGEREF _Toc138221631 \h </w:instrText>
            </w:r>
            <w:r w:rsidR="009059FE">
              <w:rPr>
                <w:noProof/>
                <w:webHidden/>
              </w:rPr>
            </w:r>
            <w:r w:rsidR="009059FE">
              <w:rPr>
                <w:noProof/>
                <w:webHidden/>
              </w:rPr>
              <w:fldChar w:fldCharType="separate"/>
            </w:r>
            <w:r w:rsidR="009059FE">
              <w:rPr>
                <w:noProof/>
                <w:webHidden/>
              </w:rPr>
              <w:t>5</w:t>
            </w:r>
            <w:r w:rsidR="009059FE">
              <w:rPr>
                <w:noProof/>
                <w:webHidden/>
              </w:rPr>
              <w:fldChar w:fldCharType="end"/>
            </w:r>
          </w:hyperlink>
        </w:p>
        <w:p w14:paraId="016994AD" w14:textId="16DEEB14" w:rsidR="009059FE" w:rsidRDefault="00461414">
          <w:pPr>
            <w:pStyle w:val="TOC1"/>
            <w:tabs>
              <w:tab w:val="right" w:leader="dot" w:pos="9350"/>
            </w:tabs>
            <w:rPr>
              <w:noProof/>
              <w:kern w:val="2"/>
              <w14:ligatures w14:val="standardContextual"/>
            </w:rPr>
          </w:pPr>
          <w:hyperlink w:anchor="_Toc138221632" w:history="1">
            <w:r w:rsidR="009059FE" w:rsidRPr="00FC3694">
              <w:rPr>
                <w:rStyle w:val="Hyperlink"/>
                <w:rFonts w:cs="Arial"/>
                <w:noProof/>
              </w:rPr>
              <w:t>Requirements for a Cross Connection Control Program</w:t>
            </w:r>
            <w:r w:rsidR="009059FE">
              <w:rPr>
                <w:noProof/>
                <w:webHidden/>
              </w:rPr>
              <w:tab/>
            </w:r>
            <w:r w:rsidR="009059FE">
              <w:rPr>
                <w:noProof/>
                <w:webHidden/>
              </w:rPr>
              <w:fldChar w:fldCharType="begin"/>
            </w:r>
            <w:r w:rsidR="009059FE">
              <w:rPr>
                <w:noProof/>
                <w:webHidden/>
              </w:rPr>
              <w:instrText xml:space="preserve"> PAGEREF _Toc138221632 \h </w:instrText>
            </w:r>
            <w:r w:rsidR="009059FE">
              <w:rPr>
                <w:noProof/>
                <w:webHidden/>
              </w:rPr>
            </w:r>
            <w:r w:rsidR="009059FE">
              <w:rPr>
                <w:noProof/>
                <w:webHidden/>
              </w:rPr>
              <w:fldChar w:fldCharType="separate"/>
            </w:r>
            <w:r w:rsidR="009059FE">
              <w:rPr>
                <w:noProof/>
                <w:webHidden/>
              </w:rPr>
              <w:t>7</w:t>
            </w:r>
            <w:r w:rsidR="009059FE">
              <w:rPr>
                <w:noProof/>
                <w:webHidden/>
              </w:rPr>
              <w:fldChar w:fldCharType="end"/>
            </w:r>
          </w:hyperlink>
        </w:p>
        <w:p w14:paraId="4A795B1B" w14:textId="209E5AAE" w:rsidR="009059FE" w:rsidRDefault="00461414">
          <w:pPr>
            <w:pStyle w:val="TOC1"/>
            <w:tabs>
              <w:tab w:val="right" w:leader="dot" w:pos="9350"/>
            </w:tabs>
            <w:rPr>
              <w:noProof/>
              <w:kern w:val="2"/>
              <w14:ligatures w14:val="standardContextual"/>
            </w:rPr>
          </w:pPr>
          <w:hyperlink w:anchor="_Toc138221633" w:history="1">
            <w:r w:rsidR="009059FE" w:rsidRPr="00FC3694">
              <w:rPr>
                <w:rStyle w:val="Hyperlink"/>
                <w:noProof/>
              </w:rPr>
              <w:t>Section 1.0 Purpose</w:t>
            </w:r>
            <w:r w:rsidR="009059FE">
              <w:rPr>
                <w:noProof/>
                <w:webHidden/>
              </w:rPr>
              <w:tab/>
            </w:r>
            <w:r w:rsidR="009059FE">
              <w:rPr>
                <w:noProof/>
                <w:webHidden/>
              </w:rPr>
              <w:fldChar w:fldCharType="begin"/>
            </w:r>
            <w:r w:rsidR="009059FE">
              <w:rPr>
                <w:noProof/>
                <w:webHidden/>
              </w:rPr>
              <w:instrText xml:space="preserve"> PAGEREF _Toc138221633 \h </w:instrText>
            </w:r>
            <w:r w:rsidR="009059FE">
              <w:rPr>
                <w:noProof/>
                <w:webHidden/>
              </w:rPr>
            </w:r>
            <w:r w:rsidR="009059FE">
              <w:rPr>
                <w:noProof/>
                <w:webHidden/>
              </w:rPr>
              <w:fldChar w:fldCharType="separate"/>
            </w:r>
            <w:r w:rsidR="009059FE">
              <w:rPr>
                <w:noProof/>
                <w:webHidden/>
              </w:rPr>
              <w:t>9</w:t>
            </w:r>
            <w:r w:rsidR="009059FE">
              <w:rPr>
                <w:noProof/>
                <w:webHidden/>
              </w:rPr>
              <w:fldChar w:fldCharType="end"/>
            </w:r>
          </w:hyperlink>
        </w:p>
        <w:p w14:paraId="2CA905BC" w14:textId="5B126877" w:rsidR="009059FE" w:rsidRDefault="00461414">
          <w:pPr>
            <w:pStyle w:val="TOC2"/>
            <w:tabs>
              <w:tab w:val="right" w:leader="dot" w:pos="9350"/>
            </w:tabs>
            <w:rPr>
              <w:noProof/>
              <w:kern w:val="2"/>
              <w14:ligatures w14:val="standardContextual"/>
            </w:rPr>
          </w:pPr>
          <w:hyperlink w:anchor="_Toc138221634" w:history="1">
            <w:r w:rsidR="009059FE" w:rsidRPr="00FC3694">
              <w:rPr>
                <w:rStyle w:val="Hyperlink"/>
                <w:noProof/>
              </w:rPr>
              <w:t>1.1 System and Contact Information</w:t>
            </w:r>
            <w:r w:rsidR="009059FE">
              <w:rPr>
                <w:noProof/>
                <w:webHidden/>
              </w:rPr>
              <w:tab/>
            </w:r>
            <w:r w:rsidR="009059FE">
              <w:rPr>
                <w:noProof/>
                <w:webHidden/>
              </w:rPr>
              <w:fldChar w:fldCharType="begin"/>
            </w:r>
            <w:r w:rsidR="009059FE">
              <w:rPr>
                <w:noProof/>
                <w:webHidden/>
              </w:rPr>
              <w:instrText xml:space="preserve"> PAGEREF _Toc138221634 \h </w:instrText>
            </w:r>
            <w:r w:rsidR="009059FE">
              <w:rPr>
                <w:noProof/>
                <w:webHidden/>
              </w:rPr>
            </w:r>
            <w:r w:rsidR="009059FE">
              <w:rPr>
                <w:noProof/>
                <w:webHidden/>
              </w:rPr>
              <w:fldChar w:fldCharType="separate"/>
            </w:r>
            <w:r w:rsidR="009059FE">
              <w:rPr>
                <w:noProof/>
                <w:webHidden/>
              </w:rPr>
              <w:t>9</w:t>
            </w:r>
            <w:r w:rsidR="009059FE">
              <w:rPr>
                <w:noProof/>
                <w:webHidden/>
              </w:rPr>
              <w:fldChar w:fldCharType="end"/>
            </w:r>
          </w:hyperlink>
        </w:p>
        <w:p w14:paraId="6B4DC3F4" w14:textId="057DD53B" w:rsidR="009059FE" w:rsidRDefault="00461414">
          <w:pPr>
            <w:pStyle w:val="TOC1"/>
            <w:tabs>
              <w:tab w:val="right" w:leader="dot" w:pos="9350"/>
            </w:tabs>
            <w:rPr>
              <w:noProof/>
              <w:kern w:val="2"/>
              <w14:ligatures w14:val="standardContextual"/>
            </w:rPr>
          </w:pPr>
          <w:hyperlink w:anchor="_Toc138221635" w:history="1">
            <w:r w:rsidR="009059FE" w:rsidRPr="00FC3694">
              <w:rPr>
                <w:rStyle w:val="Hyperlink"/>
                <w:noProof/>
              </w:rPr>
              <w:t>Section 2 Legal Authority</w:t>
            </w:r>
            <w:r w:rsidR="009059FE">
              <w:rPr>
                <w:noProof/>
                <w:webHidden/>
              </w:rPr>
              <w:tab/>
            </w:r>
            <w:r w:rsidR="009059FE">
              <w:rPr>
                <w:noProof/>
                <w:webHidden/>
              </w:rPr>
              <w:fldChar w:fldCharType="begin"/>
            </w:r>
            <w:r w:rsidR="009059FE">
              <w:rPr>
                <w:noProof/>
                <w:webHidden/>
              </w:rPr>
              <w:instrText xml:space="preserve"> PAGEREF _Toc138221635 \h </w:instrText>
            </w:r>
            <w:r w:rsidR="009059FE">
              <w:rPr>
                <w:noProof/>
                <w:webHidden/>
              </w:rPr>
            </w:r>
            <w:r w:rsidR="009059FE">
              <w:rPr>
                <w:noProof/>
                <w:webHidden/>
              </w:rPr>
              <w:fldChar w:fldCharType="separate"/>
            </w:r>
            <w:r w:rsidR="009059FE">
              <w:rPr>
                <w:noProof/>
                <w:webHidden/>
              </w:rPr>
              <w:t>10</w:t>
            </w:r>
            <w:r w:rsidR="009059FE">
              <w:rPr>
                <w:noProof/>
                <w:webHidden/>
              </w:rPr>
              <w:fldChar w:fldCharType="end"/>
            </w:r>
          </w:hyperlink>
        </w:p>
        <w:p w14:paraId="21634C7F" w14:textId="5E84E44B" w:rsidR="009059FE" w:rsidRDefault="00461414">
          <w:pPr>
            <w:pStyle w:val="TOC2"/>
            <w:tabs>
              <w:tab w:val="right" w:leader="dot" w:pos="9350"/>
            </w:tabs>
            <w:rPr>
              <w:noProof/>
              <w:kern w:val="2"/>
              <w14:ligatures w14:val="standardContextual"/>
            </w:rPr>
          </w:pPr>
          <w:hyperlink w:anchor="_Toc138221636" w:history="1">
            <w:r w:rsidR="009059FE" w:rsidRPr="00FC3694">
              <w:rPr>
                <w:rStyle w:val="Hyperlink"/>
                <w:noProof/>
              </w:rPr>
              <w:t>2.1 Implementation Schedule</w:t>
            </w:r>
            <w:r w:rsidR="009059FE">
              <w:rPr>
                <w:noProof/>
                <w:webHidden/>
              </w:rPr>
              <w:tab/>
            </w:r>
            <w:r w:rsidR="009059FE">
              <w:rPr>
                <w:noProof/>
                <w:webHidden/>
              </w:rPr>
              <w:fldChar w:fldCharType="begin"/>
            </w:r>
            <w:r w:rsidR="009059FE">
              <w:rPr>
                <w:noProof/>
                <w:webHidden/>
              </w:rPr>
              <w:instrText xml:space="preserve"> PAGEREF _Toc138221636 \h </w:instrText>
            </w:r>
            <w:r w:rsidR="009059FE">
              <w:rPr>
                <w:noProof/>
                <w:webHidden/>
              </w:rPr>
            </w:r>
            <w:r w:rsidR="009059FE">
              <w:rPr>
                <w:noProof/>
                <w:webHidden/>
              </w:rPr>
              <w:fldChar w:fldCharType="separate"/>
            </w:r>
            <w:r w:rsidR="009059FE">
              <w:rPr>
                <w:noProof/>
                <w:webHidden/>
              </w:rPr>
              <w:t>10</w:t>
            </w:r>
            <w:r w:rsidR="009059FE">
              <w:rPr>
                <w:noProof/>
                <w:webHidden/>
              </w:rPr>
              <w:fldChar w:fldCharType="end"/>
            </w:r>
          </w:hyperlink>
        </w:p>
        <w:p w14:paraId="797A6A7E" w14:textId="79864C85" w:rsidR="009059FE" w:rsidRDefault="00461414">
          <w:pPr>
            <w:pStyle w:val="TOC1"/>
            <w:tabs>
              <w:tab w:val="right" w:leader="dot" w:pos="9350"/>
            </w:tabs>
            <w:rPr>
              <w:noProof/>
              <w:kern w:val="2"/>
              <w14:ligatures w14:val="standardContextual"/>
            </w:rPr>
          </w:pPr>
          <w:hyperlink w:anchor="_Toc138221637" w:history="1">
            <w:r w:rsidR="009059FE" w:rsidRPr="00FC3694">
              <w:rPr>
                <w:rStyle w:val="Hyperlink"/>
                <w:noProof/>
              </w:rPr>
              <w:t>Section 3 Responsibilities</w:t>
            </w:r>
            <w:r w:rsidR="009059FE">
              <w:rPr>
                <w:noProof/>
                <w:webHidden/>
              </w:rPr>
              <w:tab/>
            </w:r>
            <w:r w:rsidR="009059FE">
              <w:rPr>
                <w:noProof/>
                <w:webHidden/>
              </w:rPr>
              <w:fldChar w:fldCharType="begin"/>
            </w:r>
            <w:r w:rsidR="009059FE">
              <w:rPr>
                <w:noProof/>
                <w:webHidden/>
              </w:rPr>
              <w:instrText xml:space="preserve"> PAGEREF _Toc138221637 \h </w:instrText>
            </w:r>
            <w:r w:rsidR="009059FE">
              <w:rPr>
                <w:noProof/>
                <w:webHidden/>
              </w:rPr>
            </w:r>
            <w:r w:rsidR="009059FE">
              <w:rPr>
                <w:noProof/>
                <w:webHidden/>
              </w:rPr>
              <w:fldChar w:fldCharType="separate"/>
            </w:r>
            <w:r w:rsidR="009059FE">
              <w:rPr>
                <w:noProof/>
                <w:webHidden/>
              </w:rPr>
              <w:t>11</w:t>
            </w:r>
            <w:r w:rsidR="009059FE">
              <w:rPr>
                <w:noProof/>
                <w:webHidden/>
              </w:rPr>
              <w:fldChar w:fldCharType="end"/>
            </w:r>
          </w:hyperlink>
        </w:p>
        <w:p w14:paraId="6854531D" w14:textId="4AAB4FE3" w:rsidR="009059FE" w:rsidRDefault="00461414">
          <w:pPr>
            <w:pStyle w:val="TOC2"/>
            <w:tabs>
              <w:tab w:val="right" w:leader="dot" w:pos="9350"/>
            </w:tabs>
            <w:rPr>
              <w:noProof/>
              <w:kern w:val="2"/>
              <w14:ligatures w14:val="standardContextual"/>
            </w:rPr>
          </w:pPr>
          <w:hyperlink w:anchor="_Toc138221638" w:history="1">
            <w:r w:rsidR="009059FE" w:rsidRPr="00FC3694">
              <w:rPr>
                <w:rStyle w:val="Hyperlink"/>
                <w:noProof/>
              </w:rPr>
              <w:t>3.1 Water Purveyor Responsibility</w:t>
            </w:r>
            <w:r w:rsidR="009059FE">
              <w:rPr>
                <w:noProof/>
                <w:webHidden/>
              </w:rPr>
              <w:tab/>
            </w:r>
            <w:r w:rsidR="009059FE">
              <w:rPr>
                <w:noProof/>
                <w:webHidden/>
              </w:rPr>
              <w:fldChar w:fldCharType="begin"/>
            </w:r>
            <w:r w:rsidR="009059FE">
              <w:rPr>
                <w:noProof/>
                <w:webHidden/>
              </w:rPr>
              <w:instrText xml:space="preserve"> PAGEREF _Toc138221638 \h </w:instrText>
            </w:r>
            <w:r w:rsidR="009059FE">
              <w:rPr>
                <w:noProof/>
                <w:webHidden/>
              </w:rPr>
            </w:r>
            <w:r w:rsidR="009059FE">
              <w:rPr>
                <w:noProof/>
                <w:webHidden/>
              </w:rPr>
              <w:fldChar w:fldCharType="separate"/>
            </w:r>
            <w:r w:rsidR="009059FE">
              <w:rPr>
                <w:noProof/>
                <w:webHidden/>
              </w:rPr>
              <w:t>11</w:t>
            </w:r>
            <w:r w:rsidR="009059FE">
              <w:rPr>
                <w:noProof/>
                <w:webHidden/>
              </w:rPr>
              <w:fldChar w:fldCharType="end"/>
            </w:r>
          </w:hyperlink>
        </w:p>
        <w:p w14:paraId="06057CBF" w14:textId="6E51D2AE" w:rsidR="009059FE" w:rsidRDefault="00461414">
          <w:pPr>
            <w:pStyle w:val="TOC2"/>
            <w:tabs>
              <w:tab w:val="right" w:leader="dot" w:pos="9350"/>
            </w:tabs>
            <w:rPr>
              <w:noProof/>
              <w:kern w:val="2"/>
              <w14:ligatures w14:val="standardContextual"/>
            </w:rPr>
          </w:pPr>
          <w:hyperlink w:anchor="_Toc138221639" w:history="1">
            <w:r w:rsidR="009059FE" w:rsidRPr="00FC3694">
              <w:rPr>
                <w:rStyle w:val="Hyperlink"/>
                <w:noProof/>
              </w:rPr>
              <w:t>3.2 Customer Responsibility</w:t>
            </w:r>
            <w:r w:rsidR="009059FE">
              <w:rPr>
                <w:noProof/>
                <w:webHidden/>
              </w:rPr>
              <w:tab/>
            </w:r>
            <w:r w:rsidR="009059FE">
              <w:rPr>
                <w:noProof/>
                <w:webHidden/>
              </w:rPr>
              <w:fldChar w:fldCharType="begin"/>
            </w:r>
            <w:r w:rsidR="009059FE">
              <w:rPr>
                <w:noProof/>
                <w:webHidden/>
              </w:rPr>
              <w:instrText xml:space="preserve"> PAGEREF _Toc138221639 \h </w:instrText>
            </w:r>
            <w:r w:rsidR="009059FE">
              <w:rPr>
                <w:noProof/>
                <w:webHidden/>
              </w:rPr>
            </w:r>
            <w:r w:rsidR="009059FE">
              <w:rPr>
                <w:noProof/>
                <w:webHidden/>
              </w:rPr>
              <w:fldChar w:fldCharType="separate"/>
            </w:r>
            <w:r w:rsidR="009059FE">
              <w:rPr>
                <w:noProof/>
                <w:webHidden/>
              </w:rPr>
              <w:t>12</w:t>
            </w:r>
            <w:r w:rsidR="009059FE">
              <w:rPr>
                <w:noProof/>
                <w:webHidden/>
              </w:rPr>
              <w:fldChar w:fldCharType="end"/>
            </w:r>
          </w:hyperlink>
        </w:p>
        <w:p w14:paraId="1B8F4C82" w14:textId="22F38BA1" w:rsidR="009059FE" w:rsidRDefault="00461414">
          <w:pPr>
            <w:pStyle w:val="TOC1"/>
            <w:tabs>
              <w:tab w:val="right" w:leader="dot" w:pos="9350"/>
            </w:tabs>
            <w:rPr>
              <w:noProof/>
              <w:kern w:val="2"/>
              <w14:ligatures w14:val="standardContextual"/>
            </w:rPr>
          </w:pPr>
          <w:hyperlink w:anchor="_Toc138221640" w:history="1">
            <w:r w:rsidR="009059FE" w:rsidRPr="00FC3694">
              <w:rPr>
                <w:rStyle w:val="Hyperlink"/>
                <w:noProof/>
              </w:rPr>
              <w:t>Section 4 Surveys and Inspections</w:t>
            </w:r>
            <w:r w:rsidR="009059FE">
              <w:rPr>
                <w:noProof/>
                <w:webHidden/>
              </w:rPr>
              <w:tab/>
            </w:r>
            <w:r w:rsidR="009059FE">
              <w:rPr>
                <w:noProof/>
                <w:webHidden/>
              </w:rPr>
              <w:fldChar w:fldCharType="begin"/>
            </w:r>
            <w:r w:rsidR="009059FE">
              <w:rPr>
                <w:noProof/>
                <w:webHidden/>
              </w:rPr>
              <w:instrText xml:space="preserve"> PAGEREF _Toc138221640 \h </w:instrText>
            </w:r>
            <w:r w:rsidR="009059FE">
              <w:rPr>
                <w:noProof/>
                <w:webHidden/>
              </w:rPr>
            </w:r>
            <w:r w:rsidR="009059FE">
              <w:rPr>
                <w:noProof/>
                <w:webHidden/>
              </w:rPr>
              <w:fldChar w:fldCharType="separate"/>
            </w:r>
            <w:r w:rsidR="009059FE">
              <w:rPr>
                <w:noProof/>
                <w:webHidden/>
              </w:rPr>
              <w:t>13</w:t>
            </w:r>
            <w:r w:rsidR="009059FE">
              <w:rPr>
                <w:noProof/>
                <w:webHidden/>
              </w:rPr>
              <w:fldChar w:fldCharType="end"/>
            </w:r>
          </w:hyperlink>
        </w:p>
        <w:p w14:paraId="6376D5A4" w14:textId="7DAF8E37" w:rsidR="009059FE" w:rsidRDefault="00461414">
          <w:pPr>
            <w:pStyle w:val="TOC2"/>
            <w:tabs>
              <w:tab w:val="right" w:leader="dot" w:pos="9350"/>
            </w:tabs>
            <w:rPr>
              <w:noProof/>
              <w:kern w:val="2"/>
              <w14:ligatures w14:val="standardContextual"/>
            </w:rPr>
          </w:pPr>
          <w:hyperlink w:anchor="_Toc138221641" w:history="1">
            <w:r w:rsidR="009059FE" w:rsidRPr="00FC3694">
              <w:rPr>
                <w:rStyle w:val="Hyperlink"/>
                <w:noProof/>
              </w:rPr>
              <w:t>4.1 Initial Surveys and Inspections</w:t>
            </w:r>
            <w:r w:rsidR="009059FE">
              <w:rPr>
                <w:noProof/>
                <w:webHidden/>
              </w:rPr>
              <w:tab/>
            </w:r>
            <w:r w:rsidR="009059FE">
              <w:rPr>
                <w:noProof/>
                <w:webHidden/>
              </w:rPr>
              <w:fldChar w:fldCharType="begin"/>
            </w:r>
            <w:r w:rsidR="009059FE">
              <w:rPr>
                <w:noProof/>
                <w:webHidden/>
              </w:rPr>
              <w:instrText xml:space="preserve"> PAGEREF _Toc138221641 \h </w:instrText>
            </w:r>
            <w:r w:rsidR="009059FE">
              <w:rPr>
                <w:noProof/>
                <w:webHidden/>
              </w:rPr>
            </w:r>
            <w:r w:rsidR="009059FE">
              <w:rPr>
                <w:noProof/>
                <w:webHidden/>
              </w:rPr>
              <w:fldChar w:fldCharType="separate"/>
            </w:r>
            <w:r w:rsidR="009059FE">
              <w:rPr>
                <w:noProof/>
                <w:webHidden/>
              </w:rPr>
              <w:t>13</w:t>
            </w:r>
            <w:r w:rsidR="009059FE">
              <w:rPr>
                <w:noProof/>
                <w:webHidden/>
              </w:rPr>
              <w:fldChar w:fldCharType="end"/>
            </w:r>
          </w:hyperlink>
        </w:p>
        <w:p w14:paraId="60EEDA2E" w14:textId="47FD9E5F" w:rsidR="009059FE" w:rsidRDefault="00461414">
          <w:pPr>
            <w:pStyle w:val="TOC2"/>
            <w:tabs>
              <w:tab w:val="right" w:leader="dot" w:pos="9350"/>
            </w:tabs>
            <w:rPr>
              <w:noProof/>
              <w:kern w:val="2"/>
              <w14:ligatures w14:val="standardContextual"/>
            </w:rPr>
          </w:pPr>
          <w:hyperlink w:anchor="_Toc138221642" w:history="1">
            <w:r w:rsidR="009059FE" w:rsidRPr="00FC3694">
              <w:rPr>
                <w:rStyle w:val="Hyperlink"/>
                <w:noProof/>
              </w:rPr>
              <w:t>4.2 Follow-up Surveys and Inspections</w:t>
            </w:r>
            <w:r w:rsidR="009059FE">
              <w:rPr>
                <w:noProof/>
                <w:webHidden/>
              </w:rPr>
              <w:tab/>
            </w:r>
            <w:r w:rsidR="009059FE">
              <w:rPr>
                <w:noProof/>
                <w:webHidden/>
              </w:rPr>
              <w:fldChar w:fldCharType="begin"/>
            </w:r>
            <w:r w:rsidR="009059FE">
              <w:rPr>
                <w:noProof/>
                <w:webHidden/>
              </w:rPr>
              <w:instrText xml:space="preserve"> PAGEREF _Toc138221642 \h </w:instrText>
            </w:r>
            <w:r w:rsidR="009059FE">
              <w:rPr>
                <w:noProof/>
                <w:webHidden/>
              </w:rPr>
            </w:r>
            <w:r w:rsidR="009059FE">
              <w:rPr>
                <w:noProof/>
                <w:webHidden/>
              </w:rPr>
              <w:fldChar w:fldCharType="separate"/>
            </w:r>
            <w:r w:rsidR="009059FE">
              <w:rPr>
                <w:noProof/>
                <w:webHidden/>
              </w:rPr>
              <w:t>13</w:t>
            </w:r>
            <w:r w:rsidR="009059FE">
              <w:rPr>
                <w:noProof/>
                <w:webHidden/>
              </w:rPr>
              <w:fldChar w:fldCharType="end"/>
            </w:r>
          </w:hyperlink>
        </w:p>
        <w:p w14:paraId="4634FC3D" w14:textId="777DB1D1" w:rsidR="009059FE" w:rsidRDefault="00461414">
          <w:pPr>
            <w:pStyle w:val="TOC2"/>
            <w:tabs>
              <w:tab w:val="right" w:leader="dot" w:pos="9350"/>
            </w:tabs>
            <w:rPr>
              <w:noProof/>
              <w:kern w:val="2"/>
              <w14:ligatures w14:val="standardContextual"/>
            </w:rPr>
          </w:pPr>
          <w:hyperlink w:anchor="_Toc138221643" w:history="1">
            <w:r w:rsidR="009059FE" w:rsidRPr="00FC3694">
              <w:rPr>
                <w:rStyle w:val="Hyperlink"/>
                <w:noProof/>
              </w:rPr>
              <w:t>4.3 Non-residential Inspections</w:t>
            </w:r>
            <w:r w:rsidR="009059FE">
              <w:rPr>
                <w:noProof/>
                <w:webHidden/>
              </w:rPr>
              <w:tab/>
            </w:r>
            <w:r w:rsidR="009059FE">
              <w:rPr>
                <w:noProof/>
                <w:webHidden/>
              </w:rPr>
              <w:fldChar w:fldCharType="begin"/>
            </w:r>
            <w:r w:rsidR="009059FE">
              <w:rPr>
                <w:noProof/>
                <w:webHidden/>
              </w:rPr>
              <w:instrText xml:space="preserve"> PAGEREF _Toc138221643 \h </w:instrText>
            </w:r>
            <w:r w:rsidR="009059FE">
              <w:rPr>
                <w:noProof/>
                <w:webHidden/>
              </w:rPr>
            </w:r>
            <w:r w:rsidR="009059FE">
              <w:rPr>
                <w:noProof/>
                <w:webHidden/>
              </w:rPr>
              <w:fldChar w:fldCharType="separate"/>
            </w:r>
            <w:r w:rsidR="009059FE">
              <w:rPr>
                <w:noProof/>
                <w:webHidden/>
              </w:rPr>
              <w:t>13</w:t>
            </w:r>
            <w:r w:rsidR="009059FE">
              <w:rPr>
                <w:noProof/>
                <w:webHidden/>
              </w:rPr>
              <w:fldChar w:fldCharType="end"/>
            </w:r>
          </w:hyperlink>
        </w:p>
        <w:p w14:paraId="79BD8EB7" w14:textId="30C4CEE3" w:rsidR="009059FE" w:rsidRDefault="00461414">
          <w:pPr>
            <w:pStyle w:val="TOC2"/>
            <w:tabs>
              <w:tab w:val="right" w:leader="dot" w:pos="9350"/>
            </w:tabs>
            <w:rPr>
              <w:noProof/>
              <w:kern w:val="2"/>
              <w14:ligatures w14:val="standardContextual"/>
            </w:rPr>
          </w:pPr>
          <w:hyperlink w:anchor="_Toc138221644" w:history="1">
            <w:r w:rsidR="009059FE" w:rsidRPr="00FC3694">
              <w:rPr>
                <w:rStyle w:val="Hyperlink"/>
                <w:noProof/>
              </w:rPr>
              <w:t>4.4 Fire Protection</w:t>
            </w:r>
            <w:r w:rsidR="009059FE">
              <w:rPr>
                <w:noProof/>
                <w:webHidden/>
              </w:rPr>
              <w:tab/>
            </w:r>
            <w:r w:rsidR="009059FE">
              <w:rPr>
                <w:noProof/>
                <w:webHidden/>
              </w:rPr>
              <w:fldChar w:fldCharType="begin"/>
            </w:r>
            <w:r w:rsidR="009059FE">
              <w:rPr>
                <w:noProof/>
                <w:webHidden/>
              </w:rPr>
              <w:instrText xml:space="preserve"> PAGEREF _Toc138221644 \h </w:instrText>
            </w:r>
            <w:r w:rsidR="009059FE">
              <w:rPr>
                <w:noProof/>
                <w:webHidden/>
              </w:rPr>
            </w:r>
            <w:r w:rsidR="009059FE">
              <w:rPr>
                <w:noProof/>
                <w:webHidden/>
              </w:rPr>
              <w:fldChar w:fldCharType="separate"/>
            </w:r>
            <w:r w:rsidR="009059FE">
              <w:rPr>
                <w:noProof/>
                <w:webHidden/>
              </w:rPr>
              <w:t>14</w:t>
            </w:r>
            <w:r w:rsidR="009059FE">
              <w:rPr>
                <w:noProof/>
                <w:webHidden/>
              </w:rPr>
              <w:fldChar w:fldCharType="end"/>
            </w:r>
          </w:hyperlink>
        </w:p>
        <w:p w14:paraId="78190B85" w14:textId="50781CE4" w:rsidR="009059FE" w:rsidRDefault="00461414">
          <w:pPr>
            <w:pStyle w:val="TOC2"/>
            <w:tabs>
              <w:tab w:val="right" w:leader="dot" w:pos="9350"/>
            </w:tabs>
            <w:rPr>
              <w:noProof/>
              <w:kern w:val="2"/>
              <w14:ligatures w14:val="standardContextual"/>
            </w:rPr>
          </w:pPr>
          <w:hyperlink w:anchor="_Toc138221645" w:history="1">
            <w:r w:rsidR="009059FE" w:rsidRPr="00FC3694">
              <w:rPr>
                <w:rStyle w:val="Hyperlink"/>
                <w:noProof/>
              </w:rPr>
              <w:t>4.5 Reclaimed Water</w:t>
            </w:r>
            <w:r w:rsidR="009059FE">
              <w:rPr>
                <w:noProof/>
                <w:webHidden/>
              </w:rPr>
              <w:tab/>
            </w:r>
            <w:r w:rsidR="009059FE">
              <w:rPr>
                <w:noProof/>
                <w:webHidden/>
              </w:rPr>
              <w:fldChar w:fldCharType="begin"/>
            </w:r>
            <w:r w:rsidR="009059FE">
              <w:rPr>
                <w:noProof/>
                <w:webHidden/>
              </w:rPr>
              <w:instrText xml:space="preserve"> PAGEREF _Toc138221645 \h </w:instrText>
            </w:r>
            <w:r w:rsidR="009059FE">
              <w:rPr>
                <w:noProof/>
                <w:webHidden/>
              </w:rPr>
            </w:r>
            <w:r w:rsidR="009059FE">
              <w:rPr>
                <w:noProof/>
                <w:webHidden/>
              </w:rPr>
              <w:fldChar w:fldCharType="separate"/>
            </w:r>
            <w:r w:rsidR="009059FE">
              <w:rPr>
                <w:noProof/>
                <w:webHidden/>
              </w:rPr>
              <w:t>15</w:t>
            </w:r>
            <w:r w:rsidR="009059FE">
              <w:rPr>
                <w:noProof/>
                <w:webHidden/>
              </w:rPr>
              <w:fldChar w:fldCharType="end"/>
            </w:r>
          </w:hyperlink>
        </w:p>
        <w:p w14:paraId="73DBF60F" w14:textId="4EB780FE" w:rsidR="009059FE" w:rsidRDefault="00461414">
          <w:pPr>
            <w:pStyle w:val="TOC2"/>
            <w:tabs>
              <w:tab w:val="right" w:leader="dot" w:pos="9350"/>
            </w:tabs>
            <w:rPr>
              <w:noProof/>
              <w:kern w:val="2"/>
              <w14:ligatures w14:val="standardContextual"/>
            </w:rPr>
          </w:pPr>
          <w:hyperlink w:anchor="_Toc138221646" w:history="1">
            <w:r w:rsidR="009059FE" w:rsidRPr="00FC3694">
              <w:rPr>
                <w:rStyle w:val="Hyperlink"/>
                <w:noProof/>
              </w:rPr>
              <w:t>4.6 Auxiliary Water Source</w:t>
            </w:r>
            <w:r w:rsidR="009059FE">
              <w:rPr>
                <w:noProof/>
                <w:webHidden/>
              </w:rPr>
              <w:tab/>
            </w:r>
            <w:r w:rsidR="009059FE">
              <w:rPr>
                <w:noProof/>
                <w:webHidden/>
              </w:rPr>
              <w:fldChar w:fldCharType="begin"/>
            </w:r>
            <w:r w:rsidR="009059FE">
              <w:rPr>
                <w:noProof/>
                <w:webHidden/>
              </w:rPr>
              <w:instrText xml:space="preserve"> PAGEREF _Toc138221646 \h </w:instrText>
            </w:r>
            <w:r w:rsidR="009059FE">
              <w:rPr>
                <w:noProof/>
                <w:webHidden/>
              </w:rPr>
            </w:r>
            <w:r w:rsidR="009059FE">
              <w:rPr>
                <w:noProof/>
                <w:webHidden/>
              </w:rPr>
              <w:fldChar w:fldCharType="separate"/>
            </w:r>
            <w:r w:rsidR="009059FE">
              <w:rPr>
                <w:noProof/>
                <w:webHidden/>
              </w:rPr>
              <w:t>16</w:t>
            </w:r>
            <w:r w:rsidR="009059FE">
              <w:rPr>
                <w:noProof/>
                <w:webHidden/>
              </w:rPr>
              <w:fldChar w:fldCharType="end"/>
            </w:r>
          </w:hyperlink>
        </w:p>
        <w:p w14:paraId="587B8A52" w14:textId="3CAA6C0B" w:rsidR="009059FE" w:rsidRDefault="00461414">
          <w:pPr>
            <w:pStyle w:val="TOC2"/>
            <w:tabs>
              <w:tab w:val="right" w:leader="dot" w:pos="9350"/>
            </w:tabs>
            <w:rPr>
              <w:noProof/>
              <w:kern w:val="2"/>
              <w14:ligatures w14:val="standardContextual"/>
            </w:rPr>
          </w:pPr>
          <w:hyperlink w:anchor="_Toc138221647" w:history="1">
            <w:r w:rsidR="009059FE" w:rsidRPr="00FC3694">
              <w:rPr>
                <w:rStyle w:val="Hyperlink"/>
                <w:rFonts w:eastAsia="Times New Roman"/>
                <w:noProof/>
              </w:rPr>
              <w:t>4.7 Temporary Connections</w:t>
            </w:r>
            <w:r w:rsidR="009059FE">
              <w:rPr>
                <w:noProof/>
                <w:webHidden/>
              </w:rPr>
              <w:tab/>
            </w:r>
            <w:r w:rsidR="009059FE">
              <w:rPr>
                <w:noProof/>
                <w:webHidden/>
              </w:rPr>
              <w:fldChar w:fldCharType="begin"/>
            </w:r>
            <w:r w:rsidR="009059FE">
              <w:rPr>
                <w:noProof/>
                <w:webHidden/>
              </w:rPr>
              <w:instrText xml:space="preserve"> PAGEREF _Toc138221647 \h </w:instrText>
            </w:r>
            <w:r w:rsidR="009059FE">
              <w:rPr>
                <w:noProof/>
                <w:webHidden/>
              </w:rPr>
            </w:r>
            <w:r w:rsidR="009059FE">
              <w:rPr>
                <w:noProof/>
                <w:webHidden/>
              </w:rPr>
              <w:fldChar w:fldCharType="separate"/>
            </w:r>
            <w:r w:rsidR="009059FE">
              <w:rPr>
                <w:noProof/>
                <w:webHidden/>
              </w:rPr>
              <w:t>16</w:t>
            </w:r>
            <w:r w:rsidR="009059FE">
              <w:rPr>
                <w:noProof/>
                <w:webHidden/>
              </w:rPr>
              <w:fldChar w:fldCharType="end"/>
            </w:r>
          </w:hyperlink>
        </w:p>
        <w:p w14:paraId="167642C9" w14:textId="277992D3" w:rsidR="009059FE" w:rsidRDefault="00461414">
          <w:pPr>
            <w:pStyle w:val="TOC2"/>
            <w:tabs>
              <w:tab w:val="right" w:leader="dot" w:pos="9350"/>
            </w:tabs>
            <w:rPr>
              <w:noProof/>
              <w:kern w:val="2"/>
              <w14:ligatures w14:val="standardContextual"/>
            </w:rPr>
          </w:pPr>
          <w:hyperlink w:anchor="_Toc138221648" w:history="1">
            <w:r w:rsidR="009059FE" w:rsidRPr="00FC3694">
              <w:rPr>
                <w:rStyle w:val="Hyperlink"/>
                <w:rFonts w:eastAsia="Times New Roman"/>
                <w:noProof/>
              </w:rPr>
              <w:t>4.8 Single Family Residential Properties</w:t>
            </w:r>
            <w:r w:rsidR="009059FE">
              <w:rPr>
                <w:noProof/>
                <w:webHidden/>
              </w:rPr>
              <w:tab/>
            </w:r>
            <w:r w:rsidR="009059FE">
              <w:rPr>
                <w:noProof/>
                <w:webHidden/>
              </w:rPr>
              <w:fldChar w:fldCharType="begin"/>
            </w:r>
            <w:r w:rsidR="009059FE">
              <w:rPr>
                <w:noProof/>
                <w:webHidden/>
              </w:rPr>
              <w:instrText xml:space="preserve"> PAGEREF _Toc138221648 \h </w:instrText>
            </w:r>
            <w:r w:rsidR="009059FE">
              <w:rPr>
                <w:noProof/>
                <w:webHidden/>
              </w:rPr>
            </w:r>
            <w:r w:rsidR="009059FE">
              <w:rPr>
                <w:noProof/>
                <w:webHidden/>
              </w:rPr>
              <w:fldChar w:fldCharType="separate"/>
            </w:r>
            <w:r w:rsidR="009059FE">
              <w:rPr>
                <w:noProof/>
                <w:webHidden/>
              </w:rPr>
              <w:t>16</w:t>
            </w:r>
            <w:r w:rsidR="009059FE">
              <w:rPr>
                <w:noProof/>
                <w:webHidden/>
              </w:rPr>
              <w:fldChar w:fldCharType="end"/>
            </w:r>
          </w:hyperlink>
        </w:p>
        <w:p w14:paraId="51ECC813" w14:textId="3151B2F4" w:rsidR="009059FE" w:rsidRDefault="00461414">
          <w:pPr>
            <w:pStyle w:val="TOC2"/>
            <w:tabs>
              <w:tab w:val="right" w:leader="dot" w:pos="9350"/>
            </w:tabs>
            <w:rPr>
              <w:noProof/>
              <w:kern w:val="2"/>
              <w14:ligatures w14:val="standardContextual"/>
            </w:rPr>
          </w:pPr>
          <w:hyperlink w:anchor="_Toc138221649" w:history="1">
            <w:r w:rsidR="009059FE" w:rsidRPr="00FC3694">
              <w:rPr>
                <w:rStyle w:val="Hyperlink"/>
                <w:rFonts w:eastAsia="Times New Roman"/>
                <w:noProof/>
              </w:rPr>
              <w:t>4.9 Stop and Waste Valves</w:t>
            </w:r>
            <w:r w:rsidR="009059FE">
              <w:rPr>
                <w:noProof/>
                <w:webHidden/>
              </w:rPr>
              <w:tab/>
            </w:r>
            <w:r w:rsidR="009059FE">
              <w:rPr>
                <w:noProof/>
                <w:webHidden/>
              </w:rPr>
              <w:fldChar w:fldCharType="begin"/>
            </w:r>
            <w:r w:rsidR="009059FE">
              <w:rPr>
                <w:noProof/>
                <w:webHidden/>
              </w:rPr>
              <w:instrText xml:space="preserve"> PAGEREF _Toc138221649 \h </w:instrText>
            </w:r>
            <w:r w:rsidR="009059FE">
              <w:rPr>
                <w:noProof/>
                <w:webHidden/>
              </w:rPr>
            </w:r>
            <w:r w:rsidR="009059FE">
              <w:rPr>
                <w:noProof/>
                <w:webHidden/>
              </w:rPr>
              <w:fldChar w:fldCharType="separate"/>
            </w:r>
            <w:r w:rsidR="009059FE">
              <w:rPr>
                <w:noProof/>
                <w:webHidden/>
              </w:rPr>
              <w:t>17</w:t>
            </w:r>
            <w:r w:rsidR="009059FE">
              <w:rPr>
                <w:noProof/>
                <w:webHidden/>
              </w:rPr>
              <w:fldChar w:fldCharType="end"/>
            </w:r>
          </w:hyperlink>
        </w:p>
        <w:p w14:paraId="03C45D71" w14:textId="174BEAA0" w:rsidR="009059FE" w:rsidRDefault="00461414">
          <w:pPr>
            <w:pStyle w:val="TOC1"/>
            <w:tabs>
              <w:tab w:val="right" w:leader="dot" w:pos="9350"/>
            </w:tabs>
            <w:rPr>
              <w:noProof/>
              <w:kern w:val="2"/>
              <w14:ligatures w14:val="standardContextual"/>
            </w:rPr>
          </w:pPr>
          <w:hyperlink w:anchor="_Toc138221650" w:history="1">
            <w:r w:rsidR="009059FE" w:rsidRPr="00FC3694">
              <w:rPr>
                <w:rStyle w:val="Hyperlink"/>
                <w:noProof/>
              </w:rPr>
              <w:t>Section 5 General Backflow Prevention Requirements</w:t>
            </w:r>
            <w:r w:rsidR="009059FE">
              <w:rPr>
                <w:noProof/>
                <w:webHidden/>
              </w:rPr>
              <w:tab/>
            </w:r>
            <w:r w:rsidR="009059FE">
              <w:rPr>
                <w:noProof/>
                <w:webHidden/>
              </w:rPr>
              <w:fldChar w:fldCharType="begin"/>
            </w:r>
            <w:r w:rsidR="009059FE">
              <w:rPr>
                <w:noProof/>
                <w:webHidden/>
              </w:rPr>
              <w:instrText xml:space="preserve"> PAGEREF _Toc138221650 \h </w:instrText>
            </w:r>
            <w:r w:rsidR="009059FE">
              <w:rPr>
                <w:noProof/>
                <w:webHidden/>
              </w:rPr>
            </w:r>
            <w:r w:rsidR="009059FE">
              <w:rPr>
                <w:noProof/>
                <w:webHidden/>
              </w:rPr>
              <w:fldChar w:fldCharType="separate"/>
            </w:r>
            <w:r w:rsidR="009059FE">
              <w:rPr>
                <w:noProof/>
                <w:webHidden/>
              </w:rPr>
              <w:t>18</w:t>
            </w:r>
            <w:r w:rsidR="009059FE">
              <w:rPr>
                <w:noProof/>
                <w:webHidden/>
              </w:rPr>
              <w:fldChar w:fldCharType="end"/>
            </w:r>
          </w:hyperlink>
        </w:p>
        <w:p w14:paraId="1F41780B" w14:textId="007D649B" w:rsidR="009059FE" w:rsidRDefault="00461414">
          <w:pPr>
            <w:pStyle w:val="TOC2"/>
            <w:tabs>
              <w:tab w:val="right" w:leader="dot" w:pos="9350"/>
            </w:tabs>
            <w:rPr>
              <w:noProof/>
              <w:kern w:val="2"/>
              <w14:ligatures w14:val="standardContextual"/>
            </w:rPr>
          </w:pPr>
          <w:hyperlink w:anchor="_Toc138221651" w:history="1">
            <w:r w:rsidR="009059FE" w:rsidRPr="00FC3694">
              <w:rPr>
                <w:rStyle w:val="Hyperlink"/>
                <w:noProof/>
              </w:rPr>
              <w:t>5.1 Types and Methods of Backflow Prevention</w:t>
            </w:r>
            <w:r w:rsidR="009059FE">
              <w:rPr>
                <w:noProof/>
                <w:webHidden/>
              </w:rPr>
              <w:tab/>
            </w:r>
            <w:r w:rsidR="009059FE">
              <w:rPr>
                <w:noProof/>
                <w:webHidden/>
              </w:rPr>
              <w:fldChar w:fldCharType="begin"/>
            </w:r>
            <w:r w:rsidR="009059FE">
              <w:rPr>
                <w:noProof/>
                <w:webHidden/>
              </w:rPr>
              <w:instrText xml:space="preserve"> PAGEREF _Toc138221651 \h </w:instrText>
            </w:r>
            <w:r w:rsidR="009059FE">
              <w:rPr>
                <w:noProof/>
                <w:webHidden/>
              </w:rPr>
            </w:r>
            <w:r w:rsidR="009059FE">
              <w:rPr>
                <w:noProof/>
                <w:webHidden/>
              </w:rPr>
              <w:fldChar w:fldCharType="separate"/>
            </w:r>
            <w:r w:rsidR="009059FE">
              <w:rPr>
                <w:noProof/>
                <w:webHidden/>
              </w:rPr>
              <w:t>18</w:t>
            </w:r>
            <w:r w:rsidR="009059FE">
              <w:rPr>
                <w:noProof/>
                <w:webHidden/>
              </w:rPr>
              <w:fldChar w:fldCharType="end"/>
            </w:r>
          </w:hyperlink>
        </w:p>
        <w:p w14:paraId="2DA6F61E" w14:textId="3500E42B" w:rsidR="009059FE" w:rsidRDefault="00461414">
          <w:pPr>
            <w:pStyle w:val="TOC2"/>
            <w:tabs>
              <w:tab w:val="right" w:leader="dot" w:pos="9350"/>
            </w:tabs>
            <w:rPr>
              <w:noProof/>
              <w:kern w:val="2"/>
              <w14:ligatures w14:val="standardContextual"/>
            </w:rPr>
          </w:pPr>
          <w:hyperlink w:anchor="_Toc138221652" w:history="1">
            <w:r w:rsidR="009059FE" w:rsidRPr="00FC3694">
              <w:rPr>
                <w:rStyle w:val="Hyperlink"/>
                <w:noProof/>
              </w:rPr>
              <w:t>5.2 List of Approved Assemblies and Devices</w:t>
            </w:r>
            <w:r w:rsidR="009059FE">
              <w:rPr>
                <w:noProof/>
                <w:webHidden/>
              </w:rPr>
              <w:tab/>
            </w:r>
            <w:r w:rsidR="009059FE">
              <w:rPr>
                <w:noProof/>
                <w:webHidden/>
              </w:rPr>
              <w:fldChar w:fldCharType="begin"/>
            </w:r>
            <w:r w:rsidR="009059FE">
              <w:rPr>
                <w:noProof/>
                <w:webHidden/>
              </w:rPr>
              <w:instrText xml:space="preserve"> PAGEREF _Toc138221652 \h </w:instrText>
            </w:r>
            <w:r w:rsidR="009059FE">
              <w:rPr>
                <w:noProof/>
                <w:webHidden/>
              </w:rPr>
            </w:r>
            <w:r w:rsidR="009059FE">
              <w:rPr>
                <w:noProof/>
                <w:webHidden/>
              </w:rPr>
              <w:fldChar w:fldCharType="separate"/>
            </w:r>
            <w:r w:rsidR="009059FE">
              <w:rPr>
                <w:noProof/>
                <w:webHidden/>
              </w:rPr>
              <w:t>19</w:t>
            </w:r>
            <w:r w:rsidR="009059FE">
              <w:rPr>
                <w:noProof/>
                <w:webHidden/>
              </w:rPr>
              <w:fldChar w:fldCharType="end"/>
            </w:r>
          </w:hyperlink>
        </w:p>
        <w:p w14:paraId="793CB89C" w14:textId="53FF0754" w:rsidR="009059FE" w:rsidRDefault="00461414">
          <w:pPr>
            <w:pStyle w:val="TOC2"/>
            <w:tabs>
              <w:tab w:val="right" w:leader="dot" w:pos="9350"/>
            </w:tabs>
            <w:rPr>
              <w:noProof/>
              <w:kern w:val="2"/>
              <w14:ligatures w14:val="standardContextual"/>
            </w:rPr>
          </w:pPr>
          <w:hyperlink w:anchor="_Toc138221653" w:history="1">
            <w:r w:rsidR="009059FE" w:rsidRPr="00FC3694">
              <w:rPr>
                <w:rStyle w:val="Hyperlink"/>
                <w:noProof/>
              </w:rPr>
              <w:t>5.3 Design Considerations</w:t>
            </w:r>
            <w:r w:rsidR="009059FE">
              <w:rPr>
                <w:noProof/>
                <w:webHidden/>
              </w:rPr>
              <w:tab/>
            </w:r>
            <w:r w:rsidR="009059FE">
              <w:rPr>
                <w:noProof/>
                <w:webHidden/>
              </w:rPr>
              <w:fldChar w:fldCharType="begin"/>
            </w:r>
            <w:r w:rsidR="009059FE">
              <w:rPr>
                <w:noProof/>
                <w:webHidden/>
              </w:rPr>
              <w:instrText xml:space="preserve"> PAGEREF _Toc138221653 \h </w:instrText>
            </w:r>
            <w:r w:rsidR="009059FE">
              <w:rPr>
                <w:noProof/>
                <w:webHidden/>
              </w:rPr>
            </w:r>
            <w:r w:rsidR="009059FE">
              <w:rPr>
                <w:noProof/>
                <w:webHidden/>
              </w:rPr>
              <w:fldChar w:fldCharType="separate"/>
            </w:r>
            <w:r w:rsidR="009059FE">
              <w:rPr>
                <w:noProof/>
                <w:webHidden/>
              </w:rPr>
              <w:t>19</w:t>
            </w:r>
            <w:r w:rsidR="009059FE">
              <w:rPr>
                <w:noProof/>
                <w:webHidden/>
              </w:rPr>
              <w:fldChar w:fldCharType="end"/>
            </w:r>
          </w:hyperlink>
        </w:p>
        <w:p w14:paraId="29831F1A" w14:textId="257D84DE" w:rsidR="009059FE" w:rsidRDefault="00461414">
          <w:pPr>
            <w:pStyle w:val="TOC2"/>
            <w:tabs>
              <w:tab w:val="right" w:leader="dot" w:pos="9350"/>
            </w:tabs>
            <w:rPr>
              <w:noProof/>
              <w:kern w:val="2"/>
              <w14:ligatures w14:val="standardContextual"/>
            </w:rPr>
          </w:pPr>
          <w:hyperlink w:anchor="_Toc138221654" w:history="1">
            <w:r w:rsidR="009059FE" w:rsidRPr="00FC3694">
              <w:rPr>
                <w:rStyle w:val="Hyperlink"/>
                <w:noProof/>
              </w:rPr>
              <w:t>5.4 Installation Requirements</w:t>
            </w:r>
            <w:r w:rsidR="009059FE">
              <w:rPr>
                <w:noProof/>
                <w:webHidden/>
              </w:rPr>
              <w:tab/>
            </w:r>
            <w:r w:rsidR="009059FE">
              <w:rPr>
                <w:noProof/>
                <w:webHidden/>
              </w:rPr>
              <w:fldChar w:fldCharType="begin"/>
            </w:r>
            <w:r w:rsidR="009059FE">
              <w:rPr>
                <w:noProof/>
                <w:webHidden/>
              </w:rPr>
              <w:instrText xml:space="preserve"> PAGEREF _Toc138221654 \h </w:instrText>
            </w:r>
            <w:r w:rsidR="009059FE">
              <w:rPr>
                <w:noProof/>
                <w:webHidden/>
              </w:rPr>
            </w:r>
            <w:r w:rsidR="009059FE">
              <w:rPr>
                <w:noProof/>
                <w:webHidden/>
              </w:rPr>
              <w:fldChar w:fldCharType="separate"/>
            </w:r>
            <w:r w:rsidR="009059FE">
              <w:rPr>
                <w:noProof/>
                <w:webHidden/>
              </w:rPr>
              <w:t>19</w:t>
            </w:r>
            <w:r w:rsidR="009059FE">
              <w:rPr>
                <w:noProof/>
                <w:webHidden/>
              </w:rPr>
              <w:fldChar w:fldCharType="end"/>
            </w:r>
          </w:hyperlink>
        </w:p>
        <w:p w14:paraId="264CE79D" w14:textId="14FCBD0D" w:rsidR="009059FE" w:rsidRDefault="00461414">
          <w:pPr>
            <w:pStyle w:val="TOC3"/>
            <w:tabs>
              <w:tab w:val="right" w:leader="dot" w:pos="9350"/>
            </w:tabs>
            <w:rPr>
              <w:noProof/>
              <w:kern w:val="2"/>
              <w14:ligatures w14:val="standardContextual"/>
            </w:rPr>
          </w:pPr>
          <w:hyperlink w:anchor="_Toc138221655" w:history="1">
            <w:r w:rsidR="009059FE" w:rsidRPr="00FC3694">
              <w:rPr>
                <w:rStyle w:val="Hyperlink"/>
                <w:noProof/>
              </w:rPr>
              <w:t>5.4.1 Air Gap</w:t>
            </w:r>
            <w:r w:rsidR="009059FE">
              <w:rPr>
                <w:noProof/>
                <w:webHidden/>
              </w:rPr>
              <w:tab/>
            </w:r>
            <w:r w:rsidR="009059FE">
              <w:rPr>
                <w:noProof/>
                <w:webHidden/>
              </w:rPr>
              <w:fldChar w:fldCharType="begin"/>
            </w:r>
            <w:r w:rsidR="009059FE">
              <w:rPr>
                <w:noProof/>
                <w:webHidden/>
              </w:rPr>
              <w:instrText xml:space="preserve"> PAGEREF _Toc138221655 \h </w:instrText>
            </w:r>
            <w:r w:rsidR="009059FE">
              <w:rPr>
                <w:noProof/>
                <w:webHidden/>
              </w:rPr>
            </w:r>
            <w:r w:rsidR="009059FE">
              <w:rPr>
                <w:noProof/>
                <w:webHidden/>
              </w:rPr>
              <w:fldChar w:fldCharType="separate"/>
            </w:r>
            <w:r w:rsidR="009059FE">
              <w:rPr>
                <w:noProof/>
                <w:webHidden/>
              </w:rPr>
              <w:t>19</w:t>
            </w:r>
            <w:r w:rsidR="009059FE">
              <w:rPr>
                <w:noProof/>
                <w:webHidden/>
              </w:rPr>
              <w:fldChar w:fldCharType="end"/>
            </w:r>
          </w:hyperlink>
        </w:p>
        <w:p w14:paraId="6F5E2A3B" w14:textId="6A2D1D1A" w:rsidR="009059FE" w:rsidRDefault="00461414">
          <w:pPr>
            <w:pStyle w:val="TOC3"/>
            <w:tabs>
              <w:tab w:val="right" w:leader="dot" w:pos="9350"/>
            </w:tabs>
            <w:rPr>
              <w:noProof/>
              <w:kern w:val="2"/>
              <w14:ligatures w14:val="standardContextual"/>
            </w:rPr>
          </w:pPr>
          <w:hyperlink w:anchor="_Toc138221656" w:history="1">
            <w:r w:rsidR="009059FE" w:rsidRPr="00FC3694">
              <w:rPr>
                <w:rStyle w:val="Hyperlink"/>
                <w:noProof/>
              </w:rPr>
              <w:t>5.4.2 Reduced Pressure Principle Assembly</w:t>
            </w:r>
            <w:r w:rsidR="009059FE">
              <w:rPr>
                <w:noProof/>
                <w:webHidden/>
              </w:rPr>
              <w:tab/>
            </w:r>
            <w:r w:rsidR="009059FE">
              <w:rPr>
                <w:noProof/>
                <w:webHidden/>
              </w:rPr>
              <w:fldChar w:fldCharType="begin"/>
            </w:r>
            <w:r w:rsidR="009059FE">
              <w:rPr>
                <w:noProof/>
                <w:webHidden/>
              </w:rPr>
              <w:instrText xml:space="preserve"> PAGEREF _Toc138221656 \h </w:instrText>
            </w:r>
            <w:r w:rsidR="009059FE">
              <w:rPr>
                <w:noProof/>
                <w:webHidden/>
              </w:rPr>
            </w:r>
            <w:r w:rsidR="009059FE">
              <w:rPr>
                <w:noProof/>
                <w:webHidden/>
              </w:rPr>
              <w:fldChar w:fldCharType="separate"/>
            </w:r>
            <w:r w:rsidR="009059FE">
              <w:rPr>
                <w:noProof/>
                <w:webHidden/>
              </w:rPr>
              <w:t>20</w:t>
            </w:r>
            <w:r w:rsidR="009059FE">
              <w:rPr>
                <w:noProof/>
                <w:webHidden/>
              </w:rPr>
              <w:fldChar w:fldCharType="end"/>
            </w:r>
          </w:hyperlink>
        </w:p>
        <w:p w14:paraId="0A86FC1E" w14:textId="04E48118" w:rsidR="009059FE" w:rsidRDefault="00461414">
          <w:pPr>
            <w:pStyle w:val="TOC3"/>
            <w:tabs>
              <w:tab w:val="right" w:leader="dot" w:pos="9350"/>
            </w:tabs>
            <w:rPr>
              <w:noProof/>
              <w:kern w:val="2"/>
              <w14:ligatures w14:val="standardContextual"/>
            </w:rPr>
          </w:pPr>
          <w:hyperlink w:anchor="_Toc138221657" w:history="1">
            <w:r w:rsidR="009059FE" w:rsidRPr="00FC3694">
              <w:rPr>
                <w:rStyle w:val="Hyperlink"/>
                <w:noProof/>
              </w:rPr>
              <w:t>5.4.3 Reduced Pressure Detector Assembly (RPDA)</w:t>
            </w:r>
            <w:r w:rsidR="009059FE">
              <w:rPr>
                <w:noProof/>
                <w:webHidden/>
              </w:rPr>
              <w:tab/>
            </w:r>
            <w:r w:rsidR="009059FE">
              <w:rPr>
                <w:noProof/>
                <w:webHidden/>
              </w:rPr>
              <w:fldChar w:fldCharType="begin"/>
            </w:r>
            <w:r w:rsidR="009059FE">
              <w:rPr>
                <w:noProof/>
                <w:webHidden/>
              </w:rPr>
              <w:instrText xml:space="preserve"> PAGEREF _Toc138221657 \h </w:instrText>
            </w:r>
            <w:r w:rsidR="009059FE">
              <w:rPr>
                <w:noProof/>
                <w:webHidden/>
              </w:rPr>
            </w:r>
            <w:r w:rsidR="009059FE">
              <w:rPr>
                <w:noProof/>
                <w:webHidden/>
              </w:rPr>
              <w:fldChar w:fldCharType="separate"/>
            </w:r>
            <w:r w:rsidR="009059FE">
              <w:rPr>
                <w:noProof/>
                <w:webHidden/>
              </w:rPr>
              <w:t>21</w:t>
            </w:r>
            <w:r w:rsidR="009059FE">
              <w:rPr>
                <w:noProof/>
                <w:webHidden/>
              </w:rPr>
              <w:fldChar w:fldCharType="end"/>
            </w:r>
          </w:hyperlink>
        </w:p>
        <w:p w14:paraId="7782C6EA" w14:textId="0A95A78C" w:rsidR="009059FE" w:rsidRDefault="00461414">
          <w:pPr>
            <w:pStyle w:val="TOC3"/>
            <w:tabs>
              <w:tab w:val="right" w:leader="dot" w:pos="9350"/>
            </w:tabs>
            <w:rPr>
              <w:noProof/>
              <w:kern w:val="2"/>
              <w14:ligatures w14:val="standardContextual"/>
            </w:rPr>
          </w:pPr>
          <w:hyperlink w:anchor="_Toc138221658" w:history="1">
            <w:r w:rsidR="009059FE" w:rsidRPr="00FC3694">
              <w:rPr>
                <w:rStyle w:val="Hyperlink"/>
                <w:noProof/>
              </w:rPr>
              <w:t>5.4.4 Double Check Valve Assembly (DC)</w:t>
            </w:r>
            <w:r w:rsidR="009059FE">
              <w:rPr>
                <w:noProof/>
                <w:webHidden/>
              </w:rPr>
              <w:tab/>
            </w:r>
            <w:r w:rsidR="009059FE">
              <w:rPr>
                <w:noProof/>
                <w:webHidden/>
              </w:rPr>
              <w:fldChar w:fldCharType="begin"/>
            </w:r>
            <w:r w:rsidR="009059FE">
              <w:rPr>
                <w:noProof/>
                <w:webHidden/>
              </w:rPr>
              <w:instrText xml:space="preserve"> PAGEREF _Toc138221658 \h </w:instrText>
            </w:r>
            <w:r w:rsidR="009059FE">
              <w:rPr>
                <w:noProof/>
                <w:webHidden/>
              </w:rPr>
            </w:r>
            <w:r w:rsidR="009059FE">
              <w:rPr>
                <w:noProof/>
                <w:webHidden/>
              </w:rPr>
              <w:fldChar w:fldCharType="separate"/>
            </w:r>
            <w:r w:rsidR="009059FE">
              <w:rPr>
                <w:noProof/>
                <w:webHidden/>
              </w:rPr>
              <w:t>21</w:t>
            </w:r>
            <w:r w:rsidR="009059FE">
              <w:rPr>
                <w:noProof/>
                <w:webHidden/>
              </w:rPr>
              <w:fldChar w:fldCharType="end"/>
            </w:r>
          </w:hyperlink>
        </w:p>
        <w:p w14:paraId="6F15EBCD" w14:textId="01DB8461" w:rsidR="009059FE" w:rsidRDefault="00461414">
          <w:pPr>
            <w:pStyle w:val="TOC3"/>
            <w:tabs>
              <w:tab w:val="right" w:leader="dot" w:pos="9350"/>
            </w:tabs>
            <w:rPr>
              <w:noProof/>
              <w:kern w:val="2"/>
              <w14:ligatures w14:val="standardContextual"/>
            </w:rPr>
          </w:pPr>
          <w:hyperlink w:anchor="_Toc138221659" w:history="1">
            <w:r w:rsidR="009059FE" w:rsidRPr="00FC3694">
              <w:rPr>
                <w:rStyle w:val="Hyperlink"/>
                <w:noProof/>
              </w:rPr>
              <w:t>5.4.5 Double Check Detector Assembly (DCDA)</w:t>
            </w:r>
            <w:r w:rsidR="009059FE">
              <w:rPr>
                <w:noProof/>
                <w:webHidden/>
              </w:rPr>
              <w:tab/>
            </w:r>
            <w:r w:rsidR="009059FE">
              <w:rPr>
                <w:noProof/>
                <w:webHidden/>
              </w:rPr>
              <w:fldChar w:fldCharType="begin"/>
            </w:r>
            <w:r w:rsidR="009059FE">
              <w:rPr>
                <w:noProof/>
                <w:webHidden/>
              </w:rPr>
              <w:instrText xml:space="preserve"> PAGEREF _Toc138221659 \h </w:instrText>
            </w:r>
            <w:r w:rsidR="009059FE">
              <w:rPr>
                <w:noProof/>
                <w:webHidden/>
              </w:rPr>
            </w:r>
            <w:r w:rsidR="009059FE">
              <w:rPr>
                <w:noProof/>
                <w:webHidden/>
              </w:rPr>
              <w:fldChar w:fldCharType="separate"/>
            </w:r>
            <w:r w:rsidR="009059FE">
              <w:rPr>
                <w:noProof/>
                <w:webHidden/>
              </w:rPr>
              <w:t>23</w:t>
            </w:r>
            <w:r w:rsidR="009059FE">
              <w:rPr>
                <w:noProof/>
                <w:webHidden/>
              </w:rPr>
              <w:fldChar w:fldCharType="end"/>
            </w:r>
          </w:hyperlink>
        </w:p>
        <w:p w14:paraId="37040DC9" w14:textId="30991A72" w:rsidR="009059FE" w:rsidRDefault="00461414">
          <w:pPr>
            <w:pStyle w:val="TOC3"/>
            <w:tabs>
              <w:tab w:val="right" w:leader="dot" w:pos="9350"/>
            </w:tabs>
            <w:rPr>
              <w:noProof/>
              <w:kern w:val="2"/>
              <w14:ligatures w14:val="standardContextual"/>
            </w:rPr>
          </w:pPr>
          <w:hyperlink w:anchor="_Toc138221660" w:history="1">
            <w:r w:rsidR="009059FE" w:rsidRPr="00FC3694">
              <w:rPr>
                <w:rStyle w:val="Hyperlink"/>
                <w:noProof/>
              </w:rPr>
              <w:t>5.4.6 Vacuum Breaker Assemblies</w:t>
            </w:r>
            <w:r w:rsidR="009059FE">
              <w:rPr>
                <w:noProof/>
                <w:webHidden/>
              </w:rPr>
              <w:tab/>
            </w:r>
            <w:r w:rsidR="009059FE">
              <w:rPr>
                <w:noProof/>
                <w:webHidden/>
              </w:rPr>
              <w:fldChar w:fldCharType="begin"/>
            </w:r>
            <w:r w:rsidR="009059FE">
              <w:rPr>
                <w:noProof/>
                <w:webHidden/>
              </w:rPr>
              <w:instrText xml:space="preserve"> PAGEREF _Toc138221660 \h </w:instrText>
            </w:r>
            <w:r w:rsidR="009059FE">
              <w:rPr>
                <w:noProof/>
                <w:webHidden/>
              </w:rPr>
            </w:r>
            <w:r w:rsidR="009059FE">
              <w:rPr>
                <w:noProof/>
                <w:webHidden/>
              </w:rPr>
              <w:fldChar w:fldCharType="separate"/>
            </w:r>
            <w:r w:rsidR="009059FE">
              <w:rPr>
                <w:noProof/>
                <w:webHidden/>
              </w:rPr>
              <w:t>23</w:t>
            </w:r>
            <w:r w:rsidR="009059FE">
              <w:rPr>
                <w:noProof/>
                <w:webHidden/>
              </w:rPr>
              <w:fldChar w:fldCharType="end"/>
            </w:r>
          </w:hyperlink>
        </w:p>
        <w:p w14:paraId="3191AAAB" w14:textId="50B22FD4" w:rsidR="009059FE" w:rsidRDefault="00461414">
          <w:pPr>
            <w:pStyle w:val="TOC1"/>
            <w:tabs>
              <w:tab w:val="right" w:leader="dot" w:pos="9350"/>
            </w:tabs>
            <w:rPr>
              <w:noProof/>
              <w:kern w:val="2"/>
              <w14:ligatures w14:val="standardContextual"/>
            </w:rPr>
          </w:pPr>
          <w:hyperlink w:anchor="_Toc138221661" w:history="1">
            <w:r w:rsidR="009059FE" w:rsidRPr="00FC3694">
              <w:rPr>
                <w:rStyle w:val="Hyperlink"/>
                <w:noProof/>
              </w:rPr>
              <w:t>Section 6 Testing and Tracking</w:t>
            </w:r>
            <w:r w:rsidR="009059FE">
              <w:rPr>
                <w:noProof/>
                <w:webHidden/>
              </w:rPr>
              <w:tab/>
            </w:r>
            <w:r w:rsidR="009059FE">
              <w:rPr>
                <w:noProof/>
                <w:webHidden/>
              </w:rPr>
              <w:fldChar w:fldCharType="begin"/>
            </w:r>
            <w:r w:rsidR="009059FE">
              <w:rPr>
                <w:noProof/>
                <w:webHidden/>
              </w:rPr>
              <w:instrText xml:space="preserve"> PAGEREF _Toc138221661 \h </w:instrText>
            </w:r>
            <w:r w:rsidR="009059FE">
              <w:rPr>
                <w:noProof/>
                <w:webHidden/>
              </w:rPr>
            </w:r>
            <w:r w:rsidR="009059FE">
              <w:rPr>
                <w:noProof/>
                <w:webHidden/>
              </w:rPr>
              <w:fldChar w:fldCharType="separate"/>
            </w:r>
            <w:r w:rsidR="009059FE">
              <w:rPr>
                <w:noProof/>
                <w:webHidden/>
              </w:rPr>
              <w:t>25</w:t>
            </w:r>
            <w:r w:rsidR="009059FE">
              <w:rPr>
                <w:noProof/>
                <w:webHidden/>
              </w:rPr>
              <w:fldChar w:fldCharType="end"/>
            </w:r>
          </w:hyperlink>
        </w:p>
        <w:p w14:paraId="3C4D2302" w14:textId="25B16A1C" w:rsidR="009059FE" w:rsidRDefault="00461414">
          <w:pPr>
            <w:pStyle w:val="TOC2"/>
            <w:tabs>
              <w:tab w:val="right" w:leader="dot" w:pos="9350"/>
            </w:tabs>
            <w:rPr>
              <w:noProof/>
              <w:kern w:val="2"/>
              <w14:ligatures w14:val="standardContextual"/>
            </w:rPr>
          </w:pPr>
          <w:hyperlink w:anchor="_Toc138221662" w:history="1">
            <w:r w:rsidR="009059FE" w:rsidRPr="00FC3694">
              <w:rPr>
                <w:rStyle w:val="Hyperlink"/>
                <w:noProof/>
              </w:rPr>
              <w:t>6.1 Repair or Replacement</w:t>
            </w:r>
            <w:r w:rsidR="009059FE">
              <w:rPr>
                <w:noProof/>
                <w:webHidden/>
              </w:rPr>
              <w:tab/>
            </w:r>
            <w:r w:rsidR="009059FE">
              <w:rPr>
                <w:noProof/>
                <w:webHidden/>
              </w:rPr>
              <w:fldChar w:fldCharType="begin"/>
            </w:r>
            <w:r w:rsidR="009059FE">
              <w:rPr>
                <w:noProof/>
                <w:webHidden/>
              </w:rPr>
              <w:instrText xml:space="preserve"> PAGEREF _Toc138221662 \h </w:instrText>
            </w:r>
            <w:r w:rsidR="009059FE">
              <w:rPr>
                <w:noProof/>
                <w:webHidden/>
              </w:rPr>
            </w:r>
            <w:r w:rsidR="009059FE">
              <w:rPr>
                <w:noProof/>
                <w:webHidden/>
              </w:rPr>
              <w:fldChar w:fldCharType="separate"/>
            </w:r>
            <w:r w:rsidR="009059FE">
              <w:rPr>
                <w:noProof/>
                <w:webHidden/>
              </w:rPr>
              <w:t>25</w:t>
            </w:r>
            <w:r w:rsidR="009059FE">
              <w:rPr>
                <w:noProof/>
                <w:webHidden/>
              </w:rPr>
              <w:fldChar w:fldCharType="end"/>
            </w:r>
          </w:hyperlink>
        </w:p>
        <w:p w14:paraId="7644E91A" w14:textId="27EA0D95" w:rsidR="009059FE" w:rsidRDefault="00461414">
          <w:pPr>
            <w:pStyle w:val="TOC1"/>
            <w:tabs>
              <w:tab w:val="right" w:leader="dot" w:pos="9350"/>
            </w:tabs>
            <w:rPr>
              <w:noProof/>
              <w:kern w:val="2"/>
              <w14:ligatures w14:val="standardContextual"/>
            </w:rPr>
          </w:pPr>
          <w:hyperlink w:anchor="_Toc138221663" w:history="1">
            <w:r w:rsidR="009059FE" w:rsidRPr="00FC3694">
              <w:rPr>
                <w:rStyle w:val="Hyperlink"/>
                <w:noProof/>
              </w:rPr>
              <w:t>Section 7 Enforcement and Penalties</w:t>
            </w:r>
            <w:r w:rsidR="009059FE">
              <w:rPr>
                <w:noProof/>
                <w:webHidden/>
              </w:rPr>
              <w:tab/>
            </w:r>
            <w:r w:rsidR="009059FE">
              <w:rPr>
                <w:noProof/>
                <w:webHidden/>
              </w:rPr>
              <w:fldChar w:fldCharType="begin"/>
            </w:r>
            <w:r w:rsidR="009059FE">
              <w:rPr>
                <w:noProof/>
                <w:webHidden/>
              </w:rPr>
              <w:instrText xml:space="preserve"> PAGEREF _Toc138221663 \h </w:instrText>
            </w:r>
            <w:r w:rsidR="009059FE">
              <w:rPr>
                <w:noProof/>
                <w:webHidden/>
              </w:rPr>
            </w:r>
            <w:r w:rsidR="009059FE">
              <w:rPr>
                <w:noProof/>
                <w:webHidden/>
              </w:rPr>
              <w:fldChar w:fldCharType="separate"/>
            </w:r>
            <w:r w:rsidR="009059FE">
              <w:rPr>
                <w:noProof/>
                <w:webHidden/>
              </w:rPr>
              <w:t>26</w:t>
            </w:r>
            <w:r w:rsidR="009059FE">
              <w:rPr>
                <w:noProof/>
                <w:webHidden/>
              </w:rPr>
              <w:fldChar w:fldCharType="end"/>
            </w:r>
          </w:hyperlink>
        </w:p>
        <w:p w14:paraId="4CAF816E" w14:textId="35BF5F58" w:rsidR="009059FE" w:rsidRDefault="00461414">
          <w:pPr>
            <w:pStyle w:val="TOC2"/>
            <w:tabs>
              <w:tab w:val="right" w:leader="dot" w:pos="9350"/>
            </w:tabs>
            <w:rPr>
              <w:noProof/>
              <w:kern w:val="2"/>
              <w14:ligatures w14:val="standardContextual"/>
            </w:rPr>
          </w:pPr>
          <w:hyperlink w:anchor="_Toc138221664" w:history="1">
            <w:r w:rsidR="009059FE" w:rsidRPr="00FC3694">
              <w:rPr>
                <w:rStyle w:val="Hyperlink"/>
                <w:noProof/>
              </w:rPr>
              <w:t>7.1 Failure to Comply</w:t>
            </w:r>
            <w:r w:rsidR="009059FE">
              <w:rPr>
                <w:noProof/>
                <w:webHidden/>
              </w:rPr>
              <w:tab/>
            </w:r>
            <w:r w:rsidR="009059FE">
              <w:rPr>
                <w:noProof/>
                <w:webHidden/>
              </w:rPr>
              <w:fldChar w:fldCharType="begin"/>
            </w:r>
            <w:r w:rsidR="009059FE">
              <w:rPr>
                <w:noProof/>
                <w:webHidden/>
              </w:rPr>
              <w:instrText xml:space="preserve"> PAGEREF _Toc138221664 \h </w:instrText>
            </w:r>
            <w:r w:rsidR="009059FE">
              <w:rPr>
                <w:noProof/>
                <w:webHidden/>
              </w:rPr>
            </w:r>
            <w:r w:rsidR="009059FE">
              <w:rPr>
                <w:noProof/>
                <w:webHidden/>
              </w:rPr>
              <w:fldChar w:fldCharType="separate"/>
            </w:r>
            <w:r w:rsidR="009059FE">
              <w:rPr>
                <w:noProof/>
                <w:webHidden/>
              </w:rPr>
              <w:t>26</w:t>
            </w:r>
            <w:r w:rsidR="009059FE">
              <w:rPr>
                <w:noProof/>
                <w:webHidden/>
              </w:rPr>
              <w:fldChar w:fldCharType="end"/>
            </w:r>
          </w:hyperlink>
        </w:p>
        <w:p w14:paraId="040543E3" w14:textId="5446BA18" w:rsidR="009059FE" w:rsidRDefault="00461414">
          <w:pPr>
            <w:pStyle w:val="TOC2"/>
            <w:tabs>
              <w:tab w:val="right" w:leader="dot" w:pos="9350"/>
            </w:tabs>
            <w:rPr>
              <w:noProof/>
              <w:kern w:val="2"/>
              <w14:ligatures w14:val="standardContextual"/>
            </w:rPr>
          </w:pPr>
          <w:hyperlink w:anchor="_Toc138221665" w:history="1">
            <w:r w:rsidR="009059FE" w:rsidRPr="00FC3694">
              <w:rPr>
                <w:rStyle w:val="Hyperlink"/>
                <w:noProof/>
              </w:rPr>
              <w:t>7.2 Failure to Test or Repair</w:t>
            </w:r>
            <w:r w:rsidR="009059FE">
              <w:rPr>
                <w:noProof/>
                <w:webHidden/>
              </w:rPr>
              <w:tab/>
            </w:r>
            <w:r w:rsidR="009059FE">
              <w:rPr>
                <w:noProof/>
                <w:webHidden/>
              </w:rPr>
              <w:fldChar w:fldCharType="begin"/>
            </w:r>
            <w:r w:rsidR="009059FE">
              <w:rPr>
                <w:noProof/>
                <w:webHidden/>
              </w:rPr>
              <w:instrText xml:space="preserve"> PAGEREF _Toc138221665 \h </w:instrText>
            </w:r>
            <w:r w:rsidR="009059FE">
              <w:rPr>
                <w:noProof/>
                <w:webHidden/>
              </w:rPr>
            </w:r>
            <w:r w:rsidR="009059FE">
              <w:rPr>
                <w:noProof/>
                <w:webHidden/>
              </w:rPr>
              <w:fldChar w:fldCharType="separate"/>
            </w:r>
            <w:r w:rsidR="009059FE">
              <w:rPr>
                <w:noProof/>
                <w:webHidden/>
              </w:rPr>
              <w:t>26</w:t>
            </w:r>
            <w:r w:rsidR="009059FE">
              <w:rPr>
                <w:noProof/>
                <w:webHidden/>
              </w:rPr>
              <w:fldChar w:fldCharType="end"/>
            </w:r>
          </w:hyperlink>
        </w:p>
        <w:p w14:paraId="590A16A8" w14:textId="6F5DE9A0" w:rsidR="009059FE" w:rsidRDefault="00461414">
          <w:pPr>
            <w:pStyle w:val="TOC2"/>
            <w:tabs>
              <w:tab w:val="right" w:leader="dot" w:pos="9350"/>
            </w:tabs>
            <w:rPr>
              <w:noProof/>
              <w:kern w:val="2"/>
              <w14:ligatures w14:val="standardContextual"/>
            </w:rPr>
          </w:pPr>
          <w:hyperlink w:anchor="_Toc138221666" w:history="1">
            <w:r w:rsidR="009059FE" w:rsidRPr="00FC3694">
              <w:rPr>
                <w:rStyle w:val="Hyperlink"/>
                <w:noProof/>
              </w:rPr>
              <w:t>7.3 Other</w:t>
            </w:r>
            <w:r w:rsidR="009059FE">
              <w:rPr>
                <w:noProof/>
                <w:webHidden/>
              </w:rPr>
              <w:tab/>
            </w:r>
            <w:r w:rsidR="009059FE">
              <w:rPr>
                <w:noProof/>
                <w:webHidden/>
              </w:rPr>
              <w:fldChar w:fldCharType="begin"/>
            </w:r>
            <w:r w:rsidR="009059FE">
              <w:rPr>
                <w:noProof/>
                <w:webHidden/>
              </w:rPr>
              <w:instrText xml:space="preserve"> PAGEREF _Toc138221666 \h </w:instrText>
            </w:r>
            <w:r w:rsidR="009059FE">
              <w:rPr>
                <w:noProof/>
                <w:webHidden/>
              </w:rPr>
            </w:r>
            <w:r w:rsidR="009059FE">
              <w:rPr>
                <w:noProof/>
                <w:webHidden/>
              </w:rPr>
              <w:fldChar w:fldCharType="separate"/>
            </w:r>
            <w:r w:rsidR="009059FE">
              <w:rPr>
                <w:noProof/>
                <w:webHidden/>
              </w:rPr>
              <w:t>27</w:t>
            </w:r>
            <w:r w:rsidR="009059FE">
              <w:rPr>
                <w:noProof/>
                <w:webHidden/>
              </w:rPr>
              <w:fldChar w:fldCharType="end"/>
            </w:r>
          </w:hyperlink>
        </w:p>
        <w:p w14:paraId="731417E6" w14:textId="4240C7DC" w:rsidR="009059FE" w:rsidRDefault="00461414">
          <w:pPr>
            <w:pStyle w:val="TOC1"/>
            <w:tabs>
              <w:tab w:val="right" w:leader="dot" w:pos="9350"/>
            </w:tabs>
            <w:rPr>
              <w:noProof/>
              <w:kern w:val="2"/>
              <w14:ligatures w14:val="standardContextual"/>
            </w:rPr>
          </w:pPr>
          <w:hyperlink w:anchor="_Toc138221667" w:history="1">
            <w:r w:rsidR="009059FE" w:rsidRPr="00FC3694">
              <w:rPr>
                <w:rStyle w:val="Hyperlink"/>
                <w:noProof/>
              </w:rPr>
              <w:t>Appendix</w:t>
            </w:r>
            <w:r w:rsidR="009059FE">
              <w:rPr>
                <w:noProof/>
                <w:webHidden/>
              </w:rPr>
              <w:tab/>
            </w:r>
            <w:r w:rsidR="009059FE">
              <w:rPr>
                <w:noProof/>
                <w:webHidden/>
              </w:rPr>
              <w:fldChar w:fldCharType="begin"/>
            </w:r>
            <w:r w:rsidR="009059FE">
              <w:rPr>
                <w:noProof/>
                <w:webHidden/>
              </w:rPr>
              <w:instrText xml:space="preserve"> PAGEREF _Toc138221667 \h </w:instrText>
            </w:r>
            <w:r w:rsidR="009059FE">
              <w:rPr>
                <w:noProof/>
                <w:webHidden/>
              </w:rPr>
            </w:r>
            <w:r w:rsidR="009059FE">
              <w:rPr>
                <w:noProof/>
                <w:webHidden/>
              </w:rPr>
              <w:fldChar w:fldCharType="separate"/>
            </w:r>
            <w:r w:rsidR="009059FE">
              <w:rPr>
                <w:noProof/>
                <w:webHidden/>
              </w:rPr>
              <w:t>28</w:t>
            </w:r>
            <w:r w:rsidR="009059FE">
              <w:rPr>
                <w:noProof/>
                <w:webHidden/>
              </w:rPr>
              <w:fldChar w:fldCharType="end"/>
            </w:r>
          </w:hyperlink>
        </w:p>
        <w:p w14:paraId="64E5CFD5" w14:textId="62F7D199" w:rsidR="009059FE" w:rsidRDefault="00461414">
          <w:pPr>
            <w:pStyle w:val="TOC2"/>
            <w:tabs>
              <w:tab w:val="right" w:leader="dot" w:pos="9350"/>
            </w:tabs>
            <w:rPr>
              <w:noProof/>
              <w:kern w:val="2"/>
              <w14:ligatures w14:val="standardContextual"/>
            </w:rPr>
          </w:pPr>
          <w:hyperlink w:anchor="_Toc138221668" w:history="1">
            <w:r w:rsidR="009059FE" w:rsidRPr="00FC3694">
              <w:rPr>
                <w:rStyle w:val="Hyperlink"/>
                <w:noProof/>
              </w:rPr>
              <w:t>Sample Customer Notice of Need to Install a Backflow Prevention Assembly for Meter Protection</w:t>
            </w:r>
            <w:r w:rsidR="009059FE">
              <w:rPr>
                <w:noProof/>
                <w:webHidden/>
              </w:rPr>
              <w:tab/>
            </w:r>
            <w:r w:rsidR="009059FE">
              <w:rPr>
                <w:noProof/>
                <w:webHidden/>
              </w:rPr>
              <w:fldChar w:fldCharType="begin"/>
            </w:r>
            <w:r w:rsidR="009059FE">
              <w:rPr>
                <w:noProof/>
                <w:webHidden/>
              </w:rPr>
              <w:instrText xml:space="preserve"> PAGEREF _Toc138221668 \h </w:instrText>
            </w:r>
            <w:r w:rsidR="009059FE">
              <w:rPr>
                <w:noProof/>
                <w:webHidden/>
              </w:rPr>
            </w:r>
            <w:r w:rsidR="009059FE">
              <w:rPr>
                <w:noProof/>
                <w:webHidden/>
              </w:rPr>
              <w:fldChar w:fldCharType="separate"/>
            </w:r>
            <w:r w:rsidR="009059FE">
              <w:rPr>
                <w:noProof/>
                <w:webHidden/>
              </w:rPr>
              <w:t>29</w:t>
            </w:r>
            <w:r w:rsidR="009059FE">
              <w:rPr>
                <w:noProof/>
                <w:webHidden/>
              </w:rPr>
              <w:fldChar w:fldCharType="end"/>
            </w:r>
          </w:hyperlink>
        </w:p>
        <w:p w14:paraId="5F631331" w14:textId="2198FC0C" w:rsidR="009059FE" w:rsidRDefault="00461414">
          <w:pPr>
            <w:pStyle w:val="TOC2"/>
            <w:tabs>
              <w:tab w:val="right" w:leader="dot" w:pos="9350"/>
            </w:tabs>
            <w:rPr>
              <w:noProof/>
              <w:kern w:val="2"/>
              <w14:ligatures w14:val="standardContextual"/>
            </w:rPr>
          </w:pPr>
          <w:hyperlink w:anchor="_Toc138221669" w:history="1">
            <w:r w:rsidR="009059FE" w:rsidRPr="00FC3694">
              <w:rPr>
                <w:rStyle w:val="Hyperlink"/>
                <w:noProof/>
              </w:rPr>
              <w:t>Sample Customer Notice of Failure to Comply with Requirements to Install a Backflow Prevention Assembly for Meter Protection</w:t>
            </w:r>
            <w:r w:rsidR="009059FE">
              <w:rPr>
                <w:noProof/>
                <w:webHidden/>
              </w:rPr>
              <w:tab/>
            </w:r>
            <w:r w:rsidR="009059FE">
              <w:rPr>
                <w:noProof/>
                <w:webHidden/>
              </w:rPr>
              <w:fldChar w:fldCharType="begin"/>
            </w:r>
            <w:r w:rsidR="009059FE">
              <w:rPr>
                <w:noProof/>
                <w:webHidden/>
              </w:rPr>
              <w:instrText xml:space="preserve"> PAGEREF _Toc138221669 \h </w:instrText>
            </w:r>
            <w:r w:rsidR="009059FE">
              <w:rPr>
                <w:noProof/>
                <w:webHidden/>
              </w:rPr>
            </w:r>
            <w:r w:rsidR="009059FE">
              <w:rPr>
                <w:noProof/>
                <w:webHidden/>
              </w:rPr>
              <w:fldChar w:fldCharType="separate"/>
            </w:r>
            <w:r w:rsidR="009059FE">
              <w:rPr>
                <w:noProof/>
                <w:webHidden/>
              </w:rPr>
              <w:t>31</w:t>
            </w:r>
            <w:r w:rsidR="009059FE">
              <w:rPr>
                <w:noProof/>
                <w:webHidden/>
              </w:rPr>
              <w:fldChar w:fldCharType="end"/>
            </w:r>
          </w:hyperlink>
        </w:p>
        <w:p w14:paraId="76E41F75" w14:textId="2BBC94A9" w:rsidR="009059FE" w:rsidRDefault="00461414">
          <w:pPr>
            <w:pStyle w:val="TOC2"/>
            <w:tabs>
              <w:tab w:val="right" w:leader="dot" w:pos="9350"/>
            </w:tabs>
            <w:rPr>
              <w:noProof/>
              <w:kern w:val="2"/>
              <w14:ligatures w14:val="standardContextual"/>
            </w:rPr>
          </w:pPr>
          <w:hyperlink w:anchor="_Toc138221670" w:history="1">
            <w:r w:rsidR="009059FE" w:rsidRPr="00FC3694">
              <w:rPr>
                <w:rStyle w:val="Hyperlink"/>
                <w:noProof/>
              </w:rPr>
              <w:t>Sample Customer Notice of Need to Test a Backflow Prevention Assembly Intended for Meter Protection</w:t>
            </w:r>
            <w:r w:rsidR="009059FE">
              <w:rPr>
                <w:noProof/>
                <w:webHidden/>
              </w:rPr>
              <w:tab/>
            </w:r>
            <w:r w:rsidR="009059FE">
              <w:rPr>
                <w:noProof/>
                <w:webHidden/>
              </w:rPr>
              <w:fldChar w:fldCharType="begin"/>
            </w:r>
            <w:r w:rsidR="009059FE">
              <w:rPr>
                <w:noProof/>
                <w:webHidden/>
              </w:rPr>
              <w:instrText xml:space="preserve"> PAGEREF _Toc138221670 \h </w:instrText>
            </w:r>
            <w:r w:rsidR="009059FE">
              <w:rPr>
                <w:noProof/>
                <w:webHidden/>
              </w:rPr>
            </w:r>
            <w:r w:rsidR="009059FE">
              <w:rPr>
                <w:noProof/>
                <w:webHidden/>
              </w:rPr>
              <w:fldChar w:fldCharType="separate"/>
            </w:r>
            <w:r w:rsidR="009059FE">
              <w:rPr>
                <w:noProof/>
                <w:webHidden/>
              </w:rPr>
              <w:t>32</w:t>
            </w:r>
            <w:r w:rsidR="009059FE">
              <w:rPr>
                <w:noProof/>
                <w:webHidden/>
              </w:rPr>
              <w:fldChar w:fldCharType="end"/>
            </w:r>
          </w:hyperlink>
        </w:p>
        <w:p w14:paraId="2897B17C" w14:textId="3183EF92" w:rsidR="009059FE" w:rsidRDefault="00461414">
          <w:pPr>
            <w:pStyle w:val="TOC2"/>
            <w:tabs>
              <w:tab w:val="right" w:leader="dot" w:pos="9350"/>
            </w:tabs>
            <w:rPr>
              <w:noProof/>
              <w:kern w:val="2"/>
              <w14:ligatures w14:val="standardContextual"/>
            </w:rPr>
          </w:pPr>
          <w:hyperlink w:anchor="_Toc138221671" w:history="1">
            <w:r w:rsidR="009059FE" w:rsidRPr="00FC3694">
              <w:rPr>
                <w:rStyle w:val="Hyperlink"/>
                <w:noProof/>
              </w:rPr>
              <w:t>Sample Customer Notice of Failure to Comply with Requirements to Test a Backflow Prevention Assembly for Meter Protection</w:t>
            </w:r>
            <w:r w:rsidR="009059FE">
              <w:rPr>
                <w:noProof/>
                <w:webHidden/>
              </w:rPr>
              <w:tab/>
            </w:r>
            <w:r w:rsidR="009059FE">
              <w:rPr>
                <w:noProof/>
                <w:webHidden/>
              </w:rPr>
              <w:fldChar w:fldCharType="begin"/>
            </w:r>
            <w:r w:rsidR="009059FE">
              <w:rPr>
                <w:noProof/>
                <w:webHidden/>
              </w:rPr>
              <w:instrText xml:space="preserve"> PAGEREF _Toc138221671 \h </w:instrText>
            </w:r>
            <w:r w:rsidR="009059FE">
              <w:rPr>
                <w:noProof/>
                <w:webHidden/>
              </w:rPr>
            </w:r>
            <w:r w:rsidR="009059FE">
              <w:rPr>
                <w:noProof/>
                <w:webHidden/>
              </w:rPr>
              <w:fldChar w:fldCharType="separate"/>
            </w:r>
            <w:r w:rsidR="009059FE">
              <w:rPr>
                <w:noProof/>
                <w:webHidden/>
              </w:rPr>
              <w:t>33</w:t>
            </w:r>
            <w:r w:rsidR="009059FE">
              <w:rPr>
                <w:noProof/>
                <w:webHidden/>
              </w:rPr>
              <w:fldChar w:fldCharType="end"/>
            </w:r>
          </w:hyperlink>
        </w:p>
        <w:p w14:paraId="5E809DC3" w14:textId="5175EB75" w:rsidR="009059FE" w:rsidRDefault="00461414">
          <w:pPr>
            <w:pStyle w:val="TOC2"/>
            <w:tabs>
              <w:tab w:val="right" w:leader="dot" w:pos="9350"/>
            </w:tabs>
            <w:rPr>
              <w:noProof/>
              <w:kern w:val="2"/>
              <w14:ligatures w14:val="standardContextual"/>
            </w:rPr>
          </w:pPr>
          <w:hyperlink w:anchor="_Toc138221672" w:history="1">
            <w:r w:rsidR="009059FE" w:rsidRPr="00FC3694">
              <w:rPr>
                <w:rStyle w:val="Hyperlink"/>
                <w:noProof/>
              </w:rPr>
              <w:t>Sample Customer Notice of Water Shutdown</w:t>
            </w:r>
            <w:r w:rsidR="009059FE">
              <w:rPr>
                <w:noProof/>
                <w:webHidden/>
              </w:rPr>
              <w:tab/>
            </w:r>
            <w:r w:rsidR="009059FE">
              <w:rPr>
                <w:noProof/>
                <w:webHidden/>
              </w:rPr>
              <w:fldChar w:fldCharType="begin"/>
            </w:r>
            <w:r w:rsidR="009059FE">
              <w:rPr>
                <w:noProof/>
                <w:webHidden/>
              </w:rPr>
              <w:instrText xml:space="preserve"> PAGEREF _Toc138221672 \h </w:instrText>
            </w:r>
            <w:r w:rsidR="009059FE">
              <w:rPr>
                <w:noProof/>
                <w:webHidden/>
              </w:rPr>
            </w:r>
            <w:r w:rsidR="009059FE">
              <w:rPr>
                <w:noProof/>
                <w:webHidden/>
              </w:rPr>
              <w:fldChar w:fldCharType="separate"/>
            </w:r>
            <w:r w:rsidR="009059FE">
              <w:rPr>
                <w:noProof/>
                <w:webHidden/>
              </w:rPr>
              <w:t>34</w:t>
            </w:r>
            <w:r w:rsidR="009059FE">
              <w:rPr>
                <w:noProof/>
                <w:webHidden/>
              </w:rPr>
              <w:fldChar w:fldCharType="end"/>
            </w:r>
          </w:hyperlink>
        </w:p>
        <w:p w14:paraId="07313921" w14:textId="36578187" w:rsidR="009059FE" w:rsidRDefault="00461414">
          <w:pPr>
            <w:pStyle w:val="TOC2"/>
            <w:tabs>
              <w:tab w:val="right" w:leader="dot" w:pos="9350"/>
            </w:tabs>
            <w:rPr>
              <w:noProof/>
              <w:kern w:val="2"/>
              <w14:ligatures w14:val="standardContextual"/>
            </w:rPr>
          </w:pPr>
          <w:hyperlink w:anchor="_Toc138221673" w:history="1">
            <w:r w:rsidR="009059FE" w:rsidRPr="00FC3694">
              <w:rPr>
                <w:rStyle w:val="Hyperlink"/>
                <w:noProof/>
              </w:rPr>
              <w:t>Sample Customer Complaint Form</w:t>
            </w:r>
            <w:r w:rsidR="009059FE">
              <w:rPr>
                <w:noProof/>
                <w:webHidden/>
              </w:rPr>
              <w:tab/>
            </w:r>
            <w:r w:rsidR="009059FE">
              <w:rPr>
                <w:noProof/>
                <w:webHidden/>
              </w:rPr>
              <w:fldChar w:fldCharType="begin"/>
            </w:r>
            <w:r w:rsidR="009059FE">
              <w:rPr>
                <w:noProof/>
                <w:webHidden/>
              </w:rPr>
              <w:instrText xml:space="preserve"> PAGEREF _Toc138221673 \h </w:instrText>
            </w:r>
            <w:r w:rsidR="009059FE">
              <w:rPr>
                <w:noProof/>
                <w:webHidden/>
              </w:rPr>
            </w:r>
            <w:r w:rsidR="009059FE">
              <w:rPr>
                <w:noProof/>
                <w:webHidden/>
              </w:rPr>
              <w:fldChar w:fldCharType="separate"/>
            </w:r>
            <w:r w:rsidR="009059FE">
              <w:rPr>
                <w:noProof/>
                <w:webHidden/>
              </w:rPr>
              <w:t>35</w:t>
            </w:r>
            <w:r w:rsidR="009059FE">
              <w:rPr>
                <w:noProof/>
                <w:webHidden/>
              </w:rPr>
              <w:fldChar w:fldCharType="end"/>
            </w:r>
          </w:hyperlink>
        </w:p>
        <w:p w14:paraId="06696110" w14:textId="5B01E516" w:rsidR="009059FE" w:rsidRDefault="00461414">
          <w:pPr>
            <w:pStyle w:val="TOC2"/>
            <w:tabs>
              <w:tab w:val="right" w:leader="dot" w:pos="9350"/>
            </w:tabs>
            <w:rPr>
              <w:noProof/>
              <w:kern w:val="2"/>
              <w14:ligatures w14:val="standardContextual"/>
            </w:rPr>
          </w:pPr>
          <w:hyperlink w:anchor="_Toc138221674" w:history="1">
            <w:r w:rsidR="009059FE" w:rsidRPr="00FC3694">
              <w:rPr>
                <w:rStyle w:val="Hyperlink"/>
                <w:noProof/>
              </w:rPr>
              <w:t>Sample Backflow Incident Report Form</w:t>
            </w:r>
            <w:r w:rsidR="009059FE">
              <w:rPr>
                <w:noProof/>
                <w:webHidden/>
              </w:rPr>
              <w:tab/>
            </w:r>
            <w:r w:rsidR="009059FE">
              <w:rPr>
                <w:noProof/>
                <w:webHidden/>
              </w:rPr>
              <w:fldChar w:fldCharType="begin"/>
            </w:r>
            <w:r w:rsidR="009059FE">
              <w:rPr>
                <w:noProof/>
                <w:webHidden/>
              </w:rPr>
              <w:instrText xml:space="preserve"> PAGEREF _Toc138221674 \h </w:instrText>
            </w:r>
            <w:r w:rsidR="009059FE">
              <w:rPr>
                <w:noProof/>
                <w:webHidden/>
              </w:rPr>
            </w:r>
            <w:r w:rsidR="009059FE">
              <w:rPr>
                <w:noProof/>
                <w:webHidden/>
              </w:rPr>
              <w:fldChar w:fldCharType="separate"/>
            </w:r>
            <w:r w:rsidR="009059FE">
              <w:rPr>
                <w:noProof/>
                <w:webHidden/>
              </w:rPr>
              <w:t>36</w:t>
            </w:r>
            <w:r w:rsidR="009059FE">
              <w:rPr>
                <w:noProof/>
                <w:webHidden/>
              </w:rPr>
              <w:fldChar w:fldCharType="end"/>
            </w:r>
          </w:hyperlink>
        </w:p>
        <w:p w14:paraId="13BD4D86" w14:textId="650EC0E5" w:rsidR="009059FE" w:rsidRDefault="00461414">
          <w:pPr>
            <w:pStyle w:val="TOC2"/>
            <w:tabs>
              <w:tab w:val="right" w:leader="dot" w:pos="9350"/>
            </w:tabs>
            <w:rPr>
              <w:noProof/>
              <w:kern w:val="2"/>
              <w14:ligatures w14:val="standardContextual"/>
            </w:rPr>
          </w:pPr>
          <w:hyperlink w:anchor="_Toc138221675" w:history="1">
            <w:r w:rsidR="009059FE" w:rsidRPr="00FC3694">
              <w:rPr>
                <w:rStyle w:val="Hyperlink"/>
                <w:noProof/>
              </w:rPr>
              <w:t>Sample Ordinance for the Control of Backflow and Cross-Connections</w:t>
            </w:r>
            <w:r w:rsidR="009059FE">
              <w:rPr>
                <w:noProof/>
                <w:webHidden/>
              </w:rPr>
              <w:tab/>
            </w:r>
            <w:r w:rsidR="009059FE">
              <w:rPr>
                <w:noProof/>
                <w:webHidden/>
              </w:rPr>
              <w:fldChar w:fldCharType="begin"/>
            </w:r>
            <w:r w:rsidR="009059FE">
              <w:rPr>
                <w:noProof/>
                <w:webHidden/>
              </w:rPr>
              <w:instrText xml:space="preserve"> PAGEREF _Toc138221675 \h </w:instrText>
            </w:r>
            <w:r w:rsidR="009059FE">
              <w:rPr>
                <w:noProof/>
                <w:webHidden/>
              </w:rPr>
            </w:r>
            <w:r w:rsidR="009059FE">
              <w:rPr>
                <w:noProof/>
                <w:webHidden/>
              </w:rPr>
              <w:fldChar w:fldCharType="separate"/>
            </w:r>
            <w:r w:rsidR="009059FE">
              <w:rPr>
                <w:noProof/>
                <w:webHidden/>
              </w:rPr>
              <w:t>38</w:t>
            </w:r>
            <w:r w:rsidR="009059FE">
              <w:rPr>
                <w:noProof/>
                <w:webHidden/>
              </w:rPr>
              <w:fldChar w:fldCharType="end"/>
            </w:r>
          </w:hyperlink>
        </w:p>
        <w:p w14:paraId="6053D5AF" w14:textId="3D0ABE09" w:rsidR="009059FE" w:rsidRDefault="00461414">
          <w:pPr>
            <w:pStyle w:val="TOC2"/>
            <w:tabs>
              <w:tab w:val="right" w:leader="dot" w:pos="9350"/>
            </w:tabs>
            <w:rPr>
              <w:noProof/>
              <w:kern w:val="2"/>
              <w14:ligatures w14:val="standardContextual"/>
            </w:rPr>
          </w:pPr>
          <w:hyperlink w:anchor="_Toc138221676" w:history="1">
            <w:r w:rsidR="009059FE" w:rsidRPr="00FC3694">
              <w:rPr>
                <w:rStyle w:val="Hyperlink"/>
                <w:noProof/>
              </w:rPr>
              <w:t>SAMPLE RECORD OF BACKFLOW ASSEMBLIES &amp; DEVICES</w:t>
            </w:r>
            <w:r w:rsidR="009059FE">
              <w:rPr>
                <w:noProof/>
                <w:webHidden/>
              </w:rPr>
              <w:tab/>
            </w:r>
            <w:r w:rsidR="009059FE">
              <w:rPr>
                <w:noProof/>
                <w:webHidden/>
              </w:rPr>
              <w:fldChar w:fldCharType="begin"/>
            </w:r>
            <w:r w:rsidR="009059FE">
              <w:rPr>
                <w:noProof/>
                <w:webHidden/>
              </w:rPr>
              <w:instrText xml:space="preserve"> PAGEREF _Toc138221676 \h </w:instrText>
            </w:r>
            <w:r w:rsidR="009059FE">
              <w:rPr>
                <w:noProof/>
                <w:webHidden/>
              </w:rPr>
            </w:r>
            <w:r w:rsidR="009059FE">
              <w:rPr>
                <w:noProof/>
                <w:webHidden/>
              </w:rPr>
              <w:fldChar w:fldCharType="separate"/>
            </w:r>
            <w:r w:rsidR="009059FE">
              <w:rPr>
                <w:noProof/>
                <w:webHidden/>
              </w:rPr>
              <w:t>44</w:t>
            </w:r>
            <w:r w:rsidR="009059FE">
              <w:rPr>
                <w:noProof/>
                <w:webHidden/>
              </w:rPr>
              <w:fldChar w:fldCharType="end"/>
            </w:r>
          </w:hyperlink>
        </w:p>
        <w:p w14:paraId="6772D136" w14:textId="0B3989C5" w:rsidR="00914DCE" w:rsidRDefault="00914DCE">
          <w:r>
            <w:rPr>
              <w:b/>
              <w:bCs/>
              <w:noProof/>
            </w:rPr>
            <w:fldChar w:fldCharType="end"/>
          </w:r>
        </w:p>
      </w:sdtContent>
    </w:sdt>
    <w:p w14:paraId="16797CF4" w14:textId="4DBB6A57" w:rsidR="00B13F2E" w:rsidRDefault="00B13F2E">
      <w:r>
        <w:br w:type="page"/>
      </w:r>
    </w:p>
    <w:p w14:paraId="42D29029" w14:textId="77777777" w:rsidR="00A116A0" w:rsidRPr="008631CB" w:rsidRDefault="00A116A0" w:rsidP="00A116A0">
      <w:pPr>
        <w:pStyle w:val="Heading1"/>
      </w:pPr>
      <w:bookmarkStart w:id="0" w:name="_Toc74727772"/>
      <w:bookmarkStart w:id="1" w:name="_Toc132275389"/>
      <w:bookmarkStart w:id="2" w:name="_Toc134014200"/>
      <w:bookmarkStart w:id="3" w:name="_Toc138221630"/>
      <w:r w:rsidRPr="008631CB">
        <w:lastRenderedPageBreak/>
        <w:t>Introduction</w:t>
      </w:r>
      <w:bookmarkEnd w:id="0"/>
      <w:bookmarkEnd w:id="1"/>
      <w:bookmarkEnd w:id="2"/>
      <w:bookmarkEnd w:id="3"/>
    </w:p>
    <w:p w14:paraId="622ACC95" w14:textId="77777777" w:rsidR="004C4565" w:rsidRDefault="004C4565" w:rsidP="00A116A0">
      <w:pPr>
        <w:spacing w:after="0"/>
        <w:rPr>
          <w:rFonts w:ascii="Arial" w:hAnsi="Arial" w:cs="Arial"/>
        </w:rPr>
      </w:pPr>
    </w:p>
    <w:p w14:paraId="72066DF8" w14:textId="7FF3F7D3" w:rsidR="00BF1260" w:rsidRPr="00427A89" w:rsidRDefault="00857755" w:rsidP="004C4565">
      <w:pPr>
        <w:spacing w:after="0"/>
        <w:rPr>
          <w:rFonts w:ascii="Arial" w:hAnsi="Arial" w:cs="Arial"/>
          <w:sz w:val="23"/>
          <w:szCs w:val="23"/>
        </w:rPr>
      </w:pPr>
      <w:r w:rsidRPr="00427A89">
        <w:rPr>
          <w:rFonts w:ascii="Arial" w:hAnsi="Arial" w:cs="Arial"/>
          <w:sz w:val="23"/>
          <w:szCs w:val="23"/>
        </w:rPr>
        <w:t xml:space="preserve">A </w:t>
      </w:r>
      <w:r w:rsidR="004C4565" w:rsidRPr="00427A89">
        <w:rPr>
          <w:rFonts w:ascii="Arial" w:hAnsi="Arial" w:cs="Arial"/>
          <w:sz w:val="23"/>
          <w:szCs w:val="23"/>
        </w:rPr>
        <w:t>Cross Connection Control Program (CCCP)</w:t>
      </w:r>
      <w:r w:rsidR="00AF33C5" w:rsidRPr="00427A89">
        <w:rPr>
          <w:rFonts w:ascii="Arial" w:hAnsi="Arial" w:cs="Arial"/>
          <w:sz w:val="23"/>
          <w:szCs w:val="23"/>
        </w:rPr>
        <w:t xml:space="preserve"> is to protect the water system distribution </w:t>
      </w:r>
      <w:r w:rsidR="004640AA" w:rsidRPr="00427A89">
        <w:rPr>
          <w:rFonts w:ascii="Arial" w:hAnsi="Arial" w:cs="Arial"/>
          <w:sz w:val="23"/>
          <w:szCs w:val="23"/>
        </w:rPr>
        <w:t xml:space="preserve">network </w:t>
      </w:r>
      <w:r w:rsidR="009B736C" w:rsidRPr="00427A89">
        <w:rPr>
          <w:rFonts w:ascii="Arial" w:hAnsi="Arial" w:cs="Arial"/>
          <w:sz w:val="23"/>
          <w:szCs w:val="23"/>
        </w:rPr>
        <w:t xml:space="preserve">from </w:t>
      </w:r>
      <w:r w:rsidR="00BC1FDD" w:rsidRPr="00427A89">
        <w:rPr>
          <w:rFonts w:ascii="Arial" w:hAnsi="Arial" w:cs="Arial"/>
          <w:sz w:val="23"/>
          <w:szCs w:val="23"/>
        </w:rPr>
        <w:t xml:space="preserve">hazards resulting from </w:t>
      </w:r>
      <w:r w:rsidR="009B736C" w:rsidRPr="00427A89">
        <w:rPr>
          <w:rFonts w:ascii="Arial" w:hAnsi="Arial" w:cs="Arial"/>
          <w:sz w:val="23"/>
          <w:szCs w:val="23"/>
        </w:rPr>
        <w:t>conditions or action</w:t>
      </w:r>
      <w:r w:rsidR="00621B29" w:rsidRPr="00427A89">
        <w:rPr>
          <w:rFonts w:ascii="Arial" w:hAnsi="Arial" w:cs="Arial"/>
          <w:sz w:val="23"/>
          <w:szCs w:val="23"/>
        </w:rPr>
        <w:t>s</w:t>
      </w:r>
      <w:r w:rsidR="009B736C" w:rsidRPr="00427A89">
        <w:rPr>
          <w:rFonts w:ascii="Arial" w:hAnsi="Arial" w:cs="Arial"/>
          <w:sz w:val="23"/>
          <w:szCs w:val="23"/>
        </w:rPr>
        <w:t xml:space="preserve"> </w:t>
      </w:r>
      <w:r w:rsidR="00FE38F9" w:rsidRPr="00427A89">
        <w:rPr>
          <w:rFonts w:ascii="Arial" w:hAnsi="Arial" w:cs="Arial"/>
          <w:sz w:val="23"/>
          <w:szCs w:val="23"/>
        </w:rPr>
        <w:t xml:space="preserve">beyond the </w:t>
      </w:r>
      <w:r w:rsidR="007D4E5B" w:rsidRPr="00427A89">
        <w:rPr>
          <w:rFonts w:ascii="Arial" w:hAnsi="Arial" w:cs="Arial"/>
          <w:sz w:val="23"/>
          <w:szCs w:val="23"/>
        </w:rPr>
        <w:t>point</w:t>
      </w:r>
      <w:r w:rsidR="009B2E6C" w:rsidRPr="00427A89">
        <w:rPr>
          <w:rFonts w:ascii="Arial" w:hAnsi="Arial" w:cs="Arial"/>
          <w:sz w:val="23"/>
          <w:szCs w:val="23"/>
        </w:rPr>
        <w:t xml:space="preserve"> </w:t>
      </w:r>
      <w:r w:rsidR="007D4E5B" w:rsidRPr="00427A89">
        <w:rPr>
          <w:rFonts w:ascii="Arial" w:hAnsi="Arial" w:cs="Arial"/>
          <w:sz w:val="23"/>
          <w:szCs w:val="23"/>
        </w:rPr>
        <w:t xml:space="preserve">of connection, </w:t>
      </w:r>
      <w:r w:rsidR="00621B29" w:rsidRPr="00427A89">
        <w:rPr>
          <w:rFonts w:ascii="Arial" w:hAnsi="Arial" w:cs="Arial"/>
          <w:sz w:val="23"/>
          <w:szCs w:val="23"/>
        </w:rPr>
        <w:t xml:space="preserve">on the customer’s premises, outside the control of the water system operator.  </w:t>
      </w:r>
      <w:r w:rsidR="00AB05A7" w:rsidRPr="00427A89">
        <w:rPr>
          <w:rFonts w:ascii="Arial" w:hAnsi="Arial" w:cs="Arial"/>
          <w:sz w:val="23"/>
          <w:szCs w:val="23"/>
        </w:rPr>
        <w:t>Consequ</w:t>
      </w:r>
      <w:r w:rsidR="00431C4C" w:rsidRPr="00427A89">
        <w:rPr>
          <w:rFonts w:ascii="Arial" w:hAnsi="Arial" w:cs="Arial"/>
          <w:sz w:val="23"/>
          <w:szCs w:val="23"/>
        </w:rPr>
        <w:t>ently,</w:t>
      </w:r>
      <w:r w:rsidR="004C4565" w:rsidRPr="00427A89">
        <w:rPr>
          <w:rFonts w:ascii="Arial" w:hAnsi="Arial" w:cs="Arial"/>
          <w:sz w:val="23"/>
          <w:szCs w:val="23"/>
        </w:rPr>
        <w:t xml:space="preserve"> when it comes to implementing, it is much more interactive with the customer</w:t>
      </w:r>
      <w:r w:rsidR="009B2E6C" w:rsidRPr="00427A89">
        <w:rPr>
          <w:rFonts w:ascii="Arial" w:hAnsi="Arial" w:cs="Arial"/>
          <w:sz w:val="23"/>
          <w:szCs w:val="23"/>
        </w:rPr>
        <w:t>.</w:t>
      </w:r>
    </w:p>
    <w:p w14:paraId="0F7C61B4" w14:textId="77777777" w:rsidR="003A3330" w:rsidRPr="00427A89" w:rsidRDefault="003A3330" w:rsidP="00A116A0">
      <w:pPr>
        <w:spacing w:after="0"/>
        <w:rPr>
          <w:rFonts w:ascii="Arial" w:hAnsi="Arial" w:cs="Arial"/>
          <w:sz w:val="23"/>
          <w:szCs w:val="23"/>
        </w:rPr>
      </w:pPr>
    </w:p>
    <w:p w14:paraId="1C8C094F" w14:textId="48252FC6" w:rsidR="00A116A0" w:rsidRPr="00427A89" w:rsidRDefault="006F065F" w:rsidP="00A116A0">
      <w:pPr>
        <w:spacing w:after="0"/>
        <w:rPr>
          <w:rFonts w:ascii="Arial" w:hAnsi="Arial" w:cs="Arial"/>
          <w:sz w:val="23"/>
          <w:szCs w:val="23"/>
        </w:rPr>
      </w:pPr>
      <w:r w:rsidRPr="00427A89">
        <w:rPr>
          <w:rFonts w:ascii="Arial" w:hAnsi="Arial" w:cs="Arial"/>
          <w:sz w:val="23"/>
          <w:szCs w:val="23"/>
        </w:rPr>
        <w:t>A CCCP</w:t>
      </w:r>
      <w:r w:rsidR="00A116A0" w:rsidRPr="00427A89">
        <w:rPr>
          <w:rFonts w:ascii="Arial" w:hAnsi="Arial" w:cs="Arial"/>
          <w:sz w:val="23"/>
          <w:szCs w:val="23"/>
        </w:rPr>
        <w:t xml:space="preserve"> </w:t>
      </w:r>
      <w:r w:rsidR="00654440" w:rsidRPr="00427A89">
        <w:rPr>
          <w:rFonts w:ascii="Arial" w:hAnsi="Arial" w:cs="Arial"/>
          <w:sz w:val="23"/>
          <w:szCs w:val="23"/>
        </w:rPr>
        <w:t xml:space="preserve">is intended </w:t>
      </w:r>
      <w:r w:rsidR="00A116A0" w:rsidRPr="00427A89">
        <w:rPr>
          <w:rFonts w:ascii="Arial" w:hAnsi="Arial" w:cs="Arial"/>
          <w:sz w:val="23"/>
          <w:szCs w:val="23"/>
        </w:rPr>
        <w:t>be a helpful tool to achieve this</w:t>
      </w:r>
      <w:r w:rsidR="00097D71" w:rsidRPr="00427A89">
        <w:rPr>
          <w:rFonts w:ascii="Arial" w:hAnsi="Arial" w:cs="Arial"/>
          <w:sz w:val="23"/>
          <w:szCs w:val="23"/>
        </w:rPr>
        <w:t xml:space="preserve"> as well as satisfy </w:t>
      </w:r>
      <w:r w:rsidR="00611428" w:rsidRPr="00427A89">
        <w:rPr>
          <w:rFonts w:ascii="Arial" w:hAnsi="Arial" w:cs="Arial"/>
          <w:sz w:val="23"/>
          <w:szCs w:val="23"/>
        </w:rPr>
        <w:t xml:space="preserve">regulatory </w:t>
      </w:r>
      <w:r w:rsidR="00097D71" w:rsidRPr="00427A89">
        <w:rPr>
          <w:rFonts w:ascii="Arial" w:hAnsi="Arial" w:cs="Arial"/>
          <w:sz w:val="23"/>
          <w:szCs w:val="23"/>
        </w:rPr>
        <w:t>compliance</w:t>
      </w:r>
      <w:r w:rsidR="00A116A0" w:rsidRPr="00427A89">
        <w:rPr>
          <w:rFonts w:ascii="Arial" w:hAnsi="Arial" w:cs="Arial"/>
          <w:sz w:val="23"/>
          <w:szCs w:val="23"/>
        </w:rPr>
        <w:t xml:space="preserve">.  A water system’s </w:t>
      </w:r>
      <w:r w:rsidRPr="00427A89">
        <w:rPr>
          <w:rFonts w:ascii="Arial" w:hAnsi="Arial" w:cs="Arial"/>
          <w:sz w:val="23"/>
          <w:szCs w:val="23"/>
        </w:rPr>
        <w:t>CCCP</w:t>
      </w:r>
      <w:r w:rsidR="00A116A0" w:rsidRPr="00427A89">
        <w:rPr>
          <w:rFonts w:ascii="Arial" w:hAnsi="Arial" w:cs="Arial"/>
          <w:sz w:val="23"/>
          <w:szCs w:val="23"/>
        </w:rPr>
        <w:t xml:space="preserve"> is a “living document” modified based on experience and practical application. It</w:t>
      </w:r>
      <w:r w:rsidR="00A116A0" w:rsidRPr="00427A89" w:rsidDel="00BE4E9C">
        <w:rPr>
          <w:rFonts w:ascii="Arial" w:hAnsi="Arial" w:cs="Arial"/>
          <w:sz w:val="23"/>
          <w:szCs w:val="23"/>
        </w:rPr>
        <w:t xml:space="preserve"> </w:t>
      </w:r>
      <w:r w:rsidR="00A116A0" w:rsidRPr="00427A89">
        <w:rPr>
          <w:rFonts w:ascii="Arial" w:hAnsi="Arial" w:cs="Arial"/>
          <w:sz w:val="23"/>
          <w:szCs w:val="23"/>
        </w:rPr>
        <w:t xml:space="preserve">should be reviewed and updated </w:t>
      </w:r>
      <w:r w:rsidR="00003FBD">
        <w:rPr>
          <w:rFonts w:ascii="Arial" w:hAnsi="Arial" w:cs="Arial"/>
          <w:sz w:val="23"/>
          <w:szCs w:val="23"/>
        </w:rPr>
        <w:t>at a minimum of five years after approval or</w:t>
      </w:r>
      <w:r w:rsidR="00A116A0" w:rsidRPr="00427A89">
        <w:rPr>
          <w:rFonts w:ascii="Arial" w:hAnsi="Arial" w:cs="Arial"/>
          <w:sz w:val="23"/>
          <w:szCs w:val="23"/>
        </w:rPr>
        <w:t xml:space="preserve"> when there is a modification to </w:t>
      </w:r>
      <w:r w:rsidR="00BB28E9" w:rsidRPr="00427A89">
        <w:rPr>
          <w:rFonts w:ascii="Arial" w:hAnsi="Arial" w:cs="Arial"/>
          <w:sz w:val="23"/>
          <w:szCs w:val="23"/>
        </w:rPr>
        <w:t xml:space="preserve">rules and regulations, </w:t>
      </w:r>
      <w:r w:rsidR="00FB181C" w:rsidRPr="00427A89">
        <w:rPr>
          <w:rFonts w:ascii="Arial" w:hAnsi="Arial" w:cs="Arial"/>
          <w:sz w:val="23"/>
          <w:szCs w:val="23"/>
        </w:rPr>
        <w:t xml:space="preserve">or when a practice proves to be </w:t>
      </w:r>
      <w:r w:rsidR="00C158D8" w:rsidRPr="00427A89">
        <w:rPr>
          <w:rFonts w:ascii="Arial" w:hAnsi="Arial" w:cs="Arial"/>
          <w:sz w:val="23"/>
          <w:szCs w:val="23"/>
        </w:rPr>
        <w:t xml:space="preserve">a </w:t>
      </w:r>
      <w:r w:rsidR="00747FE0" w:rsidRPr="00427A89">
        <w:rPr>
          <w:rFonts w:ascii="Arial" w:hAnsi="Arial" w:cs="Arial"/>
          <w:sz w:val="23"/>
          <w:szCs w:val="23"/>
        </w:rPr>
        <w:t xml:space="preserve">liability </w:t>
      </w:r>
      <w:r w:rsidR="00C158D8" w:rsidRPr="00427A89">
        <w:rPr>
          <w:rFonts w:ascii="Arial" w:hAnsi="Arial" w:cs="Arial"/>
          <w:sz w:val="23"/>
          <w:szCs w:val="23"/>
        </w:rPr>
        <w:t xml:space="preserve">or a benefit </w:t>
      </w:r>
      <w:r w:rsidR="00747FE0" w:rsidRPr="00427A89">
        <w:rPr>
          <w:rFonts w:ascii="Arial" w:hAnsi="Arial" w:cs="Arial"/>
          <w:sz w:val="23"/>
          <w:szCs w:val="23"/>
        </w:rPr>
        <w:t xml:space="preserve">that should </w:t>
      </w:r>
      <w:r w:rsidR="00C158D8" w:rsidRPr="00427A89">
        <w:rPr>
          <w:rFonts w:ascii="Arial" w:hAnsi="Arial" w:cs="Arial"/>
          <w:sz w:val="23"/>
          <w:szCs w:val="23"/>
        </w:rPr>
        <w:t>be</w:t>
      </w:r>
      <w:r w:rsidR="00747FE0" w:rsidRPr="00427A89">
        <w:rPr>
          <w:rFonts w:ascii="Arial" w:hAnsi="Arial" w:cs="Arial"/>
          <w:sz w:val="23"/>
          <w:szCs w:val="23"/>
        </w:rPr>
        <w:t xml:space="preserve"> clarified or </w:t>
      </w:r>
      <w:r w:rsidR="00C158D8" w:rsidRPr="00427A89">
        <w:rPr>
          <w:rFonts w:ascii="Arial" w:hAnsi="Arial" w:cs="Arial"/>
          <w:sz w:val="23"/>
          <w:szCs w:val="23"/>
        </w:rPr>
        <w:t>documented</w:t>
      </w:r>
      <w:r w:rsidR="00A116A0" w:rsidRPr="00427A89">
        <w:rPr>
          <w:rFonts w:ascii="Arial" w:hAnsi="Arial" w:cs="Arial"/>
          <w:sz w:val="23"/>
          <w:szCs w:val="23"/>
        </w:rPr>
        <w:t xml:space="preserve">. </w:t>
      </w:r>
    </w:p>
    <w:p w14:paraId="434DEA86" w14:textId="77777777" w:rsidR="00A116A0" w:rsidRPr="00427A89" w:rsidRDefault="00A116A0" w:rsidP="00A116A0">
      <w:pPr>
        <w:spacing w:after="0"/>
        <w:rPr>
          <w:rFonts w:ascii="Arial" w:hAnsi="Arial" w:cs="Arial"/>
          <w:sz w:val="23"/>
          <w:szCs w:val="23"/>
        </w:rPr>
      </w:pPr>
    </w:p>
    <w:p w14:paraId="79790BCD" w14:textId="50711BF3" w:rsidR="00985957" w:rsidRDefault="00985957" w:rsidP="00985957">
      <w:pPr>
        <w:spacing w:after="0"/>
        <w:rPr>
          <w:rStyle w:val="Hyperlink"/>
          <w:rFonts w:ascii="Arial" w:hAnsi="Arial" w:cs="Arial"/>
          <w:sz w:val="23"/>
          <w:szCs w:val="23"/>
        </w:rPr>
      </w:pPr>
      <w:r w:rsidRPr="00427A89">
        <w:rPr>
          <w:rFonts w:ascii="Arial" w:hAnsi="Arial" w:cs="Arial"/>
          <w:sz w:val="23"/>
          <w:szCs w:val="23"/>
        </w:rPr>
        <w:t>This “</w:t>
      </w:r>
      <w:r>
        <w:rPr>
          <w:rFonts w:ascii="Arial" w:hAnsi="Arial" w:cs="Arial"/>
          <w:sz w:val="23"/>
          <w:szCs w:val="23"/>
        </w:rPr>
        <w:t>Template</w:t>
      </w:r>
      <w:r w:rsidRPr="00427A89">
        <w:rPr>
          <w:rFonts w:ascii="Arial" w:hAnsi="Arial" w:cs="Arial"/>
          <w:sz w:val="23"/>
          <w:szCs w:val="23"/>
        </w:rPr>
        <w:t xml:space="preserve"> for the Development of a Cross Connection Control Program” (referred to as CCCP </w:t>
      </w:r>
      <w:r>
        <w:rPr>
          <w:rFonts w:ascii="Arial" w:hAnsi="Arial" w:cs="Arial"/>
          <w:sz w:val="23"/>
          <w:szCs w:val="23"/>
        </w:rPr>
        <w:t>Template</w:t>
      </w:r>
      <w:r w:rsidRPr="00427A89">
        <w:rPr>
          <w:rFonts w:ascii="Arial" w:hAnsi="Arial" w:cs="Arial"/>
          <w:sz w:val="23"/>
          <w:szCs w:val="23"/>
        </w:rPr>
        <w:t xml:space="preserve"> from hereon) is to assist </w:t>
      </w:r>
      <w:r w:rsidR="004E3454" w:rsidRPr="00427A89">
        <w:rPr>
          <w:rFonts w:ascii="Arial" w:hAnsi="Arial" w:cs="Arial"/>
          <w:sz w:val="23"/>
          <w:szCs w:val="23"/>
        </w:rPr>
        <w:t>representatives</w:t>
      </w:r>
      <w:r w:rsidR="004E3454" w:rsidRPr="001B1D4E">
        <w:rPr>
          <w:rFonts w:ascii="Arial" w:hAnsi="Arial" w:cs="Arial"/>
        </w:rPr>
        <w:t xml:space="preserve"> </w:t>
      </w:r>
      <w:r w:rsidR="004E3454">
        <w:rPr>
          <w:rFonts w:ascii="Arial" w:hAnsi="Arial" w:cs="Arial"/>
        </w:rPr>
        <w:t xml:space="preserve">of </w:t>
      </w:r>
      <w:r w:rsidR="004E3454" w:rsidRPr="001B1D4E">
        <w:rPr>
          <w:rFonts w:ascii="Arial" w:hAnsi="Arial" w:cs="Arial"/>
        </w:rPr>
        <w:t>small</w:t>
      </w:r>
      <w:r w:rsidR="004E3454">
        <w:rPr>
          <w:rFonts w:ascii="Arial" w:hAnsi="Arial" w:cs="Arial"/>
        </w:rPr>
        <w:t xml:space="preserve"> to medium sized</w:t>
      </w:r>
      <w:r w:rsidR="004E3454" w:rsidRPr="001B1D4E">
        <w:rPr>
          <w:rFonts w:ascii="Arial" w:hAnsi="Arial" w:cs="Arial"/>
        </w:rPr>
        <w:t xml:space="preserve"> drinking water systems</w:t>
      </w:r>
      <w:r w:rsidR="004E3454" w:rsidRPr="00427A89">
        <w:rPr>
          <w:rFonts w:ascii="Arial" w:hAnsi="Arial" w:cs="Arial"/>
          <w:sz w:val="23"/>
          <w:szCs w:val="23"/>
        </w:rPr>
        <w:t xml:space="preserve"> </w:t>
      </w:r>
      <w:r w:rsidRPr="00427A89">
        <w:rPr>
          <w:rFonts w:ascii="Arial" w:hAnsi="Arial" w:cs="Arial"/>
          <w:sz w:val="23"/>
          <w:szCs w:val="23"/>
        </w:rPr>
        <w:t xml:space="preserve">to customize </w:t>
      </w:r>
      <w:r w:rsidR="004E3454">
        <w:rPr>
          <w:rFonts w:ascii="Arial" w:hAnsi="Arial" w:cs="Arial"/>
          <w:sz w:val="23"/>
          <w:szCs w:val="23"/>
        </w:rPr>
        <w:t xml:space="preserve">a CCCP </w:t>
      </w:r>
      <w:r>
        <w:rPr>
          <w:rFonts w:ascii="Arial" w:hAnsi="Arial" w:cs="Arial"/>
          <w:sz w:val="23"/>
          <w:szCs w:val="23"/>
        </w:rPr>
        <w:t>with a</w:t>
      </w:r>
      <w:r>
        <w:rPr>
          <w:rFonts w:ascii="Arial" w:hAnsi="Arial" w:cs="Arial"/>
        </w:rPr>
        <w:t xml:space="preserve"> consistent</w:t>
      </w:r>
      <w:r w:rsidRPr="001B1D4E">
        <w:rPr>
          <w:rFonts w:ascii="Arial" w:hAnsi="Arial" w:cs="Arial"/>
        </w:rPr>
        <w:t xml:space="preserve"> </w:t>
      </w:r>
      <w:r>
        <w:rPr>
          <w:rFonts w:ascii="Arial" w:hAnsi="Arial" w:cs="Arial"/>
        </w:rPr>
        <w:t>format</w:t>
      </w:r>
      <w:r w:rsidR="004E3454">
        <w:rPr>
          <w:rFonts w:ascii="Arial" w:hAnsi="Arial" w:cs="Arial"/>
        </w:rPr>
        <w:t>.</w:t>
      </w:r>
      <w:r>
        <w:rPr>
          <w:rFonts w:ascii="Arial" w:hAnsi="Arial" w:cs="Arial"/>
        </w:rPr>
        <w:t xml:space="preserve"> </w:t>
      </w:r>
      <w:r w:rsidRPr="00427A89">
        <w:rPr>
          <w:rFonts w:ascii="Arial" w:hAnsi="Arial" w:cs="Arial"/>
          <w:sz w:val="23"/>
          <w:szCs w:val="23"/>
        </w:rPr>
        <w:t xml:space="preserve"> </w:t>
      </w:r>
      <w:r>
        <w:rPr>
          <w:rFonts w:ascii="Arial" w:hAnsi="Arial" w:cs="Arial"/>
          <w:sz w:val="23"/>
          <w:szCs w:val="23"/>
        </w:rPr>
        <w:t xml:space="preserve">A companion document titled </w:t>
      </w:r>
      <w:r w:rsidRPr="00427A89">
        <w:rPr>
          <w:rFonts w:ascii="Arial" w:hAnsi="Arial" w:cs="Arial"/>
          <w:sz w:val="23"/>
          <w:szCs w:val="23"/>
        </w:rPr>
        <w:t>“</w:t>
      </w:r>
      <w:r>
        <w:rPr>
          <w:rFonts w:ascii="Arial" w:hAnsi="Arial" w:cs="Arial"/>
        </w:rPr>
        <w:t>Guidance and Suggested Format</w:t>
      </w:r>
      <w:r w:rsidRPr="00427A89">
        <w:rPr>
          <w:rFonts w:ascii="Arial" w:hAnsi="Arial" w:cs="Arial"/>
          <w:sz w:val="23"/>
          <w:szCs w:val="23"/>
        </w:rPr>
        <w:t xml:space="preserve"> for the Development of a Cross Connection Control Program” (referred to as CCCP </w:t>
      </w:r>
      <w:r>
        <w:rPr>
          <w:rFonts w:ascii="Arial" w:hAnsi="Arial" w:cs="Arial"/>
          <w:sz w:val="23"/>
          <w:szCs w:val="23"/>
        </w:rPr>
        <w:t>Guidance</w:t>
      </w:r>
      <w:r w:rsidRPr="00427A89">
        <w:rPr>
          <w:rFonts w:ascii="Arial" w:hAnsi="Arial" w:cs="Arial"/>
          <w:sz w:val="23"/>
          <w:szCs w:val="23"/>
        </w:rPr>
        <w:t xml:space="preserve"> from hereon)</w:t>
      </w:r>
      <w:r>
        <w:rPr>
          <w:rFonts w:ascii="Arial" w:hAnsi="Arial" w:cs="Arial"/>
          <w:sz w:val="23"/>
          <w:szCs w:val="23"/>
        </w:rPr>
        <w:t xml:space="preserve"> </w:t>
      </w:r>
      <w:r w:rsidR="004E3454">
        <w:rPr>
          <w:rFonts w:ascii="Arial" w:hAnsi="Arial" w:cs="Arial"/>
          <w:sz w:val="23"/>
          <w:szCs w:val="23"/>
        </w:rPr>
        <w:t>provides education and resources</w:t>
      </w:r>
      <w:r w:rsidRPr="00427A89">
        <w:rPr>
          <w:rFonts w:ascii="Arial" w:hAnsi="Arial" w:cs="Arial"/>
          <w:sz w:val="23"/>
          <w:szCs w:val="23"/>
        </w:rPr>
        <w:t xml:space="preserve">.  Both the CCCP Guidance </w:t>
      </w:r>
      <w:r w:rsidR="004E3454">
        <w:rPr>
          <w:rFonts w:ascii="Arial" w:hAnsi="Arial" w:cs="Arial"/>
          <w:sz w:val="23"/>
          <w:szCs w:val="23"/>
        </w:rPr>
        <w:t xml:space="preserve">(PDF) </w:t>
      </w:r>
      <w:r w:rsidRPr="00427A89">
        <w:rPr>
          <w:rFonts w:ascii="Arial" w:hAnsi="Arial" w:cs="Arial"/>
          <w:sz w:val="23"/>
          <w:szCs w:val="23"/>
        </w:rPr>
        <w:t xml:space="preserve">and CCCP Template (in Microsoft Word) are available from the Nevada Division of Environmental Protection, Bureau of Safe Drinking Water’s website: </w:t>
      </w:r>
      <w:hyperlink r:id="rId11" w:history="1">
        <w:r w:rsidRPr="00427A89">
          <w:rPr>
            <w:rStyle w:val="Hyperlink"/>
            <w:rFonts w:ascii="Arial" w:hAnsi="Arial" w:cs="Arial"/>
            <w:sz w:val="23"/>
            <w:szCs w:val="23"/>
          </w:rPr>
          <w:t>https://ndep.nv.gov/water/drinking-water/forms</w:t>
        </w:r>
      </w:hyperlink>
    </w:p>
    <w:p w14:paraId="25E89A4B" w14:textId="77777777" w:rsidR="00985957" w:rsidRPr="00427A89" w:rsidRDefault="00985957" w:rsidP="00985957">
      <w:pPr>
        <w:spacing w:after="0"/>
        <w:rPr>
          <w:rStyle w:val="Hyperlink"/>
          <w:rFonts w:ascii="Arial" w:hAnsi="Arial" w:cs="Arial"/>
          <w:sz w:val="23"/>
          <w:szCs w:val="23"/>
        </w:rPr>
      </w:pPr>
    </w:p>
    <w:p w14:paraId="368CB851" w14:textId="0403BF22" w:rsidR="00A116A0" w:rsidRPr="00301725" w:rsidRDefault="00A116A0" w:rsidP="00A116A0">
      <w:pPr>
        <w:pStyle w:val="NoSpacing"/>
        <w:rPr>
          <w:sz w:val="23"/>
          <w:szCs w:val="23"/>
        </w:rPr>
      </w:pPr>
      <w:r w:rsidRPr="00301725">
        <w:rPr>
          <w:sz w:val="23"/>
          <w:szCs w:val="23"/>
        </w:rPr>
        <w:t xml:space="preserve">You are required to add the </w:t>
      </w:r>
      <w:r w:rsidR="00747FE0" w:rsidRPr="00301725">
        <w:rPr>
          <w:sz w:val="23"/>
          <w:szCs w:val="23"/>
        </w:rPr>
        <w:t xml:space="preserve">CCCP </w:t>
      </w:r>
      <w:r w:rsidRPr="00301725">
        <w:rPr>
          <w:sz w:val="23"/>
          <w:szCs w:val="23"/>
        </w:rPr>
        <w:t>as an appendix to your Manual of Operations and Maintenance (Manual of O&amp;M</w:t>
      </w:r>
      <w:r w:rsidR="00F118F3" w:rsidRPr="00301725">
        <w:rPr>
          <w:sz w:val="23"/>
          <w:szCs w:val="23"/>
        </w:rPr>
        <w:t>),</w:t>
      </w:r>
      <w:r w:rsidRPr="00301725">
        <w:rPr>
          <w:sz w:val="23"/>
          <w:szCs w:val="23"/>
        </w:rPr>
        <w:t xml:space="preserve"> but it can also be a standalone document.  </w:t>
      </w:r>
    </w:p>
    <w:p w14:paraId="05F46FD3" w14:textId="77777777" w:rsidR="00A116A0" w:rsidRPr="0090165A" w:rsidRDefault="00A116A0" w:rsidP="00A116A0">
      <w:pPr>
        <w:pStyle w:val="NoSpacing"/>
      </w:pPr>
    </w:p>
    <w:p w14:paraId="0D729FD0" w14:textId="7DC43ED4" w:rsidR="00A116A0" w:rsidRPr="00C254EE" w:rsidRDefault="00AD3B2B" w:rsidP="00A116A0">
      <w:pPr>
        <w:pStyle w:val="Heading2"/>
      </w:pPr>
      <w:bookmarkStart w:id="4" w:name="_Toc134014202"/>
      <w:bookmarkStart w:id="5" w:name="_Toc138221631"/>
      <w:r>
        <w:t xml:space="preserve">CCCP </w:t>
      </w:r>
      <w:r w:rsidR="00A116A0" w:rsidRPr="00C254EE">
        <w:t xml:space="preserve">Template </w:t>
      </w:r>
      <w:bookmarkEnd w:id="4"/>
      <w:r w:rsidR="004E3454">
        <w:t>Format</w:t>
      </w:r>
      <w:bookmarkEnd w:id="5"/>
    </w:p>
    <w:p w14:paraId="01699DD9" w14:textId="77777777" w:rsidR="00A116A0" w:rsidRDefault="00A116A0" w:rsidP="00A116A0">
      <w:pPr>
        <w:pStyle w:val="NoSpacing"/>
      </w:pPr>
    </w:p>
    <w:p w14:paraId="4BD9328C" w14:textId="3C42DE6F" w:rsidR="00A116A0" w:rsidRPr="00F63A2B" w:rsidRDefault="004E3454" w:rsidP="00F63A2B">
      <w:pPr>
        <w:pStyle w:val="NoSpacing"/>
        <w:numPr>
          <w:ilvl w:val="0"/>
          <w:numId w:val="38"/>
        </w:numPr>
        <w:ind w:left="360"/>
        <w:rPr>
          <w:sz w:val="23"/>
          <w:szCs w:val="23"/>
        </w:rPr>
      </w:pPr>
      <w:r>
        <w:rPr>
          <w:sz w:val="23"/>
          <w:szCs w:val="23"/>
        </w:rPr>
        <w:t>It is highly recommended to review the</w:t>
      </w:r>
      <w:r w:rsidR="00A116A0" w:rsidRPr="00301725">
        <w:rPr>
          <w:sz w:val="23"/>
          <w:szCs w:val="23"/>
        </w:rPr>
        <w:t xml:space="preserve"> </w:t>
      </w:r>
      <w:r>
        <w:rPr>
          <w:sz w:val="23"/>
          <w:szCs w:val="23"/>
        </w:rPr>
        <w:t>“</w:t>
      </w:r>
      <w:r w:rsidR="00695583" w:rsidRPr="00301725">
        <w:rPr>
          <w:sz w:val="23"/>
          <w:szCs w:val="23"/>
        </w:rPr>
        <w:t>CCCP</w:t>
      </w:r>
      <w:r w:rsidR="00A116A0" w:rsidRPr="00301725">
        <w:rPr>
          <w:sz w:val="23"/>
          <w:szCs w:val="23"/>
        </w:rPr>
        <w:t xml:space="preserve"> Guidance</w:t>
      </w:r>
      <w:r>
        <w:rPr>
          <w:sz w:val="23"/>
          <w:szCs w:val="23"/>
        </w:rPr>
        <w:t>” document as it</w:t>
      </w:r>
      <w:r w:rsidR="00A116A0" w:rsidRPr="00301725">
        <w:rPr>
          <w:sz w:val="23"/>
          <w:szCs w:val="23"/>
        </w:rPr>
        <w:t xml:space="preserve"> discusses </w:t>
      </w:r>
      <w:r w:rsidR="005E053F" w:rsidRPr="00301725">
        <w:rPr>
          <w:sz w:val="23"/>
          <w:szCs w:val="23"/>
        </w:rPr>
        <w:t xml:space="preserve">implementation </w:t>
      </w:r>
      <w:r w:rsidR="0086793B" w:rsidRPr="00301725">
        <w:rPr>
          <w:sz w:val="23"/>
          <w:szCs w:val="23"/>
        </w:rPr>
        <w:t>considerations</w:t>
      </w:r>
      <w:r w:rsidR="00A116A0" w:rsidRPr="00301725">
        <w:rPr>
          <w:sz w:val="23"/>
          <w:szCs w:val="23"/>
        </w:rPr>
        <w:t xml:space="preserve"> with</w:t>
      </w:r>
      <w:r w:rsidR="00A116A0" w:rsidRPr="00301725" w:rsidDel="00AC7476">
        <w:rPr>
          <w:sz w:val="23"/>
          <w:szCs w:val="23"/>
        </w:rPr>
        <w:t xml:space="preserve"> </w:t>
      </w:r>
      <w:r w:rsidR="00A116A0" w:rsidRPr="00301725">
        <w:rPr>
          <w:sz w:val="23"/>
          <w:szCs w:val="23"/>
        </w:rPr>
        <w:t xml:space="preserve">suggested formatting of how you may present information. </w:t>
      </w:r>
      <w:r w:rsidR="00A116A0" w:rsidRPr="00F63A2B">
        <w:rPr>
          <w:sz w:val="23"/>
          <w:szCs w:val="23"/>
        </w:rPr>
        <w:t xml:space="preserve"> </w:t>
      </w:r>
    </w:p>
    <w:p w14:paraId="59884508" w14:textId="062A45FA" w:rsidR="004E3454" w:rsidRDefault="004E3454" w:rsidP="004E3454">
      <w:pPr>
        <w:pStyle w:val="Steve2Sections"/>
        <w:numPr>
          <w:ilvl w:val="0"/>
          <w:numId w:val="37"/>
        </w:numPr>
        <w:spacing w:line="276" w:lineRule="auto"/>
        <w:ind w:left="360"/>
        <w:rPr>
          <w:rFonts w:eastAsiaTheme="minorEastAsia"/>
          <w:b w:val="0"/>
          <w:bCs w:val="0"/>
          <w:sz w:val="22"/>
          <w:szCs w:val="22"/>
        </w:rPr>
      </w:pPr>
      <w:r w:rsidRPr="001B1D4E">
        <w:rPr>
          <w:rFonts w:eastAsiaTheme="minorEastAsia"/>
          <w:b w:val="0"/>
          <w:bCs w:val="0"/>
          <w:sz w:val="22"/>
          <w:szCs w:val="22"/>
        </w:rPr>
        <w:t xml:space="preserve">The </w:t>
      </w:r>
      <w:r>
        <w:rPr>
          <w:rFonts w:eastAsiaTheme="minorEastAsia"/>
          <w:b w:val="0"/>
          <w:bCs w:val="0"/>
          <w:sz w:val="22"/>
          <w:szCs w:val="22"/>
        </w:rPr>
        <w:t>“CCCP Template” is in Microsoft Word providing the opportunity to</w:t>
      </w:r>
      <w:r w:rsidRPr="001B1D4E">
        <w:rPr>
          <w:rFonts w:eastAsiaTheme="minorEastAsia"/>
          <w:b w:val="0"/>
          <w:bCs w:val="0"/>
          <w:sz w:val="22"/>
          <w:szCs w:val="22"/>
        </w:rPr>
        <w:t xml:space="preserve"> </w:t>
      </w:r>
      <w:r>
        <w:rPr>
          <w:rFonts w:eastAsiaTheme="minorEastAsia"/>
          <w:b w:val="0"/>
          <w:bCs w:val="0"/>
          <w:sz w:val="22"/>
          <w:szCs w:val="22"/>
        </w:rPr>
        <w:t>customize</w:t>
      </w:r>
      <w:r w:rsidRPr="001B1D4E">
        <w:rPr>
          <w:rFonts w:eastAsiaTheme="minorEastAsia"/>
          <w:b w:val="0"/>
          <w:bCs w:val="0"/>
          <w:sz w:val="22"/>
          <w:szCs w:val="22"/>
        </w:rPr>
        <w:t xml:space="preserve"> your </w:t>
      </w:r>
      <w:r>
        <w:rPr>
          <w:rFonts w:eastAsiaTheme="minorEastAsia"/>
          <w:b w:val="0"/>
          <w:bCs w:val="0"/>
          <w:sz w:val="22"/>
          <w:szCs w:val="22"/>
        </w:rPr>
        <w:t>CCCP to be specific</w:t>
      </w:r>
      <w:r w:rsidRPr="001B1D4E" w:rsidDel="006100FD">
        <w:rPr>
          <w:rFonts w:eastAsiaTheme="minorEastAsia"/>
          <w:b w:val="0"/>
          <w:bCs w:val="0"/>
          <w:sz w:val="22"/>
          <w:szCs w:val="22"/>
        </w:rPr>
        <w:t xml:space="preserve"> </w:t>
      </w:r>
      <w:r w:rsidRPr="001B1D4E">
        <w:rPr>
          <w:rFonts w:eastAsiaTheme="minorEastAsia"/>
          <w:b w:val="0"/>
          <w:bCs w:val="0"/>
          <w:sz w:val="22"/>
          <w:szCs w:val="22"/>
        </w:rPr>
        <w:t xml:space="preserve">for your system – add sections, take them out, </w:t>
      </w:r>
      <w:r>
        <w:rPr>
          <w:rFonts w:eastAsiaTheme="minorEastAsia"/>
          <w:b w:val="0"/>
          <w:bCs w:val="0"/>
          <w:sz w:val="22"/>
          <w:szCs w:val="22"/>
        </w:rPr>
        <w:t xml:space="preserve">as appropriate. </w:t>
      </w:r>
    </w:p>
    <w:p w14:paraId="7E97869D" w14:textId="7E345853" w:rsidR="004E3454" w:rsidRDefault="004E3454" w:rsidP="004E3454">
      <w:pPr>
        <w:pStyle w:val="Steve2Sections"/>
        <w:numPr>
          <w:ilvl w:val="0"/>
          <w:numId w:val="37"/>
        </w:numPr>
        <w:spacing w:line="276" w:lineRule="auto"/>
        <w:ind w:left="360"/>
        <w:rPr>
          <w:rFonts w:eastAsiaTheme="minorEastAsia"/>
          <w:b w:val="0"/>
          <w:bCs w:val="0"/>
          <w:sz w:val="22"/>
          <w:szCs w:val="22"/>
        </w:rPr>
      </w:pPr>
      <w:r>
        <w:rPr>
          <w:rFonts w:eastAsiaTheme="minorEastAsia"/>
          <w:b w:val="0"/>
          <w:bCs w:val="0"/>
          <w:sz w:val="22"/>
          <w:szCs w:val="22"/>
        </w:rPr>
        <w:t xml:space="preserve">Having an CCCP in a consistent format assists regulatory agencies conduct their reviews for </w:t>
      </w:r>
      <w:r w:rsidDel="00060157">
        <w:rPr>
          <w:rFonts w:eastAsiaTheme="minorEastAsia"/>
          <w:b w:val="0"/>
          <w:bCs w:val="0"/>
          <w:sz w:val="22"/>
          <w:szCs w:val="22"/>
        </w:rPr>
        <w:t>compliance</w:t>
      </w:r>
      <w:r>
        <w:rPr>
          <w:rFonts w:eastAsiaTheme="minorEastAsia"/>
          <w:b w:val="0"/>
          <w:bCs w:val="0"/>
          <w:sz w:val="22"/>
          <w:szCs w:val="22"/>
        </w:rPr>
        <w:t>.</w:t>
      </w:r>
    </w:p>
    <w:p w14:paraId="16143265" w14:textId="77777777" w:rsidR="004E3454" w:rsidRDefault="004E3454" w:rsidP="004E3454">
      <w:pPr>
        <w:pStyle w:val="Steve2Sections"/>
        <w:numPr>
          <w:ilvl w:val="0"/>
          <w:numId w:val="37"/>
        </w:numPr>
        <w:spacing w:line="276" w:lineRule="auto"/>
        <w:ind w:left="360"/>
        <w:rPr>
          <w:rFonts w:eastAsiaTheme="minorEastAsia"/>
          <w:b w:val="0"/>
          <w:bCs w:val="0"/>
          <w:sz w:val="22"/>
          <w:szCs w:val="22"/>
        </w:rPr>
      </w:pPr>
      <w:r>
        <w:rPr>
          <w:rFonts w:eastAsiaTheme="minorEastAsia"/>
          <w:b w:val="0"/>
          <w:bCs w:val="0"/>
          <w:sz w:val="22"/>
          <w:szCs w:val="22"/>
        </w:rPr>
        <w:t>Consistent formatting also aids operators that operate more than one public water system or have experience working elsewhere.</w:t>
      </w:r>
    </w:p>
    <w:p w14:paraId="19734718" w14:textId="69BC7D6F" w:rsidR="00F63A2B" w:rsidRPr="001B1D4E" w:rsidRDefault="00F63A2B" w:rsidP="004E3454">
      <w:pPr>
        <w:pStyle w:val="Steve2Sections"/>
        <w:numPr>
          <w:ilvl w:val="0"/>
          <w:numId w:val="37"/>
        </w:numPr>
        <w:spacing w:line="276" w:lineRule="auto"/>
        <w:ind w:left="360"/>
        <w:rPr>
          <w:rFonts w:eastAsiaTheme="minorEastAsia"/>
          <w:b w:val="0"/>
          <w:bCs w:val="0"/>
          <w:sz w:val="22"/>
          <w:szCs w:val="22"/>
        </w:rPr>
      </w:pPr>
      <w:r>
        <w:rPr>
          <w:rFonts w:eastAsiaTheme="minorEastAsia"/>
          <w:b w:val="0"/>
          <w:bCs w:val="0"/>
          <w:sz w:val="22"/>
          <w:szCs w:val="22"/>
        </w:rPr>
        <w:t>Sample documents for your reference and use to customize are included in the Appendix.</w:t>
      </w:r>
    </w:p>
    <w:p w14:paraId="166B40AD" w14:textId="77777777" w:rsidR="001A53EA" w:rsidRPr="00145B92" w:rsidRDefault="001A53EA" w:rsidP="00A116A0">
      <w:pPr>
        <w:pStyle w:val="Steve2Sections"/>
        <w:rPr>
          <w:rFonts w:eastAsiaTheme="minorEastAsia"/>
          <w:color w:val="0D0D0D" w:themeColor="text1" w:themeTint="F2"/>
          <w:sz w:val="23"/>
          <w:szCs w:val="23"/>
        </w:rPr>
      </w:pPr>
    </w:p>
    <w:p w14:paraId="62B55459" w14:textId="3351B78F" w:rsidR="00A116A0" w:rsidRPr="00301725" w:rsidRDefault="00A116A0" w:rsidP="00A116A0">
      <w:pPr>
        <w:pStyle w:val="Steve2Sections"/>
        <w:rPr>
          <w:rStyle w:val="Hyperlink"/>
          <w:sz w:val="23"/>
          <w:szCs w:val="23"/>
        </w:rPr>
      </w:pPr>
      <w:r w:rsidRPr="00F63A2B">
        <w:rPr>
          <w:rFonts w:eastAsiaTheme="minorEastAsia"/>
          <w:b w:val="0"/>
          <w:color w:val="0D0D0D" w:themeColor="text1" w:themeTint="F2"/>
          <w:sz w:val="23"/>
          <w:szCs w:val="23"/>
        </w:rPr>
        <w:t>The</w:t>
      </w:r>
      <w:r w:rsidR="00474892" w:rsidRPr="00F63A2B">
        <w:rPr>
          <w:rFonts w:eastAsiaTheme="minorEastAsia"/>
          <w:b w:val="0"/>
          <w:color w:val="0D0D0D" w:themeColor="text1" w:themeTint="F2"/>
          <w:sz w:val="23"/>
          <w:szCs w:val="23"/>
        </w:rPr>
        <w:t xml:space="preserve"> CCC</w:t>
      </w:r>
      <w:r w:rsidRPr="00F63A2B">
        <w:rPr>
          <w:rFonts w:eastAsiaTheme="minorEastAsia"/>
          <w:b w:val="0"/>
          <w:color w:val="0D0D0D" w:themeColor="text1" w:themeTint="F2"/>
          <w:sz w:val="23"/>
          <w:szCs w:val="23"/>
        </w:rPr>
        <w:t xml:space="preserve">P Template is available for your use to customize and complete in Microsoft Word at the NDEP link: </w:t>
      </w:r>
      <w:hyperlink r:id="rId12" w:history="1">
        <w:r w:rsidRPr="00301725">
          <w:rPr>
            <w:rStyle w:val="Hyperlink"/>
            <w:b w:val="0"/>
            <w:sz w:val="23"/>
            <w:szCs w:val="23"/>
          </w:rPr>
          <w:t>https://ndep.nv.gov/water/drinking-water/forms</w:t>
        </w:r>
      </w:hyperlink>
    </w:p>
    <w:p w14:paraId="15EACB24" w14:textId="77777777" w:rsidR="00744D39" w:rsidRPr="00145B92" w:rsidRDefault="00744D39" w:rsidP="00A116A0">
      <w:pPr>
        <w:pStyle w:val="Steve2Sections"/>
        <w:rPr>
          <w:rFonts w:eastAsiaTheme="minorEastAsia"/>
          <w:b w:val="0"/>
          <w:color w:val="0D0D0D" w:themeColor="text1" w:themeTint="F2"/>
          <w:sz w:val="23"/>
          <w:szCs w:val="23"/>
        </w:rPr>
      </w:pPr>
    </w:p>
    <w:p w14:paraId="6171C04F" w14:textId="06D5750F" w:rsidR="00A116A0" w:rsidRPr="00301725" w:rsidRDefault="00A116A0" w:rsidP="00A116A0">
      <w:pPr>
        <w:pStyle w:val="Steve2Sections"/>
        <w:rPr>
          <w:rFonts w:eastAsiaTheme="minorEastAsia"/>
          <w:b w:val="0"/>
          <w:sz w:val="23"/>
          <w:szCs w:val="23"/>
        </w:rPr>
      </w:pPr>
      <w:r w:rsidRPr="00301725">
        <w:rPr>
          <w:rFonts w:eastAsiaTheme="minorEastAsia"/>
          <w:b w:val="0"/>
          <w:sz w:val="23"/>
          <w:szCs w:val="23"/>
        </w:rPr>
        <w:lastRenderedPageBreak/>
        <w:t xml:space="preserve">This </w:t>
      </w:r>
      <w:r w:rsidR="00474892" w:rsidRPr="00301725">
        <w:rPr>
          <w:rFonts w:eastAsiaTheme="minorEastAsia"/>
          <w:b w:val="0"/>
          <w:sz w:val="23"/>
          <w:szCs w:val="23"/>
        </w:rPr>
        <w:t>CCC</w:t>
      </w:r>
      <w:r w:rsidRPr="00301725">
        <w:rPr>
          <w:rFonts w:eastAsiaTheme="minorEastAsia"/>
          <w:b w:val="0"/>
          <w:sz w:val="23"/>
          <w:szCs w:val="23"/>
        </w:rPr>
        <w:t xml:space="preserve">P </w:t>
      </w:r>
      <w:r w:rsidR="00F63A2B" w:rsidRPr="00301725">
        <w:rPr>
          <w:rFonts w:eastAsiaTheme="minorEastAsia"/>
          <w:b w:val="0"/>
          <w:sz w:val="23"/>
          <w:szCs w:val="23"/>
        </w:rPr>
        <w:t xml:space="preserve">Template </w:t>
      </w:r>
      <w:r w:rsidRPr="00301725">
        <w:rPr>
          <w:rFonts w:eastAsiaTheme="minorEastAsia"/>
          <w:b w:val="0"/>
          <w:sz w:val="23"/>
          <w:szCs w:val="23"/>
        </w:rPr>
        <w:t xml:space="preserve">and the associated </w:t>
      </w:r>
      <w:r w:rsidR="00474892" w:rsidRPr="00301725">
        <w:rPr>
          <w:rFonts w:eastAsiaTheme="minorEastAsia"/>
          <w:b w:val="0"/>
          <w:sz w:val="23"/>
          <w:szCs w:val="23"/>
        </w:rPr>
        <w:t>CCC</w:t>
      </w:r>
      <w:r w:rsidRPr="00301725">
        <w:rPr>
          <w:rFonts w:eastAsiaTheme="minorEastAsia"/>
          <w:b w:val="0"/>
          <w:sz w:val="23"/>
          <w:szCs w:val="23"/>
        </w:rPr>
        <w:t xml:space="preserve">P </w:t>
      </w:r>
      <w:r w:rsidR="00F63A2B" w:rsidRPr="00301725">
        <w:rPr>
          <w:rFonts w:eastAsiaTheme="minorEastAsia"/>
          <w:b w:val="0"/>
          <w:sz w:val="23"/>
          <w:szCs w:val="23"/>
        </w:rPr>
        <w:t xml:space="preserve">Guidance document </w:t>
      </w:r>
      <w:r w:rsidRPr="00301725">
        <w:rPr>
          <w:rFonts w:eastAsiaTheme="minorEastAsia"/>
          <w:b w:val="0"/>
          <w:sz w:val="23"/>
          <w:szCs w:val="23"/>
        </w:rPr>
        <w:t xml:space="preserve">have been prepared and periodically updated under the direction of staff of NDEP BSDW.  If you have questions or comments, please call the Facility Manager assigned to your water system.  The general number for NDEP BSDW is (775) 687-9521. Feedback is beneficial for future updates of this guidance.  </w:t>
      </w:r>
    </w:p>
    <w:p w14:paraId="63EB78B4" w14:textId="77777777" w:rsidR="00A116A0" w:rsidRDefault="00A116A0" w:rsidP="00A116A0">
      <w:pPr>
        <w:rPr>
          <w:rFonts w:ascii="Arial" w:hAnsi="Arial" w:cs="Arial"/>
        </w:rPr>
      </w:pPr>
      <w:r>
        <w:rPr>
          <w:rFonts w:ascii="Arial" w:hAnsi="Arial" w:cs="Arial"/>
        </w:rPr>
        <w:br w:type="page"/>
      </w:r>
    </w:p>
    <w:p w14:paraId="0835A4A8" w14:textId="1747EF97" w:rsidR="007C5FE6" w:rsidRDefault="007C5FE6" w:rsidP="007C5FE6">
      <w:pPr>
        <w:pStyle w:val="Heading1"/>
        <w:spacing w:line="276" w:lineRule="auto"/>
        <w:rPr>
          <w:rFonts w:eastAsiaTheme="minorEastAsia" w:cs="Arial"/>
          <w:sz w:val="32"/>
          <w:szCs w:val="32"/>
        </w:rPr>
      </w:pPr>
      <w:bookmarkStart w:id="6" w:name="_Toc132275390"/>
      <w:bookmarkStart w:id="7" w:name="_Toc134014203"/>
      <w:bookmarkStart w:id="8" w:name="_Toc138221632"/>
      <w:r w:rsidRPr="11BD8F7D">
        <w:rPr>
          <w:rFonts w:eastAsiaTheme="minorEastAsia" w:cs="Arial"/>
          <w:sz w:val="32"/>
          <w:szCs w:val="32"/>
        </w:rPr>
        <w:lastRenderedPageBreak/>
        <w:t xml:space="preserve">Requirements for a </w:t>
      </w:r>
      <w:bookmarkEnd w:id="6"/>
      <w:r w:rsidR="001A6C05">
        <w:rPr>
          <w:rFonts w:eastAsiaTheme="minorEastAsia" w:cs="Arial"/>
          <w:sz w:val="32"/>
          <w:szCs w:val="32"/>
        </w:rPr>
        <w:t>Cross Connection Control</w:t>
      </w:r>
      <w:r w:rsidRPr="11BD8F7D">
        <w:rPr>
          <w:rFonts w:eastAsiaTheme="minorEastAsia" w:cs="Arial"/>
          <w:sz w:val="32"/>
          <w:szCs w:val="32"/>
        </w:rPr>
        <w:t xml:space="preserve"> </w:t>
      </w:r>
      <w:bookmarkEnd w:id="7"/>
      <w:r w:rsidR="007574E0">
        <w:rPr>
          <w:rFonts w:eastAsiaTheme="minorEastAsia" w:cs="Arial"/>
          <w:sz w:val="32"/>
          <w:szCs w:val="32"/>
        </w:rPr>
        <w:t>Program</w:t>
      </w:r>
      <w:bookmarkEnd w:id="8"/>
    </w:p>
    <w:p w14:paraId="0CFA769C" w14:textId="7DD498F9" w:rsidR="007C5FE6" w:rsidRPr="00665BAF" w:rsidRDefault="007C5FE6" w:rsidP="007C5FE6">
      <w:pPr>
        <w:spacing w:after="0"/>
        <w:rPr>
          <w:rStyle w:val="normaltextrun"/>
          <w:rFonts w:ascii="Arial" w:hAnsi="Arial" w:cs="Arial"/>
        </w:rPr>
      </w:pPr>
      <w:r w:rsidRPr="00665BAF">
        <w:rPr>
          <w:rFonts w:ascii="Arial" w:hAnsi="Arial" w:cs="Arial"/>
          <w:color w:val="545454" w:themeColor="text2"/>
        </w:rPr>
        <w:t xml:space="preserve">In Nevada, all public water systems are subject to requirements set forth in the Nevada Administrative Code </w:t>
      </w:r>
      <w:r w:rsidRPr="00665BAF">
        <w:rPr>
          <w:rFonts w:ascii="Arial" w:hAnsi="Arial" w:cs="Arial"/>
          <w:color w:val="000000" w:themeColor="text1"/>
        </w:rPr>
        <w:t>(</w:t>
      </w:r>
      <w:hyperlink r:id="rId13" w:anchor="NAC445A" w:history="1">
        <w:r w:rsidRPr="00843A6D">
          <w:rPr>
            <w:rStyle w:val="Hyperlink"/>
            <w:rFonts w:ascii="Arial" w:hAnsi="Arial" w:cs="Arial"/>
          </w:rPr>
          <w:t>NAC 445A</w:t>
        </w:r>
      </w:hyperlink>
      <w:r w:rsidRPr="00665BAF">
        <w:rPr>
          <w:rFonts w:ascii="Arial" w:hAnsi="Arial" w:cs="Arial"/>
          <w:color w:val="000000" w:themeColor="text1"/>
        </w:rPr>
        <w:t xml:space="preserve">). </w:t>
      </w:r>
      <w:r w:rsidRPr="00665BAF">
        <w:rPr>
          <w:rStyle w:val="normaltextrun"/>
          <w:rFonts w:ascii="Arial" w:hAnsi="Arial" w:cs="Arial"/>
        </w:rPr>
        <w:t>For revised regulations that have not yet been codified, please see the</w:t>
      </w:r>
      <w:r w:rsidR="00A60EAE" w:rsidRPr="00665BAF">
        <w:rPr>
          <w:rStyle w:val="normaltextrun"/>
          <w:rFonts w:ascii="Arial" w:hAnsi="Arial" w:cs="Arial"/>
        </w:rPr>
        <w:t xml:space="preserve"> </w:t>
      </w:r>
      <w:hyperlink r:id="rId14" w:history="1">
        <w:r w:rsidR="00A60EAE" w:rsidRPr="00665BAF">
          <w:rPr>
            <w:rStyle w:val="Hyperlink"/>
            <w:rFonts w:ascii="Arial" w:hAnsi="Arial" w:cs="Arial"/>
            <w:i/>
          </w:rPr>
          <w:t>Engineering Review Update</w:t>
        </w:r>
      </w:hyperlink>
      <w:r w:rsidR="00A60EAE" w:rsidRPr="00665BAF">
        <w:rPr>
          <w:rStyle w:val="normaltextrun"/>
          <w:rFonts w:ascii="Arial" w:hAnsi="Arial" w:cs="Arial"/>
        </w:rPr>
        <w:t xml:space="preserve"> web</w:t>
      </w:r>
      <w:r w:rsidR="003B75CD" w:rsidRPr="00665BAF">
        <w:rPr>
          <w:rStyle w:val="normaltextrun"/>
          <w:rFonts w:ascii="Arial" w:hAnsi="Arial" w:cs="Arial"/>
        </w:rPr>
        <w:t>page</w:t>
      </w:r>
      <w:r w:rsidRPr="00665BAF">
        <w:rPr>
          <w:rStyle w:val="normaltextrun"/>
          <w:rFonts w:ascii="Arial" w:hAnsi="Arial" w:cs="Arial"/>
        </w:rPr>
        <w:t>.</w:t>
      </w:r>
    </w:p>
    <w:p w14:paraId="7FA4ED46" w14:textId="77777777" w:rsidR="007C5FE6" w:rsidRPr="00E74399" w:rsidRDefault="007C5FE6" w:rsidP="007C5FE6">
      <w:pPr>
        <w:pStyle w:val="Steve2Sections"/>
        <w:rPr>
          <w:rFonts w:eastAsiaTheme="minorEastAsia"/>
          <w:b w:val="0"/>
          <w:bCs w:val="0"/>
          <w:sz w:val="21"/>
          <w:szCs w:val="21"/>
        </w:rPr>
      </w:pPr>
    </w:p>
    <w:p w14:paraId="3888291C" w14:textId="6A138BBE" w:rsidR="007C5FE6" w:rsidRPr="00584150" w:rsidRDefault="007C5FE6" w:rsidP="007C5FE6">
      <w:pPr>
        <w:pStyle w:val="Steve2Sections"/>
        <w:rPr>
          <w:rFonts w:eastAsiaTheme="minorEastAsia"/>
          <w:b w:val="0"/>
          <w:color w:val="0D0D0D" w:themeColor="text1" w:themeTint="F2"/>
          <w:sz w:val="23"/>
          <w:szCs w:val="23"/>
        </w:rPr>
      </w:pPr>
      <w:r w:rsidRPr="00584150">
        <w:rPr>
          <w:rFonts w:eastAsiaTheme="minorEastAsia"/>
          <w:b w:val="0"/>
          <w:color w:val="0D0D0D" w:themeColor="text1" w:themeTint="F2"/>
          <w:sz w:val="23"/>
          <w:szCs w:val="23"/>
        </w:rPr>
        <w:t>The section</w:t>
      </w:r>
      <w:r w:rsidR="00E65C5A" w:rsidRPr="00584150">
        <w:rPr>
          <w:rFonts w:eastAsiaTheme="minorEastAsia"/>
          <w:b w:val="0"/>
          <w:color w:val="0D0D0D" w:themeColor="text1" w:themeTint="F2"/>
          <w:sz w:val="23"/>
          <w:szCs w:val="23"/>
        </w:rPr>
        <w:t>s</w:t>
      </w:r>
      <w:r w:rsidRPr="00584150">
        <w:rPr>
          <w:rFonts w:eastAsiaTheme="minorEastAsia"/>
          <w:b w:val="0"/>
          <w:color w:val="0D0D0D" w:themeColor="text1" w:themeTint="F2"/>
          <w:sz w:val="23"/>
          <w:szCs w:val="23"/>
        </w:rPr>
        <w:t xml:space="preserve"> specifically pert</w:t>
      </w:r>
      <w:r w:rsidR="00474AC4" w:rsidRPr="00584150">
        <w:rPr>
          <w:rFonts w:eastAsiaTheme="minorEastAsia"/>
          <w:b w:val="0"/>
          <w:color w:val="0D0D0D" w:themeColor="text1" w:themeTint="F2"/>
          <w:sz w:val="23"/>
          <w:szCs w:val="23"/>
        </w:rPr>
        <w:t>inent</w:t>
      </w:r>
      <w:r w:rsidRPr="00584150">
        <w:rPr>
          <w:rFonts w:eastAsiaTheme="minorEastAsia"/>
          <w:b w:val="0"/>
          <w:color w:val="0D0D0D" w:themeColor="text1" w:themeTint="F2"/>
          <w:sz w:val="23"/>
          <w:szCs w:val="23"/>
        </w:rPr>
        <w:t xml:space="preserve"> to </w:t>
      </w:r>
      <w:r w:rsidR="0002284D" w:rsidRPr="00584150">
        <w:rPr>
          <w:rFonts w:eastAsiaTheme="minorEastAsia"/>
          <w:b w:val="0"/>
          <w:color w:val="0D0D0D" w:themeColor="text1" w:themeTint="F2"/>
          <w:sz w:val="23"/>
          <w:szCs w:val="23"/>
        </w:rPr>
        <w:t>the development of a CCCP are</w:t>
      </w:r>
      <w:r w:rsidRPr="00584150">
        <w:rPr>
          <w:rFonts w:eastAsiaTheme="minorEastAsia"/>
          <w:b w:val="0"/>
          <w:color w:val="0D0D0D" w:themeColor="text1" w:themeTint="F2"/>
          <w:sz w:val="23"/>
          <w:szCs w:val="23"/>
        </w:rPr>
        <w:t>:</w:t>
      </w:r>
    </w:p>
    <w:p w14:paraId="05685B8E" w14:textId="77777777" w:rsidR="00795C45" w:rsidRPr="008A3498" w:rsidRDefault="00795C45" w:rsidP="00795C45">
      <w:pPr>
        <w:rPr>
          <w:color w:val="0D0D0D" w:themeColor="text1" w:themeTint="F2"/>
          <w:sz w:val="23"/>
          <w:szCs w:val="23"/>
        </w:rPr>
      </w:pPr>
      <w:r w:rsidRPr="008A3498">
        <w:rPr>
          <w:sz w:val="23"/>
          <w:szCs w:val="23"/>
        </w:rPr>
        <w:t>State of Nevada Administrative Code for the Design, Construction, Operation and Maintenance of Public Water Systems</w:t>
      </w:r>
      <w:r w:rsidRPr="008A3498">
        <w:rPr>
          <w:color w:val="FF0000"/>
          <w:sz w:val="23"/>
          <w:szCs w:val="23"/>
        </w:rPr>
        <w:t xml:space="preserve"> </w:t>
      </w:r>
      <w:r w:rsidRPr="008A3498">
        <w:rPr>
          <w:color w:val="0D0D0D" w:themeColor="text1" w:themeTint="F2"/>
          <w:sz w:val="23"/>
          <w:szCs w:val="23"/>
        </w:rPr>
        <w:t xml:space="preserve">sets forth requirements for the development and implementation of program for the control of cross-connections </w:t>
      </w:r>
      <w:r w:rsidRPr="008A3498">
        <w:rPr>
          <w:sz w:val="23"/>
          <w:szCs w:val="23"/>
        </w:rPr>
        <w:t>(</w:t>
      </w:r>
      <w:hyperlink r:id="rId15" w:anchor="NAC445ASec67185" w:history="1">
        <w:r w:rsidRPr="008A3498">
          <w:rPr>
            <w:rStyle w:val="Hyperlink"/>
            <w:sz w:val="23"/>
            <w:szCs w:val="23"/>
          </w:rPr>
          <w:t>NAC 445A.6663, NAC 445A.67185. through NAC 445A.67195</w:t>
        </w:r>
      </w:hyperlink>
      <w:r w:rsidRPr="008A3498">
        <w:rPr>
          <w:sz w:val="23"/>
          <w:szCs w:val="23"/>
        </w:rPr>
        <w:t xml:space="preserve"> have been updated by  </w:t>
      </w:r>
      <w:hyperlink r:id="rId16" w:history="1">
        <w:r w:rsidRPr="008A3498">
          <w:rPr>
            <w:rStyle w:val="Hyperlink"/>
            <w:sz w:val="23"/>
            <w:szCs w:val="23"/>
          </w:rPr>
          <w:t>R104-22</w:t>
        </w:r>
      </w:hyperlink>
      <w:r w:rsidRPr="008A3498">
        <w:rPr>
          <w:sz w:val="23"/>
          <w:szCs w:val="23"/>
        </w:rPr>
        <w:t>)</w:t>
      </w:r>
      <w:r w:rsidRPr="008A3498">
        <w:rPr>
          <w:color w:val="0D0D0D" w:themeColor="text1" w:themeTint="F2"/>
          <w:sz w:val="23"/>
          <w:szCs w:val="23"/>
        </w:rPr>
        <w:t xml:space="preserve">.  </w:t>
      </w:r>
    </w:p>
    <w:p w14:paraId="62CE5545" w14:textId="77777777" w:rsidR="00FE7BD4" w:rsidRPr="00584150" w:rsidRDefault="00FE7BD4" w:rsidP="007C5FE6">
      <w:pPr>
        <w:pStyle w:val="Steve2Sections"/>
        <w:rPr>
          <w:rFonts w:eastAsiaTheme="minorEastAsia"/>
          <w:b w:val="0"/>
          <w:color w:val="000000" w:themeColor="text1"/>
          <w:sz w:val="23"/>
          <w:szCs w:val="23"/>
        </w:rPr>
      </w:pPr>
    </w:p>
    <w:p w14:paraId="5082FF21" w14:textId="6F3694D2" w:rsidR="00770C74" w:rsidRPr="00584150" w:rsidRDefault="002F0F7B" w:rsidP="007C5FE6">
      <w:pPr>
        <w:pStyle w:val="Steve2Sections"/>
        <w:rPr>
          <w:rFonts w:eastAsiaTheme="minorEastAsia"/>
          <w:b w:val="0"/>
          <w:color w:val="0D0D0D" w:themeColor="text1" w:themeTint="F2"/>
          <w:sz w:val="23"/>
          <w:szCs w:val="23"/>
        </w:rPr>
      </w:pPr>
      <w:r w:rsidRPr="00584150">
        <w:rPr>
          <w:rFonts w:eastAsiaTheme="minorEastAsia"/>
          <w:b w:val="0"/>
          <w:color w:val="0D0D0D" w:themeColor="text1" w:themeTint="F2"/>
          <w:sz w:val="23"/>
          <w:szCs w:val="23"/>
        </w:rPr>
        <w:t xml:space="preserve">Section </w:t>
      </w:r>
      <w:hyperlink r:id="rId17" w:anchor="NAC445ASec67185" w:history="1">
        <w:r w:rsidR="00632A7F" w:rsidRPr="0087252C">
          <w:rPr>
            <w:rStyle w:val="Hyperlink"/>
            <w:rFonts w:eastAsiaTheme="minorEastAsia"/>
            <w:b w:val="0"/>
            <w:sz w:val="23"/>
            <w:szCs w:val="23"/>
          </w:rPr>
          <w:t>NAC 445</w:t>
        </w:r>
        <w:r w:rsidR="003A3098" w:rsidRPr="0087252C">
          <w:rPr>
            <w:rStyle w:val="Hyperlink"/>
            <w:rFonts w:eastAsiaTheme="minorEastAsia"/>
            <w:b w:val="0"/>
            <w:sz w:val="23"/>
            <w:szCs w:val="23"/>
          </w:rPr>
          <w:t>A</w:t>
        </w:r>
        <w:r w:rsidR="00632A7F" w:rsidRPr="0087252C">
          <w:rPr>
            <w:rStyle w:val="Hyperlink"/>
            <w:rFonts w:eastAsiaTheme="minorEastAsia"/>
            <w:b w:val="0"/>
            <w:sz w:val="23"/>
            <w:szCs w:val="23"/>
          </w:rPr>
          <w:t>.67185</w:t>
        </w:r>
      </w:hyperlink>
      <w:r w:rsidR="00632A7F" w:rsidRPr="00584150">
        <w:rPr>
          <w:rFonts w:eastAsiaTheme="minorEastAsia"/>
          <w:b w:val="0"/>
          <w:color w:val="0D0D0D" w:themeColor="text1" w:themeTint="F2"/>
          <w:sz w:val="23"/>
          <w:szCs w:val="23"/>
        </w:rPr>
        <w:t xml:space="preserve"> states</w:t>
      </w:r>
      <w:r w:rsidR="00257488" w:rsidRPr="00584150">
        <w:rPr>
          <w:rFonts w:eastAsiaTheme="minorEastAsia"/>
          <w:b w:val="0"/>
          <w:color w:val="0D0D0D" w:themeColor="text1" w:themeTint="F2"/>
          <w:sz w:val="23"/>
          <w:szCs w:val="23"/>
        </w:rPr>
        <w:t xml:space="preserve"> in part</w:t>
      </w:r>
      <w:r w:rsidR="00770C74" w:rsidRPr="00584150">
        <w:rPr>
          <w:rFonts w:eastAsiaTheme="minorEastAsia"/>
          <w:b w:val="0"/>
          <w:color w:val="0D0D0D" w:themeColor="text1" w:themeTint="F2"/>
          <w:sz w:val="23"/>
          <w:szCs w:val="23"/>
        </w:rPr>
        <w:t>:</w:t>
      </w:r>
    </w:p>
    <w:p w14:paraId="4449DC86" w14:textId="77777777" w:rsidR="00770C74" w:rsidRPr="00584150" w:rsidRDefault="00770C74" w:rsidP="007C5FE6">
      <w:pPr>
        <w:pStyle w:val="Steve2Sections"/>
        <w:rPr>
          <w:rFonts w:eastAsiaTheme="minorEastAsia"/>
          <w:b w:val="0"/>
          <w:color w:val="545454" w:themeColor="text2"/>
          <w:sz w:val="23"/>
          <w:szCs w:val="23"/>
        </w:rPr>
      </w:pPr>
    </w:p>
    <w:p w14:paraId="5A9DE47F" w14:textId="609DC9A8" w:rsidR="007C5FE6" w:rsidRPr="00584150" w:rsidRDefault="007C5FE6" w:rsidP="007C5FE6">
      <w:pPr>
        <w:pStyle w:val="Steve2Sections"/>
        <w:rPr>
          <w:rFonts w:eastAsiaTheme="minorEastAsia"/>
          <w:b w:val="0"/>
          <w:color w:val="0D0D0D" w:themeColor="text1" w:themeTint="F2"/>
          <w:sz w:val="23"/>
          <w:szCs w:val="23"/>
        </w:rPr>
      </w:pPr>
      <w:r w:rsidRPr="00584150">
        <w:rPr>
          <w:rFonts w:eastAsiaTheme="minorEastAsia"/>
          <w:b w:val="0"/>
          <w:color w:val="0D0D0D" w:themeColor="text1" w:themeTint="F2"/>
          <w:sz w:val="23"/>
          <w:szCs w:val="23"/>
        </w:rPr>
        <w:t>A supplier of water shall:</w:t>
      </w:r>
    </w:p>
    <w:p w14:paraId="5AB593FB" w14:textId="77777777" w:rsidR="00E56EA5" w:rsidRPr="00584150" w:rsidRDefault="00770C74" w:rsidP="007F09D8">
      <w:pPr>
        <w:pStyle w:val="Steve2Sections"/>
        <w:numPr>
          <w:ilvl w:val="0"/>
          <w:numId w:val="4"/>
        </w:numPr>
        <w:spacing w:after="200" w:line="276" w:lineRule="auto"/>
        <w:rPr>
          <w:b w:val="0"/>
          <w:color w:val="0D0D0D" w:themeColor="text1" w:themeTint="F2"/>
          <w:sz w:val="23"/>
          <w:szCs w:val="23"/>
        </w:rPr>
      </w:pPr>
      <w:r w:rsidRPr="00584150">
        <w:rPr>
          <w:rFonts w:eastAsiaTheme="minorEastAsia"/>
          <w:b w:val="0"/>
          <w:color w:val="0D0D0D" w:themeColor="text1" w:themeTint="F2"/>
          <w:sz w:val="23"/>
          <w:szCs w:val="23"/>
        </w:rPr>
        <w:t>Ensure that there are no unprotected connections between the supplies of water, systems for the pumping, storage and treatment of water and distribution system of the</w:t>
      </w:r>
      <w:r w:rsidR="007B0685" w:rsidRPr="00584150">
        <w:rPr>
          <w:rFonts w:eastAsiaTheme="minorEastAsia"/>
          <w:b w:val="0"/>
          <w:color w:val="0D0D0D" w:themeColor="text1" w:themeTint="F2"/>
          <w:sz w:val="23"/>
          <w:szCs w:val="23"/>
        </w:rPr>
        <w:t xml:space="preserve"> </w:t>
      </w:r>
      <w:r w:rsidRPr="00584150">
        <w:rPr>
          <w:rFonts w:eastAsiaTheme="minorEastAsia"/>
          <w:b w:val="0"/>
          <w:color w:val="0D0D0D" w:themeColor="text1" w:themeTint="F2"/>
          <w:sz w:val="23"/>
          <w:szCs w:val="23"/>
        </w:rPr>
        <w:t xml:space="preserve">public water system and any source of pollution or contamination pursuant to which any unsafe water or other degrading material can be discharged or drawn into the public water system </w:t>
      </w:r>
      <w:proofErr w:type="gramStart"/>
      <w:r w:rsidRPr="00584150">
        <w:rPr>
          <w:rFonts w:eastAsiaTheme="minorEastAsia"/>
          <w:b w:val="0"/>
          <w:color w:val="0D0D0D" w:themeColor="text1" w:themeTint="F2"/>
          <w:sz w:val="23"/>
          <w:szCs w:val="23"/>
        </w:rPr>
        <w:t>as a result of</w:t>
      </w:r>
      <w:proofErr w:type="gramEnd"/>
      <w:r w:rsidRPr="00584150">
        <w:rPr>
          <w:rFonts w:eastAsiaTheme="minorEastAsia"/>
          <w:b w:val="0"/>
          <w:color w:val="0D0D0D" w:themeColor="text1" w:themeTint="F2"/>
          <w:sz w:val="23"/>
          <w:szCs w:val="23"/>
        </w:rPr>
        <w:t xml:space="preserve"> </w:t>
      </w:r>
      <w:proofErr w:type="spellStart"/>
      <w:r w:rsidRPr="00584150">
        <w:rPr>
          <w:rFonts w:eastAsiaTheme="minorEastAsia"/>
          <w:b w:val="0"/>
          <w:color w:val="0D0D0D" w:themeColor="text1" w:themeTint="F2"/>
          <w:sz w:val="23"/>
          <w:szCs w:val="23"/>
        </w:rPr>
        <w:t>backsiphonage</w:t>
      </w:r>
      <w:proofErr w:type="spellEnd"/>
      <w:r w:rsidRPr="00584150">
        <w:rPr>
          <w:rFonts w:eastAsiaTheme="minorEastAsia"/>
          <w:b w:val="0"/>
          <w:color w:val="0D0D0D" w:themeColor="text1" w:themeTint="F2"/>
          <w:sz w:val="23"/>
          <w:szCs w:val="23"/>
        </w:rPr>
        <w:t xml:space="preserve"> or back pressure</w:t>
      </w:r>
      <w:r w:rsidR="007B0685" w:rsidRPr="00584150">
        <w:rPr>
          <w:rFonts w:eastAsiaTheme="minorEastAsia"/>
          <w:b w:val="0"/>
          <w:color w:val="0D0D0D" w:themeColor="text1" w:themeTint="F2"/>
          <w:sz w:val="23"/>
          <w:szCs w:val="23"/>
        </w:rPr>
        <w:t>.</w:t>
      </w:r>
    </w:p>
    <w:p w14:paraId="077D0E01" w14:textId="50F4CEFD" w:rsidR="00EE6A43" w:rsidRPr="00584150" w:rsidRDefault="00EE6A43" w:rsidP="007F09D8">
      <w:pPr>
        <w:pStyle w:val="Steve2Sections"/>
        <w:numPr>
          <w:ilvl w:val="0"/>
          <w:numId w:val="4"/>
        </w:numPr>
        <w:spacing w:after="200" w:line="276" w:lineRule="auto"/>
        <w:rPr>
          <w:b w:val="0"/>
          <w:color w:val="0D0D0D" w:themeColor="text1" w:themeTint="F2"/>
          <w:sz w:val="23"/>
          <w:szCs w:val="23"/>
        </w:rPr>
      </w:pPr>
      <w:r w:rsidRPr="00584150">
        <w:rPr>
          <w:rFonts w:eastAsiaTheme="minorEastAsia"/>
          <w:b w:val="0"/>
          <w:color w:val="0D0D0D" w:themeColor="text1" w:themeTint="F2"/>
          <w:sz w:val="23"/>
          <w:szCs w:val="23"/>
        </w:rPr>
        <w:t>Develop and carry out a program for the control of cross-connections that is approved by the Division or the appropriate district board of health</w:t>
      </w:r>
      <w:r w:rsidRPr="00584150">
        <w:rPr>
          <w:b w:val="0"/>
          <w:color w:val="0D0D0D" w:themeColor="text1" w:themeTint="F2"/>
          <w:sz w:val="23"/>
          <w:szCs w:val="23"/>
        </w:rPr>
        <w:t>.</w:t>
      </w:r>
    </w:p>
    <w:p w14:paraId="223DF6F3" w14:textId="1360E6A5" w:rsidR="007C5FE6" w:rsidRPr="00584150" w:rsidRDefault="007C5FE6" w:rsidP="004B0297">
      <w:pPr>
        <w:pStyle w:val="Steve2Sections"/>
        <w:spacing w:after="200" w:line="276" w:lineRule="auto"/>
        <w:rPr>
          <w:rFonts w:eastAsiaTheme="minorEastAsia"/>
          <w:sz w:val="23"/>
          <w:szCs w:val="23"/>
        </w:rPr>
      </w:pPr>
      <w:r w:rsidRPr="00584150">
        <w:rPr>
          <w:rFonts w:eastAsiaTheme="minorEastAsia"/>
          <w:sz w:val="23"/>
          <w:szCs w:val="23"/>
        </w:rPr>
        <w:t xml:space="preserve">So, what does that mean and what does it involve?  </w:t>
      </w:r>
    </w:p>
    <w:p w14:paraId="1BF0E39E" w14:textId="77777777" w:rsidR="00CF7537" w:rsidRPr="00584150" w:rsidRDefault="00335C43" w:rsidP="007C5FE6">
      <w:pPr>
        <w:rPr>
          <w:sz w:val="23"/>
          <w:szCs w:val="23"/>
        </w:rPr>
      </w:pPr>
      <w:r w:rsidRPr="00584150">
        <w:rPr>
          <w:sz w:val="23"/>
          <w:szCs w:val="23"/>
        </w:rPr>
        <w:t>E</w:t>
      </w:r>
      <w:r w:rsidR="00672A1B" w:rsidRPr="00584150">
        <w:rPr>
          <w:sz w:val="23"/>
          <w:szCs w:val="23"/>
        </w:rPr>
        <w:t xml:space="preserve">ach public water system </w:t>
      </w:r>
      <w:r w:rsidRPr="00584150">
        <w:rPr>
          <w:sz w:val="23"/>
          <w:szCs w:val="23"/>
        </w:rPr>
        <w:t xml:space="preserve">must develop a </w:t>
      </w:r>
      <w:r w:rsidR="00672A1B" w:rsidRPr="00584150">
        <w:rPr>
          <w:sz w:val="23"/>
          <w:szCs w:val="23"/>
        </w:rPr>
        <w:t xml:space="preserve">cross connection control program that includes these elements: </w:t>
      </w:r>
    </w:p>
    <w:p w14:paraId="04866538" w14:textId="2E0B9968" w:rsidR="00CF7537" w:rsidRPr="00584150" w:rsidRDefault="004145F8" w:rsidP="007F09D8">
      <w:pPr>
        <w:pStyle w:val="ListParagraph"/>
        <w:numPr>
          <w:ilvl w:val="0"/>
          <w:numId w:val="7"/>
        </w:numPr>
        <w:rPr>
          <w:sz w:val="23"/>
          <w:szCs w:val="23"/>
        </w:rPr>
      </w:pPr>
      <w:r w:rsidRPr="00584150">
        <w:rPr>
          <w:sz w:val="23"/>
          <w:szCs w:val="23"/>
        </w:rPr>
        <w:t>Adopt</w:t>
      </w:r>
      <w:r w:rsidR="00D37AA5" w:rsidRPr="00584150">
        <w:rPr>
          <w:sz w:val="23"/>
          <w:szCs w:val="23"/>
        </w:rPr>
        <w:t>ion of</w:t>
      </w:r>
      <w:r w:rsidR="00672A1B" w:rsidRPr="00584150">
        <w:rPr>
          <w:sz w:val="23"/>
          <w:szCs w:val="23"/>
        </w:rPr>
        <w:t xml:space="preserve"> operating rules</w:t>
      </w:r>
      <w:r w:rsidR="007F069B" w:rsidRPr="00584150">
        <w:rPr>
          <w:sz w:val="23"/>
          <w:szCs w:val="23"/>
        </w:rPr>
        <w:t xml:space="preserve">, </w:t>
      </w:r>
      <w:proofErr w:type="gramStart"/>
      <w:r w:rsidR="007F069B" w:rsidRPr="00584150">
        <w:rPr>
          <w:sz w:val="23"/>
          <w:szCs w:val="23"/>
        </w:rPr>
        <w:t>policies</w:t>
      </w:r>
      <w:proofErr w:type="gramEnd"/>
      <w:r w:rsidR="00672A1B" w:rsidRPr="00584150">
        <w:rPr>
          <w:sz w:val="23"/>
          <w:szCs w:val="23"/>
        </w:rPr>
        <w:t xml:space="preserve"> or ordinances to implement </w:t>
      </w:r>
      <w:r w:rsidR="007F069B" w:rsidRPr="00584150">
        <w:rPr>
          <w:sz w:val="23"/>
          <w:szCs w:val="23"/>
        </w:rPr>
        <w:t>a</w:t>
      </w:r>
      <w:r w:rsidR="00672A1B" w:rsidRPr="00584150">
        <w:rPr>
          <w:sz w:val="23"/>
          <w:szCs w:val="23"/>
        </w:rPr>
        <w:t xml:space="preserve"> cross-connection program. </w:t>
      </w:r>
    </w:p>
    <w:p w14:paraId="4C0C7D2C" w14:textId="616A991E" w:rsidR="006F689F" w:rsidRPr="00584150" w:rsidRDefault="006F689F" w:rsidP="007F09D8">
      <w:pPr>
        <w:pStyle w:val="ListParagraph"/>
        <w:numPr>
          <w:ilvl w:val="0"/>
          <w:numId w:val="7"/>
        </w:numPr>
        <w:rPr>
          <w:sz w:val="23"/>
          <w:szCs w:val="23"/>
        </w:rPr>
      </w:pPr>
      <w:r w:rsidRPr="00584150">
        <w:rPr>
          <w:sz w:val="23"/>
          <w:szCs w:val="23"/>
        </w:rPr>
        <w:t xml:space="preserve">Establish a schedule of </w:t>
      </w:r>
      <w:r w:rsidR="00CE6D68" w:rsidRPr="00584150">
        <w:rPr>
          <w:sz w:val="23"/>
          <w:szCs w:val="23"/>
        </w:rPr>
        <w:t>implementation.</w:t>
      </w:r>
    </w:p>
    <w:p w14:paraId="366C99E8" w14:textId="34ADBC97" w:rsidR="00CF7537" w:rsidRPr="00584150" w:rsidRDefault="004145F8" w:rsidP="007F09D8">
      <w:pPr>
        <w:pStyle w:val="ListParagraph"/>
        <w:numPr>
          <w:ilvl w:val="0"/>
          <w:numId w:val="7"/>
        </w:numPr>
        <w:rPr>
          <w:sz w:val="23"/>
          <w:szCs w:val="23"/>
        </w:rPr>
      </w:pPr>
      <w:r w:rsidRPr="00584150">
        <w:rPr>
          <w:sz w:val="23"/>
          <w:szCs w:val="23"/>
        </w:rPr>
        <w:t>Conduct</w:t>
      </w:r>
      <w:r w:rsidR="00672A1B" w:rsidRPr="00584150">
        <w:rPr>
          <w:sz w:val="23"/>
          <w:szCs w:val="23"/>
        </w:rPr>
        <w:t xml:space="preserve"> surveys to identify </w:t>
      </w:r>
      <w:r w:rsidR="001B5D11" w:rsidRPr="00584150">
        <w:rPr>
          <w:sz w:val="23"/>
          <w:szCs w:val="23"/>
        </w:rPr>
        <w:t xml:space="preserve">the type of </w:t>
      </w:r>
      <w:r w:rsidR="00672A1B" w:rsidRPr="00584150">
        <w:rPr>
          <w:sz w:val="23"/>
          <w:szCs w:val="23"/>
        </w:rPr>
        <w:t>water use</w:t>
      </w:r>
      <w:r w:rsidR="001672F4" w:rsidRPr="00584150">
        <w:rPr>
          <w:sz w:val="23"/>
          <w:szCs w:val="23"/>
        </w:rPr>
        <w:t xml:space="preserve">s on the </w:t>
      </w:r>
      <w:r w:rsidR="00672A1B" w:rsidRPr="00584150">
        <w:rPr>
          <w:sz w:val="23"/>
          <w:szCs w:val="23"/>
        </w:rPr>
        <w:t xml:space="preserve">premises where cross-connections are likely to occur. </w:t>
      </w:r>
    </w:p>
    <w:p w14:paraId="1C167D6B" w14:textId="7801BBE2" w:rsidR="00CF7537" w:rsidRPr="00584150" w:rsidRDefault="00B672E0" w:rsidP="007F09D8">
      <w:pPr>
        <w:pStyle w:val="ListParagraph"/>
        <w:numPr>
          <w:ilvl w:val="0"/>
          <w:numId w:val="7"/>
        </w:numPr>
        <w:rPr>
          <w:sz w:val="23"/>
          <w:szCs w:val="23"/>
        </w:rPr>
      </w:pPr>
      <w:r w:rsidRPr="00584150">
        <w:rPr>
          <w:sz w:val="23"/>
          <w:szCs w:val="23"/>
        </w:rPr>
        <w:t xml:space="preserve">Identify </w:t>
      </w:r>
      <w:r w:rsidR="003949A3" w:rsidRPr="00584150">
        <w:rPr>
          <w:sz w:val="23"/>
          <w:szCs w:val="23"/>
        </w:rPr>
        <w:t>a list of backflow prevent</w:t>
      </w:r>
      <w:r w:rsidR="00D27B6E" w:rsidRPr="00584150">
        <w:rPr>
          <w:sz w:val="23"/>
          <w:szCs w:val="23"/>
        </w:rPr>
        <w:t xml:space="preserve">ion assemblies that are acceptable for use to </w:t>
      </w:r>
      <w:r w:rsidR="002E2736" w:rsidRPr="00584150">
        <w:rPr>
          <w:sz w:val="23"/>
          <w:szCs w:val="23"/>
        </w:rPr>
        <w:t>protect the water system</w:t>
      </w:r>
      <w:r w:rsidR="00CD5FDA" w:rsidRPr="00584150">
        <w:rPr>
          <w:sz w:val="23"/>
          <w:szCs w:val="23"/>
        </w:rPr>
        <w:t xml:space="preserve">. </w:t>
      </w:r>
      <w:r w:rsidR="00672A1B" w:rsidRPr="00584150">
        <w:rPr>
          <w:sz w:val="23"/>
          <w:szCs w:val="23"/>
        </w:rPr>
        <w:t xml:space="preserve"> </w:t>
      </w:r>
    </w:p>
    <w:p w14:paraId="3E9701D7" w14:textId="77777777" w:rsidR="00BC50B3" w:rsidRPr="00584150" w:rsidRDefault="009D60E3" w:rsidP="007F09D8">
      <w:pPr>
        <w:pStyle w:val="ListParagraph"/>
        <w:numPr>
          <w:ilvl w:val="0"/>
          <w:numId w:val="7"/>
        </w:numPr>
        <w:rPr>
          <w:sz w:val="23"/>
          <w:szCs w:val="23"/>
        </w:rPr>
      </w:pPr>
      <w:r w:rsidRPr="00584150">
        <w:rPr>
          <w:sz w:val="23"/>
          <w:szCs w:val="23"/>
        </w:rPr>
        <w:t>Establish</w:t>
      </w:r>
      <w:r w:rsidR="00672A1B" w:rsidRPr="00584150">
        <w:rPr>
          <w:sz w:val="23"/>
          <w:szCs w:val="23"/>
        </w:rPr>
        <w:t xml:space="preserve"> a procedure or system </w:t>
      </w:r>
      <w:r w:rsidR="00012B22" w:rsidRPr="00584150">
        <w:rPr>
          <w:sz w:val="23"/>
          <w:szCs w:val="23"/>
        </w:rPr>
        <w:t xml:space="preserve">to </w:t>
      </w:r>
      <w:r w:rsidR="0035281B" w:rsidRPr="00584150">
        <w:rPr>
          <w:sz w:val="23"/>
          <w:szCs w:val="23"/>
        </w:rPr>
        <w:t>ensure</w:t>
      </w:r>
      <w:r w:rsidR="00012B22" w:rsidRPr="00584150">
        <w:rPr>
          <w:sz w:val="23"/>
          <w:szCs w:val="23"/>
        </w:rPr>
        <w:t xml:space="preserve"> </w:t>
      </w:r>
      <w:r w:rsidR="002151CD" w:rsidRPr="00584150">
        <w:rPr>
          <w:sz w:val="23"/>
          <w:szCs w:val="23"/>
        </w:rPr>
        <w:t>a</w:t>
      </w:r>
      <w:r w:rsidR="006D22BF" w:rsidRPr="00584150">
        <w:rPr>
          <w:sz w:val="23"/>
          <w:szCs w:val="23"/>
        </w:rPr>
        <w:t xml:space="preserve"> </w:t>
      </w:r>
      <w:r w:rsidR="00316C4E" w:rsidRPr="00584150">
        <w:rPr>
          <w:sz w:val="23"/>
          <w:szCs w:val="23"/>
        </w:rPr>
        <w:t>primary</w:t>
      </w:r>
      <w:r w:rsidR="00DE4499" w:rsidRPr="00584150">
        <w:rPr>
          <w:sz w:val="23"/>
          <w:szCs w:val="23"/>
        </w:rPr>
        <w:t xml:space="preserve"> </w:t>
      </w:r>
      <w:r w:rsidR="00672A1B" w:rsidRPr="00584150">
        <w:rPr>
          <w:sz w:val="23"/>
          <w:szCs w:val="23"/>
        </w:rPr>
        <w:t>backflow prevent</w:t>
      </w:r>
      <w:r w:rsidR="00316C4E" w:rsidRPr="00584150">
        <w:rPr>
          <w:sz w:val="23"/>
          <w:szCs w:val="23"/>
        </w:rPr>
        <w:t>ion assembl</w:t>
      </w:r>
      <w:r w:rsidR="002151CD" w:rsidRPr="00584150">
        <w:rPr>
          <w:sz w:val="23"/>
          <w:szCs w:val="23"/>
        </w:rPr>
        <w:t xml:space="preserve">y </w:t>
      </w:r>
      <w:r w:rsidR="0083120A" w:rsidRPr="00584150">
        <w:rPr>
          <w:sz w:val="23"/>
          <w:szCs w:val="23"/>
        </w:rPr>
        <w:t>is appropriately installed</w:t>
      </w:r>
      <w:r w:rsidR="006D22BF" w:rsidRPr="00584150">
        <w:rPr>
          <w:sz w:val="23"/>
          <w:szCs w:val="23"/>
        </w:rPr>
        <w:t xml:space="preserve"> to </w:t>
      </w:r>
      <w:r w:rsidR="00012B22" w:rsidRPr="00584150">
        <w:rPr>
          <w:sz w:val="23"/>
          <w:szCs w:val="23"/>
        </w:rPr>
        <w:t xml:space="preserve">protect the </w:t>
      </w:r>
      <w:r w:rsidR="006D22BF" w:rsidRPr="00584150">
        <w:rPr>
          <w:sz w:val="23"/>
          <w:szCs w:val="23"/>
        </w:rPr>
        <w:t>water distribution system</w:t>
      </w:r>
      <w:r w:rsidR="00BC50B3" w:rsidRPr="00584150">
        <w:rPr>
          <w:sz w:val="23"/>
          <w:szCs w:val="23"/>
        </w:rPr>
        <w:t>.</w:t>
      </w:r>
    </w:p>
    <w:p w14:paraId="2524BCFD" w14:textId="145F202B" w:rsidR="002D6493" w:rsidRPr="00584150" w:rsidRDefault="00BC50B3" w:rsidP="007F09D8">
      <w:pPr>
        <w:pStyle w:val="ListParagraph"/>
        <w:numPr>
          <w:ilvl w:val="0"/>
          <w:numId w:val="7"/>
        </w:numPr>
        <w:rPr>
          <w:sz w:val="23"/>
          <w:szCs w:val="23"/>
        </w:rPr>
      </w:pPr>
      <w:r w:rsidRPr="00584150">
        <w:rPr>
          <w:sz w:val="23"/>
          <w:szCs w:val="23"/>
        </w:rPr>
        <w:t xml:space="preserve">Inventory </w:t>
      </w:r>
      <w:r w:rsidR="00BA0278">
        <w:rPr>
          <w:sz w:val="23"/>
          <w:szCs w:val="23"/>
        </w:rPr>
        <w:t xml:space="preserve">of </w:t>
      </w:r>
      <w:r w:rsidR="00B0409E" w:rsidRPr="00584150">
        <w:rPr>
          <w:sz w:val="23"/>
          <w:szCs w:val="23"/>
        </w:rPr>
        <w:t>primary backflow assemblies</w:t>
      </w:r>
      <w:r w:rsidR="00717ABC" w:rsidRPr="00584150">
        <w:rPr>
          <w:sz w:val="23"/>
          <w:szCs w:val="23"/>
        </w:rPr>
        <w:t xml:space="preserve"> intended to protect the water </w:t>
      </w:r>
      <w:r w:rsidR="00983B01">
        <w:rPr>
          <w:sz w:val="23"/>
          <w:szCs w:val="23"/>
        </w:rPr>
        <w:t>system</w:t>
      </w:r>
      <w:r w:rsidR="00717ABC" w:rsidRPr="00584150">
        <w:rPr>
          <w:sz w:val="23"/>
          <w:szCs w:val="23"/>
        </w:rPr>
        <w:t>.</w:t>
      </w:r>
    </w:p>
    <w:p w14:paraId="772F43BD" w14:textId="6F9E0020" w:rsidR="00324157" w:rsidRPr="00584150" w:rsidRDefault="00EE3BFB" w:rsidP="007F09D8">
      <w:pPr>
        <w:pStyle w:val="ListParagraph"/>
        <w:numPr>
          <w:ilvl w:val="0"/>
          <w:numId w:val="7"/>
        </w:numPr>
        <w:rPr>
          <w:sz w:val="23"/>
          <w:szCs w:val="23"/>
        </w:rPr>
      </w:pPr>
      <w:r w:rsidRPr="00584150">
        <w:rPr>
          <w:sz w:val="23"/>
          <w:szCs w:val="23"/>
        </w:rPr>
        <w:t xml:space="preserve">Create a means to </w:t>
      </w:r>
      <w:r w:rsidR="00312BD3" w:rsidRPr="00584150">
        <w:rPr>
          <w:sz w:val="23"/>
          <w:szCs w:val="23"/>
        </w:rPr>
        <w:t>ensure the primary backflow assemblies are</w:t>
      </w:r>
      <w:r w:rsidR="009B4B82" w:rsidRPr="00584150">
        <w:rPr>
          <w:sz w:val="23"/>
          <w:szCs w:val="23"/>
        </w:rPr>
        <w:t xml:space="preserve"> tested</w:t>
      </w:r>
      <w:r w:rsidR="00A1243E" w:rsidRPr="00584150">
        <w:rPr>
          <w:sz w:val="23"/>
          <w:szCs w:val="23"/>
        </w:rPr>
        <w:t xml:space="preserve"> for proper operation</w:t>
      </w:r>
      <w:r w:rsidR="00324157" w:rsidRPr="00584150">
        <w:rPr>
          <w:sz w:val="23"/>
          <w:szCs w:val="23"/>
        </w:rPr>
        <w:t xml:space="preserve"> (at least annually)</w:t>
      </w:r>
      <w:r w:rsidR="00C17F3B" w:rsidRPr="00584150">
        <w:rPr>
          <w:sz w:val="23"/>
          <w:szCs w:val="23"/>
        </w:rPr>
        <w:t xml:space="preserve"> and </w:t>
      </w:r>
      <w:r w:rsidR="00A1243E" w:rsidRPr="00584150">
        <w:rPr>
          <w:sz w:val="23"/>
          <w:szCs w:val="23"/>
        </w:rPr>
        <w:t xml:space="preserve">repaired </w:t>
      </w:r>
      <w:r w:rsidR="00324157" w:rsidRPr="00584150">
        <w:rPr>
          <w:sz w:val="23"/>
          <w:szCs w:val="23"/>
        </w:rPr>
        <w:t xml:space="preserve">or replaced </w:t>
      </w:r>
      <w:r w:rsidR="00A1243E" w:rsidRPr="00584150">
        <w:rPr>
          <w:sz w:val="23"/>
          <w:szCs w:val="23"/>
        </w:rPr>
        <w:t>if</w:t>
      </w:r>
      <w:r w:rsidR="00DE4499" w:rsidRPr="00584150">
        <w:rPr>
          <w:sz w:val="23"/>
          <w:szCs w:val="23"/>
        </w:rPr>
        <w:t xml:space="preserve"> necessary</w:t>
      </w:r>
      <w:r w:rsidR="00324157" w:rsidRPr="00584150">
        <w:rPr>
          <w:sz w:val="23"/>
          <w:szCs w:val="23"/>
        </w:rPr>
        <w:t xml:space="preserve">. </w:t>
      </w:r>
    </w:p>
    <w:p w14:paraId="6DCB5980" w14:textId="6563B31A" w:rsidR="00F7244F" w:rsidRPr="00584150" w:rsidRDefault="00CC4C76" w:rsidP="007F09D8">
      <w:pPr>
        <w:pStyle w:val="ListParagraph"/>
        <w:numPr>
          <w:ilvl w:val="0"/>
          <w:numId w:val="7"/>
        </w:numPr>
        <w:rPr>
          <w:sz w:val="23"/>
          <w:szCs w:val="23"/>
        </w:rPr>
      </w:pPr>
      <w:r w:rsidRPr="00584150">
        <w:rPr>
          <w:sz w:val="23"/>
          <w:szCs w:val="23"/>
        </w:rPr>
        <w:t>Maintain</w:t>
      </w:r>
      <w:r w:rsidR="00672A1B" w:rsidRPr="00584150">
        <w:rPr>
          <w:sz w:val="23"/>
          <w:szCs w:val="23"/>
        </w:rPr>
        <w:t xml:space="preserve"> records of locations, tests, and repairs of backflow prevent</w:t>
      </w:r>
      <w:r w:rsidR="00C6370D">
        <w:rPr>
          <w:sz w:val="23"/>
          <w:szCs w:val="23"/>
        </w:rPr>
        <w:t>ion devices</w:t>
      </w:r>
      <w:r w:rsidR="00D6443C">
        <w:rPr>
          <w:sz w:val="23"/>
          <w:szCs w:val="23"/>
        </w:rPr>
        <w:t>.</w:t>
      </w:r>
    </w:p>
    <w:p w14:paraId="17BEA036" w14:textId="5322FEEF" w:rsidR="00DC3515" w:rsidRPr="00584150" w:rsidRDefault="003029E3" w:rsidP="007F09D8">
      <w:pPr>
        <w:pStyle w:val="ListParagraph"/>
        <w:numPr>
          <w:ilvl w:val="0"/>
          <w:numId w:val="7"/>
        </w:numPr>
        <w:rPr>
          <w:sz w:val="23"/>
          <w:szCs w:val="23"/>
        </w:rPr>
      </w:pPr>
      <w:r w:rsidRPr="00584150">
        <w:rPr>
          <w:sz w:val="23"/>
          <w:szCs w:val="23"/>
        </w:rPr>
        <w:t>Establish</w:t>
      </w:r>
      <w:r w:rsidR="00E22CD2" w:rsidRPr="00584150">
        <w:rPr>
          <w:sz w:val="23"/>
          <w:szCs w:val="23"/>
        </w:rPr>
        <w:t xml:space="preserve"> m</w:t>
      </w:r>
      <w:r w:rsidR="00DC3515" w:rsidRPr="00584150">
        <w:rPr>
          <w:sz w:val="23"/>
          <w:szCs w:val="23"/>
        </w:rPr>
        <w:t xml:space="preserve">easures </w:t>
      </w:r>
      <w:r w:rsidR="00E22CD2" w:rsidRPr="00584150">
        <w:rPr>
          <w:sz w:val="23"/>
          <w:szCs w:val="23"/>
        </w:rPr>
        <w:t xml:space="preserve">the water system will take in the event </w:t>
      </w:r>
      <w:r w:rsidR="00457151" w:rsidRPr="00584150">
        <w:rPr>
          <w:sz w:val="23"/>
          <w:szCs w:val="23"/>
        </w:rPr>
        <w:t xml:space="preserve">the customer </w:t>
      </w:r>
      <w:r w:rsidR="00C17F3B" w:rsidRPr="00584150">
        <w:rPr>
          <w:sz w:val="23"/>
          <w:szCs w:val="23"/>
        </w:rPr>
        <w:t>fails</w:t>
      </w:r>
      <w:r w:rsidR="00457151" w:rsidRPr="00584150">
        <w:rPr>
          <w:sz w:val="23"/>
          <w:szCs w:val="23"/>
        </w:rPr>
        <w:t xml:space="preserve"> to comply with the program</w:t>
      </w:r>
      <w:r w:rsidR="004F1B9D" w:rsidRPr="00584150">
        <w:rPr>
          <w:sz w:val="23"/>
          <w:szCs w:val="23"/>
        </w:rPr>
        <w:t>.</w:t>
      </w:r>
    </w:p>
    <w:p w14:paraId="7373772F" w14:textId="5B9843DC" w:rsidR="007C5FE6" w:rsidRPr="00584150" w:rsidRDefault="007C5FE6" w:rsidP="007C5FE6">
      <w:pPr>
        <w:rPr>
          <w:sz w:val="23"/>
          <w:szCs w:val="23"/>
        </w:rPr>
      </w:pPr>
      <w:r w:rsidRPr="00584150">
        <w:rPr>
          <w:sz w:val="23"/>
          <w:szCs w:val="23"/>
        </w:rPr>
        <w:lastRenderedPageBreak/>
        <w:t xml:space="preserve">There are numerous </w:t>
      </w:r>
      <w:r w:rsidR="009F71A6" w:rsidRPr="006D56AE">
        <w:rPr>
          <w:sz w:val="23"/>
          <w:szCs w:val="23"/>
        </w:rPr>
        <w:t xml:space="preserve">resources </w:t>
      </w:r>
      <w:r w:rsidR="00D16DD1" w:rsidRPr="006D56AE">
        <w:rPr>
          <w:sz w:val="23"/>
          <w:szCs w:val="23"/>
        </w:rPr>
        <w:t>on the Internet</w:t>
      </w:r>
      <w:r w:rsidR="00D16DD1">
        <w:rPr>
          <w:sz w:val="23"/>
          <w:szCs w:val="23"/>
        </w:rPr>
        <w:t xml:space="preserve"> </w:t>
      </w:r>
      <w:r w:rsidR="00DD0C12" w:rsidRPr="00584150">
        <w:rPr>
          <w:sz w:val="23"/>
          <w:szCs w:val="23"/>
        </w:rPr>
        <w:t xml:space="preserve">for </w:t>
      </w:r>
      <w:r w:rsidR="00A43940" w:rsidRPr="00584150">
        <w:rPr>
          <w:sz w:val="23"/>
          <w:szCs w:val="23"/>
        </w:rPr>
        <w:t xml:space="preserve">education </w:t>
      </w:r>
      <w:r w:rsidR="00B549BA" w:rsidRPr="00584150">
        <w:rPr>
          <w:sz w:val="23"/>
          <w:szCs w:val="23"/>
        </w:rPr>
        <w:t xml:space="preserve">regarding </w:t>
      </w:r>
      <w:r w:rsidR="00DD0C12" w:rsidRPr="00584150">
        <w:rPr>
          <w:sz w:val="23"/>
          <w:szCs w:val="23"/>
        </w:rPr>
        <w:t>cross connection control</w:t>
      </w:r>
      <w:r w:rsidR="00B549BA" w:rsidRPr="00584150">
        <w:rPr>
          <w:sz w:val="23"/>
          <w:szCs w:val="23"/>
        </w:rPr>
        <w:t xml:space="preserve">, </w:t>
      </w:r>
      <w:r w:rsidR="00552EAB" w:rsidRPr="00584150">
        <w:rPr>
          <w:sz w:val="23"/>
          <w:szCs w:val="23"/>
        </w:rPr>
        <w:t xml:space="preserve">backflow prevention assemblies, testing and examples of backflow </w:t>
      </w:r>
      <w:r w:rsidR="004271F8" w:rsidRPr="00584150">
        <w:rPr>
          <w:sz w:val="23"/>
          <w:szCs w:val="23"/>
        </w:rPr>
        <w:t>incidents</w:t>
      </w:r>
      <w:r w:rsidRPr="00584150">
        <w:rPr>
          <w:sz w:val="23"/>
          <w:szCs w:val="23"/>
        </w:rPr>
        <w:t>.  Some you may consider:</w:t>
      </w:r>
    </w:p>
    <w:p w14:paraId="5F0B5D88" w14:textId="7FCBD715" w:rsidR="0059787D" w:rsidRPr="00584150" w:rsidRDefault="00461414" w:rsidP="007C5FE6">
      <w:pPr>
        <w:rPr>
          <w:rFonts w:ascii="Arial" w:hAnsi="Arial" w:cs="Arial"/>
          <w:sz w:val="23"/>
          <w:szCs w:val="23"/>
        </w:rPr>
      </w:pPr>
      <w:hyperlink r:id="rId18" w:history="1">
        <w:r w:rsidR="0059787D" w:rsidRPr="00584150">
          <w:rPr>
            <w:rStyle w:val="Hyperlink"/>
            <w:rFonts w:ascii="Arial" w:hAnsi="Arial" w:cs="Arial"/>
            <w:sz w:val="23"/>
            <w:szCs w:val="23"/>
          </w:rPr>
          <w:t>University of Southern California Foundation for Cross-Connection Control and Hydraulic Research</w:t>
        </w:r>
      </w:hyperlink>
      <w:r w:rsidR="00C93E9C" w:rsidRPr="00584150">
        <w:rPr>
          <w:rFonts w:ascii="Arial" w:hAnsi="Arial" w:cs="Arial"/>
          <w:b/>
          <w:sz w:val="23"/>
          <w:szCs w:val="23"/>
        </w:rPr>
        <w:t xml:space="preserve"> </w:t>
      </w:r>
      <w:r w:rsidR="00C93E9C" w:rsidRPr="00584150">
        <w:rPr>
          <w:rFonts w:ascii="Arial" w:hAnsi="Arial" w:cs="Arial"/>
          <w:sz w:val="23"/>
          <w:szCs w:val="23"/>
        </w:rPr>
        <w:t xml:space="preserve">(USC has been a leader in </w:t>
      </w:r>
      <w:r w:rsidR="00080F39" w:rsidRPr="00584150">
        <w:rPr>
          <w:rFonts w:ascii="Arial" w:hAnsi="Arial" w:cs="Arial"/>
          <w:sz w:val="23"/>
          <w:szCs w:val="23"/>
        </w:rPr>
        <w:t xml:space="preserve">the field of Cross Connection Control providing education </w:t>
      </w:r>
      <w:r w:rsidR="00F55384" w:rsidRPr="00584150">
        <w:rPr>
          <w:rFonts w:ascii="Arial" w:hAnsi="Arial" w:cs="Arial"/>
          <w:sz w:val="23"/>
          <w:szCs w:val="23"/>
        </w:rPr>
        <w:t>and providing technical evaluation</w:t>
      </w:r>
      <w:r w:rsidR="00796585" w:rsidRPr="00584150">
        <w:rPr>
          <w:rFonts w:ascii="Arial" w:hAnsi="Arial" w:cs="Arial"/>
          <w:sz w:val="23"/>
          <w:szCs w:val="23"/>
        </w:rPr>
        <w:t xml:space="preserve"> of backflow prevention assemblies</w:t>
      </w:r>
      <w:r w:rsidR="00D47463" w:rsidRPr="00584150">
        <w:rPr>
          <w:rFonts w:ascii="Arial" w:hAnsi="Arial" w:cs="Arial"/>
          <w:sz w:val="23"/>
          <w:szCs w:val="23"/>
        </w:rPr>
        <w:t>)</w:t>
      </w:r>
    </w:p>
    <w:p w14:paraId="36589E4A" w14:textId="3F6DE5DB" w:rsidR="00D44825" w:rsidRPr="00584150" w:rsidRDefault="00461414" w:rsidP="00D44825">
      <w:pPr>
        <w:rPr>
          <w:rFonts w:ascii="Arial" w:hAnsi="Arial" w:cs="Arial"/>
          <w:b/>
          <w:sz w:val="23"/>
          <w:szCs w:val="23"/>
        </w:rPr>
      </w:pPr>
      <w:hyperlink r:id="rId19" w:history="1">
        <w:r w:rsidR="00D44825" w:rsidRPr="00584150">
          <w:rPr>
            <w:rStyle w:val="Hyperlink"/>
            <w:rFonts w:ascii="Arial" w:hAnsi="Arial" w:cs="Arial"/>
            <w:sz w:val="23"/>
            <w:szCs w:val="23"/>
          </w:rPr>
          <w:t>Working Together for Safe Water</w:t>
        </w:r>
      </w:hyperlink>
      <w:r w:rsidR="00D44825" w:rsidRPr="00584150">
        <w:rPr>
          <w:rFonts w:ascii="Arial" w:hAnsi="Arial" w:cs="Arial"/>
          <w:b/>
          <w:sz w:val="23"/>
          <w:szCs w:val="23"/>
        </w:rPr>
        <w:t xml:space="preserve"> </w:t>
      </w:r>
      <w:r w:rsidR="00D44825" w:rsidRPr="00584150">
        <w:rPr>
          <w:rFonts w:ascii="Arial" w:hAnsi="Arial" w:cs="Arial"/>
          <w:sz w:val="23"/>
          <w:szCs w:val="23"/>
        </w:rPr>
        <w:t xml:space="preserve">(YouTube video </w:t>
      </w:r>
      <w:r w:rsidR="00353969" w:rsidRPr="00584150">
        <w:rPr>
          <w:rFonts w:ascii="Arial" w:hAnsi="Arial" w:cs="Arial"/>
          <w:sz w:val="23"/>
          <w:szCs w:val="23"/>
        </w:rPr>
        <w:t xml:space="preserve">- </w:t>
      </w:r>
      <w:r w:rsidR="00D44825" w:rsidRPr="00584150">
        <w:rPr>
          <w:rFonts w:ascii="Arial" w:hAnsi="Arial" w:cs="Arial"/>
          <w:sz w:val="23"/>
          <w:szCs w:val="23"/>
        </w:rPr>
        <w:t>basic education</w:t>
      </w:r>
      <w:r w:rsidR="00353969" w:rsidRPr="00584150">
        <w:rPr>
          <w:rFonts w:ascii="Arial" w:hAnsi="Arial" w:cs="Arial"/>
          <w:sz w:val="23"/>
          <w:szCs w:val="23"/>
        </w:rPr>
        <w:t xml:space="preserve"> regarding Cross-Connection</w:t>
      </w:r>
      <w:r w:rsidR="00B240B5" w:rsidRPr="00584150">
        <w:rPr>
          <w:rFonts w:ascii="Arial" w:hAnsi="Arial" w:cs="Arial"/>
          <w:sz w:val="23"/>
          <w:szCs w:val="23"/>
        </w:rPr>
        <w:t>s and Backflow Prevention</w:t>
      </w:r>
      <w:r w:rsidR="00D44825" w:rsidRPr="00584150">
        <w:rPr>
          <w:rFonts w:ascii="Arial" w:hAnsi="Arial" w:cs="Arial"/>
          <w:sz w:val="23"/>
          <w:szCs w:val="23"/>
        </w:rPr>
        <w:t>)</w:t>
      </w:r>
    </w:p>
    <w:p w14:paraId="3A4C0F9F" w14:textId="77777777" w:rsidR="0012209E" w:rsidRPr="00584150" w:rsidRDefault="00461414" w:rsidP="0012209E">
      <w:pPr>
        <w:rPr>
          <w:rFonts w:ascii="Arial" w:hAnsi="Arial" w:cs="Arial"/>
          <w:sz w:val="23"/>
          <w:szCs w:val="23"/>
        </w:rPr>
      </w:pPr>
      <w:hyperlink r:id="rId20" w:history="1">
        <w:r w:rsidR="0012209E" w:rsidRPr="00584150">
          <w:rPr>
            <w:rStyle w:val="Hyperlink"/>
            <w:rFonts w:ascii="Arial" w:hAnsi="Arial" w:cs="Arial"/>
            <w:sz w:val="23"/>
            <w:szCs w:val="23"/>
          </w:rPr>
          <w:t>American Water Works Association M14 Backflow Prevention and Cross Connection Control Recommended Practices, 4th Edition</w:t>
        </w:r>
      </w:hyperlink>
      <w:r w:rsidR="0012209E" w:rsidRPr="00584150">
        <w:rPr>
          <w:rFonts w:ascii="Arial" w:hAnsi="Arial" w:cs="Arial"/>
          <w:b/>
          <w:sz w:val="23"/>
          <w:szCs w:val="23"/>
        </w:rPr>
        <w:t xml:space="preserve"> </w:t>
      </w:r>
      <w:r w:rsidR="0012209E" w:rsidRPr="00584150">
        <w:rPr>
          <w:rFonts w:ascii="Arial" w:hAnsi="Arial" w:cs="Arial"/>
          <w:sz w:val="23"/>
          <w:szCs w:val="23"/>
        </w:rPr>
        <w:t xml:space="preserve">(AWWA is a leader and resource for water supply professionals) </w:t>
      </w:r>
    </w:p>
    <w:p w14:paraId="7FE5C342" w14:textId="2A0441E0" w:rsidR="005B7E59" w:rsidRPr="00584150" w:rsidRDefault="00461414" w:rsidP="007C5FE6">
      <w:pPr>
        <w:rPr>
          <w:rFonts w:ascii="Arial" w:hAnsi="Arial" w:cs="Arial"/>
          <w:sz w:val="23"/>
          <w:szCs w:val="23"/>
        </w:rPr>
      </w:pPr>
      <w:hyperlink r:id="rId21" w:history="1">
        <w:r w:rsidR="0075396D" w:rsidRPr="00584150">
          <w:rPr>
            <w:rStyle w:val="Hyperlink"/>
            <w:rFonts w:ascii="Arial" w:hAnsi="Arial" w:cs="Arial"/>
            <w:sz w:val="23"/>
            <w:szCs w:val="23"/>
          </w:rPr>
          <w:t>US EPA Cross Connection Control: Best Practices Guide</w:t>
        </w:r>
      </w:hyperlink>
      <w:r w:rsidR="005801AE" w:rsidRPr="00584150">
        <w:rPr>
          <w:rFonts w:ascii="Arial" w:hAnsi="Arial" w:cs="Arial"/>
          <w:b/>
          <w:sz w:val="23"/>
          <w:szCs w:val="23"/>
        </w:rPr>
        <w:t xml:space="preserve"> </w:t>
      </w:r>
      <w:r w:rsidR="005801AE" w:rsidRPr="00584150">
        <w:rPr>
          <w:rFonts w:ascii="Arial" w:hAnsi="Arial" w:cs="Arial"/>
          <w:sz w:val="23"/>
          <w:szCs w:val="23"/>
        </w:rPr>
        <w:t xml:space="preserve">(This document has several </w:t>
      </w:r>
      <w:r w:rsidR="003B1EF4" w:rsidRPr="00584150">
        <w:rPr>
          <w:rFonts w:ascii="Arial" w:hAnsi="Arial" w:cs="Arial"/>
          <w:sz w:val="23"/>
          <w:szCs w:val="23"/>
        </w:rPr>
        <w:t xml:space="preserve">examples of significant cross connection </w:t>
      </w:r>
      <w:r w:rsidR="00C93E9C" w:rsidRPr="00584150">
        <w:rPr>
          <w:rFonts w:ascii="Arial" w:hAnsi="Arial" w:cs="Arial"/>
          <w:sz w:val="23"/>
          <w:szCs w:val="23"/>
        </w:rPr>
        <w:t>contamination events)</w:t>
      </w:r>
    </w:p>
    <w:p w14:paraId="748048CC" w14:textId="71187879" w:rsidR="00A6526D" w:rsidRPr="00584150" w:rsidRDefault="00461414" w:rsidP="007C5FE6">
      <w:pPr>
        <w:rPr>
          <w:rFonts w:ascii="Arial" w:hAnsi="Arial" w:cs="Arial"/>
          <w:sz w:val="23"/>
          <w:szCs w:val="23"/>
        </w:rPr>
      </w:pPr>
      <w:hyperlink r:id="rId22" w:history="1">
        <w:r w:rsidR="00A6526D" w:rsidRPr="00584150">
          <w:rPr>
            <w:rStyle w:val="Hyperlink"/>
            <w:rFonts w:ascii="Arial" w:hAnsi="Arial" w:cs="Arial"/>
            <w:sz w:val="23"/>
            <w:szCs w:val="23"/>
          </w:rPr>
          <w:t>American Backflow Prevention Association</w:t>
        </w:r>
      </w:hyperlink>
      <w:r w:rsidR="00A6526D" w:rsidRPr="00584150">
        <w:rPr>
          <w:rFonts w:ascii="Arial" w:hAnsi="Arial" w:cs="Arial"/>
          <w:sz w:val="23"/>
          <w:szCs w:val="23"/>
        </w:rPr>
        <w:t xml:space="preserve"> (ABPA</w:t>
      </w:r>
      <w:r w:rsidR="005A1C4A" w:rsidRPr="00584150">
        <w:rPr>
          <w:rFonts w:ascii="Arial" w:hAnsi="Arial" w:cs="Arial"/>
          <w:sz w:val="23"/>
          <w:szCs w:val="23"/>
        </w:rPr>
        <w:t xml:space="preserve"> is an organization dedicated to education and technical assistance pertaining to cross</w:t>
      </w:r>
      <w:r w:rsidR="00C92417" w:rsidRPr="00584150">
        <w:rPr>
          <w:rFonts w:ascii="Arial" w:hAnsi="Arial" w:cs="Arial"/>
          <w:sz w:val="23"/>
          <w:szCs w:val="23"/>
        </w:rPr>
        <w:t>-connection control)</w:t>
      </w:r>
    </w:p>
    <w:p w14:paraId="2C7FD157" w14:textId="6515DA12" w:rsidR="007C5FE6" w:rsidRPr="00584150" w:rsidRDefault="007C5FE6" w:rsidP="007C5FE6">
      <w:pPr>
        <w:rPr>
          <w:rFonts w:cs="Arial"/>
          <w:sz w:val="23"/>
          <w:szCs w:val="23"/>
        </w:rPr>
      </w:pPr>
      <w:r w:rsidRPr="00584150">
        <w:rPr>
          <w:rFonts w:ascii="Arial" w:hAnsi="Arial" w:cs="Arial"/>
          <w:b/>
          <w:sz w:val="23"/>
          <w:szCs w:val="23"/>
        </w:rPr>
        <w:t>Submitting Documents</w:t>
      </w:r>
    </w:p>
    <w:p w14:paraId="3E8EB9BE" w14:textId="6073FB0E" w:rsidR="007C5FE6" w:rsidRPr="00584150" w:rsidRDefault="007C5FE6" w:rsidP="007C5FE6">
      <w:pPr>
        <w:rPr>
          <w:rFonts w:ascii="Arial" w:hAnsi="Arial" w:cs="Arial"/>
          <w:sz w:val="23"/>
          <w:szCs w:val="23"/>
        </w:rPr>
      </w:pPr>
      <w:r w:rsidRPr="00584150">
        <w:rPr>
          <w:rFonts w:ascii="Arial" w:hAnsi="Arial" w:cs="Arial"/>
          <w:sz w:val="23"/>
          <w:szCs w:val="23"/>
        </w:rPr>
        <w:t xml:space="preserve">After completing your </w:t>
      </w:r>
      <w:r w:rsidR="00727EC7" w:rsidRPr="00584150">
        <w:rPr>
          <w:rFonts w:ascii="Arial" w:hAnsi="Arial" w:cs="Arial"/>
          <w:sz w:val="23"/>
          <w:szCs w:val="23"/>
        </w:rPr>
        <w:t>CCCP</w:t>
      </w:r>
      <w:r w:rsidRPr="00584150">
        <w:rPr>
          <w:rFonts w:ascii="Arial" w:hAnsi="Arial" w:cs="Arial"/>
          <w:sz w:val="23"/>
          <w:szCs w:val="23"/>
        </w:rPr>
        <w:t xml:space="preserve">, it must be submitted to the Nevada Division of Environmental Protection, Bureau of Safe Drinking </w:t>
      </w:r>
      <w:proofErr w:type="gramStart"/>
      <w:r w:rsidRPr="00584150">
        <w:rPr>
          <w:rFonts w:ascii="Arial" w:hAnsi="Arial" w:cs="Arial"/>
          <w:sz w:val="23"/>
          <w:szCs w:val="23"/>
        </w:rPr>
        <w:t>Water</w:t>
      </w:r>
      <w:proofErr w:type="gramEnd"/>
      <w:r w:rsidRPr="00584150">
        <w:rPr>
          <w:rFonts w:ascii="Arial" w:hAnsi="Arial" w:cs="Arial"/>
          <w:sz w:val="23"/>
          <w:szCs w:val="23"/>
        </w:rPr>
        <w:t xml:space="preserve"> or the appropriate District Board of Health for review.  Since the ERP and the CCCP are to be included in the Appendix of your Manual of Operations and Maintenance, it is acceptable to be submitted together. </w:t>
      </w:r>
    </w:p>
    <w:p w14:paraId="04787E47" w14:textId="77777777" w:rsidR="007C5FE6" w:rsidRPr="00584150" w:rsidRDefault="007C5FE6" w:rsidP="007C5FE6">
      <w:pPr>
        <w:rPr>
          <w:rFonts w:ascii="Arial" w:hAnsi="Arial" w:cs="Arial"/>
          <w:sz w:val="23"/>
          <w:szCs w:val="23"/>
        </w:rPr>
      </w:pPr>
      <w:r w:rsidRPr="00584150">
        <w:rPr>
          <w:rFonts w:ascii="Arial" w:hAnsi="Arial" w:cs="Arial"/>
          <w:sz w:val="23"/>
          <w:szCs w:val="23"/>
        </w:rPr>
        <w:t>Submit the following documents:</w:t>
      </w:r>
    </w:p>
    <w:p w14:paraId="1D910B83" w14:textId="77777777" w:rsidR="007C5FE6" w:rsidRPr="00584150" w:rsidRDefault="007C5FE6" w:rsidP="007F09D8">
      <w:pPr>
        <w:pStyle w:val="ListParagraph"/>
        <w:numPr>
          <w:ilvl w:val="0"/>
          <w:numId w:val="3"/>
        </w:numPr>
        <w:rPr>
          <w:rFonts w:ascii="Arial" w:hAnsi="Arial" w:cs="Arial"/>
          <w:sz w:val="23"/>
          <w:szCs w:val="23"/>
        </w:rPr>
      </w:pPr>
      <w:r w:rsidRPr="00584150">
        <w:rPr>
          <w:rFonts w:ascii="Arial" w:hAnsi="Arial" w:cs="Arial"/>
          <w:sz w:val="23"/>
          <w:szCs w:val="23"/>
        </w:rPr>
        <w:t>Two (2) paper copies of the Application for Approval of a Water Project</w:t>
      </w:r>
      <w:r w:rsidRPr="00584150" w:rsidDel="00693155">
        <w:rPr>
          <w:rFonts w:ascii="Arial" w:hAnsi="Arial" w:cs="Arial"/>
          <w:sz w:val="23"/>
          <w:szCs w:val="23"/>
        </w:rPr>
        <w:t xml:space="preserve"> </w:t>
      </w:r>
      <w:r w:rsidRPr="00584150">
        <w:rPr>
          <w:rFonts w:ascii="Arial" w:hAnsi="Arial" w:cs="Arial"/>
          <w:sz w:val="23"/>
          <w:szCs w:val="23"/>
        </w:rPr>
        <w:t xml:space="preserve">available at </w:t>
      </w:r>
      <w:hyperlink r:id="rId23" w:history="1">
        <w:r w:rsidRPr="00584150">
          <w:rPr>
            <w:rStyle w:val="Hyperlink"/>
            <w:rFonts w:ascii="Arial" w:hAnsi="Arial" w:cs="Arial"/>
            <w:sz w:val="23"/>
            <w:szCs w:val="23"/>
          </w:rPr>
          <w:t>https://ndep.nv.gov/water/drinking-water/engineering-reviews/applications-forms</w:t>
        </w:r>
      </w:hyperlink>
      <w:r w:rsidRPr="00584150">
        <w:rPr>
          <w:rFonts w:ascii="Arial" w:hAnsi="Arial" w:cs="Arial"/>
          <w:sz w:val="23"/>
          <w:szCs w:val="23"/>
        </w:rPr>
        <w:t xml:space="preserve">   </w:t>
      </w:r>
    </w:p>
    <w:p w14:paraId="60737063" w14:textId="0FE0E7E5" w:rsidR="007C5FE6" w:rsidRPr="00584150" w:rsidRDefault="007C5FE6" w:rsidP="007F09D8">
      <w:pPr>
        <w:pStyle w:val="ListParagraph"/>
        <w:numPr>
          <w:ilvl w:val="1"/>
          <w:numId w:val="3"/>
        </w:numPr>
        <w:ind w:left="720"/>
        <w:rPr>
          <w:rFonts w:ascii="Arial" w:hAnsi="Arial" w:cs="Arial"/>
          <w:sz w:val="23"/>
          <w:szCs w:val="23"/>
        </w:rPr>
      </w:pPr>
      <w:r w:rsidRPr="00584150">
        <w:rPr>
          <w:rFonts w:ascii="Arial" w:hAnsi="Arial" w:cs="Arial"/>
          <w:sz w:val="23"/>
          <w:szCs w:val="23"/>
        </w:rPr>
        <w:t>Typically, if submitting just the</w:t>
      </w:r>
      <w:r w:rsidR="00C03F0C" w:rsidRPr="00584150">
        <w:rPr>
          <w:rFonts w:ascii="Arial" w:hAnsi="Arial" w:cs="Arial"/>
          <w:sz w:val="23"/>
          <w:szCs w:val="23"/>
        </w:rPr>
        <w:t xml:space="preserve"> CCC</w:t>
      </w:r>
      <w:r w:rsidRPr="00584150">
        <w:rPr>
          <w:rFonts w:ascii="Arial" w:hAnsi="Arial" w:cs="Arial"/>
          <w:sz w:val="23"/>
          <w:szCs w:val="23"/>
        </w:rPr>
        <w:t xml:space="preserve">P or Manual of O&amp;M with the ERP and </w:t>
      </w:r>
      <w:r w:rsidR="00A5741D" w:rsidRPr="00584150">
        <w:rPr>
          <w:rFonts w:ascii="Arial" w:hAnsi="Arial" w:cs="Arial"/>
          <w:sz w:val="23"/>
          <w:szCs w:val="23"/>
        </w:rPr>
        <w:t>Manual of O&amp;M</w:t>
      </w:r>
      <w:r w:rsidRPr="00584150">
        <w:rPr>
          <w:rFonts w:ascii="Arial" w:hAnsi="Arial" w:cs="Arial"/>
          <w:sz w:val="23"/>
          <w:szCs w:val="23"/>
        </w:rPr>
        <w:t xml:space="preserve"> as attachments, only the first two pages need to </w:t>
      </w:r>
      <w:proofErr w:type="gramStart"/>
      <w:r w:rsidRPr="00584150">
        <w:rPr>
          <w:rFonts w:ascii="Arial" w:hAnsi="Arial" w:cs="Arial"/>
          <w:sz w:val="23"/>
          <w:szCs w:val="23"/>
        </w:rPr>
        <w:t>completed</w:t>
      </w:r>
      <w:proofErr w:type="gramEnd"/>
      <w:r w:rsidRPr="00584150">
        <w:rPr>
          <w:rFonts w:ascii="Arial" w:hAnsi="Arial" w:cs="Arial"/>
          <w:sz w:val="23"/>
          <w:szCs w:val="23"/>
        </w:rPr>
        <w:t xml:space="preserve">. </w:t>
      </w:r>
    </w:p>
    <w:p w14:paraId="47AB70F6" w14:textId="77777777" w:rsidR="007C5FE6" w:rsidRPr="00584150" w:rsidRDefault="007C5FE6" w:rsidP="007F09D8">
      <w:pPr>
        <w:pStyle w:val="ListParagraph"/>
        <w:numPr>
          <w:ilvl w:val="0"/>
          <w:numId w:val="3"/>
        </w:numPr>
        <w:rPr>
          <w:rFonts w:ascii="Arial" w:hAnsi="Arial" w:cs="Arial"/>
          <w:sz w:val="23"/>
          <w:szCs w:val="23"/>
        </w:rPr>
      </w:pPr>
      <w:r w:rsidRPr="00584150">
        <w:rPr>
          <w:rFonts w:ascii="Arial" w:hAnsi="Arial" w:cs="Arial"/>
          <w:sz w:val="23"/>
          <w:szCs w:val="23"/>
        </w:rPr>
        <w:t xml:space="preserve">1 USB drive with a complete copy of the documents in PDF. If that is not possible, Microsoft Word is sufficient. </w:t>
      </w:r>
    </w:p>
    <w:p w14:paraId="171975E5" w14:textId="77777777" w:rsidR="007C5FE6" w:rsidRPr="00584150" w:rsidRDefault="007C5FE6" w:rsidP="007F09D8">
      <w:pPr>
        <w:pStyle w:val="ListParagraph"/>
        <w:numPr>
          <w:ilvl w:val="0"/>
          <w:numId w:val="3"/>
        </w:numPr>
        <w:rPr>
          <w:rFonts w:ascii="Arial" w:hAnsi="Arial" w:cs="Arial"/>
          <w:sz w:val="23"/>
          <w:szCs w:val="23"/>
        </w:rPr>
      </w:pPr>
      <w:r w:rsidRPr="00584150">
        <w:rPr>
          <w:rFonts w:ascii="Arial" w:hAnsi="Arial" w:cs="Arial"/>
          <w:sz w:val="23"/>
          <w:szCs w:val="23"/>
        </w:rPr>
        <w:t>Two (2) paper copies of these documents. Including appendices.</w:t>
      </w:r>
    </w:p>
    <w:p w14:paraId="46CC9494" w14:textId="77777777" w:rsidR="007C5FE6" w:rsidRPr="00584150" w:rsidRDefault="007C5FE6" w:rsidP="007C5FE6">
      <w:pPr>
        <w:rPr>
          <w:rFonts w:ascii="Arial" w:hAnsi="Arial" w:cs="Arial"/>
          <w:sz w:val="23"/>
          <w:szCs w:val="23"/>
        </w:rPr>
      </w:pPr>
      <w:r w:rsidRPr="00584150">
        <w:rPr>
          <w:rFonts w:ascii="Arial" w:hAnsi="Arial" w:cs="Arial"/>
          <w:sz w:val="23"/>
          <w:szCs w:val="23"/>
        </w:rPr>
        <w:t>Deliver the above documents to the Bureau of Safe Drinking Water at the following address:</w:t>
      </w:r>
    </w:p>
    <w:p w14:paraId="316CC90F" w14:textId="77777777" w:rsidR="007C5FE6" w:rsidRPr="00584150" w:rsidRDefault="007C5FE6" w:rsidP="007C5FE6">
      <w:pPr>
        <w:spacing w:after="0"/>
        <w:ind w:left="720"/>
        <w:rPr>
          <w:rFonts w:ascii="Arial" w:hAnsi="Arial" w:cs="Arial"/>
          <w:sz w:val="23"/>
          <w:szCs w:val="23"/>
        </w:rPr>
      </w:pPr>
      <w:r w:rsidRPr="00584150">
        <w:rPr>
          <w:rFonts w:ascii="Arial" w:hAnsi="Arial" w:cs="Arial"/>
          <w:sz w:val="23"/>
          <w:szCs w:val="23"/>
        </w:rPr>
        <w:t>NDEP Bureau of Safe Drinking Water</w:t>
      </w:r>
    </w:p>
    <w:p w14:paraId="356A0F61" w14:textId="77777777" w:rsidR="007C5FE6" w:rsidRPr="00584150" w:rsidRDefault="007C5FE6" w:rsidP="007C5FE6">
      <w:pPr>
        <w:spacing w:after="0"/>
        <w:ind w:left="720"/>
        <w:rPr>
          <w:rFonts w:ascii="Arial" w:hAnsi="Arial" w:cs="Arial"/>
          <w:sz w:val="23"/>
          <w:szCs w:val="23"/>
        </w:rPr>
      </w:pPr>
      <w:r w:rsidRPr="00584150">
        <w:rPr>
          <w:rFonts w:ascii="Arial" w:hAnsi="Arial" w:cs="Arial"/>
          <w:sz w:val="23"/>
          <w:szCs w:val="23"/>
        </w:rPr>
        <w:t>Attn: Project Coordinator</w:t>
      </w:r>
    </w:p>
    <w:p w14:paraId="40DCC84A" w14:textId="77777777" w:rsidR="007C5FE6" w:rsidRPr="00584150" w:rsidRDefault="007C5FE6" w:rsidP="007C5FE6">
      <w:pPr>
        <w:spacing w:after="0"/>
        <w:ind w:left="720"/>
        <w:rPr>
          <w:rFonts w:ascii="Arial" w:hAnsi="Arial" w:cs="Arial"/>
          <w:sz w:val="23"/>
          <w:szCs w:val="23"/>
        </w:rPr>
      </w:pPr>
      <w:r w:rsidRPr="00584150">
        <w:rPr>
          <w:rFonts w:ascii="Arial" w:hAnsi="Arial" w:cs="Arial"/>
          <w:sz w:val="23"/>
          <w:szCs w:val="23"/>
        </w:rPr>
        <w:t>901 S. Stewart Street, Suite 4001</w:t>
      </w:r>
    </w:p>
    <w:p w14:paraId="70FCA6BB" w14:textId="77777777" w:rsidR="007C5FE6" w:rsidRPr="00584150" w:rsidRDefault="007C5FE6" w:rsidP="007C5FE6">
      <w:pPr>
        <w:spacing w:after="0"/>
        <w:ind w:left="720"/>
        <w:rPr>
          <w:rFonts w:ascii="Arial" w:hAnsi="Arial" w:cs="Arial"/>
          <w:sz w:val="23"/>
          <w:szCs w:val="23"/>
        </w:rPr>
      </w:pPr>
      <w:r w:rsidRPr="00584150">
        <w:rPr>
          <w:rFonts w:ascii="Arial" w:hAnsi="Arial" w:cs="Arial"/>
          <w:sz w:val="23"/>
          <w:szCs w:val="23"/>
        </w:rPr>
        <w:t>Carson City, Nevada 89701</w:t>
      </w:r>
    </w:p>
    <w:p w14:paraId="27954AB2" w14:textId="77777777" w:rsidR="007C5FE6" w:rsidRPr="00584150" w:rsidRDefault="007C5FE6" w:rsidP="007C5FE6">
      <w:pPr>
        <w:spacing w:after="0"/>
        <w:ind w:left="720"/>
        <w:rPr>
          <w:rFonts w:ascii="Arial" w:hAnsi="Arial" w:cs="Arial"/>
          <w:sz w:val="23"/>
          <w:szCs w:val="23"/>
        </w:rPr>
      </w:pPr>
    </w:p>
    <w:p w14:paraId="255F64C2" w14:textId="77777777" w:rsidR="007C5FE6" w:rsidRPr="00584150" w:rsidRDefault="007C5FE6" w:rsidP="007C5FE6">
      <w:pPr>
        <w:spacing w:after="0"/>
        <w:ind w:left="720"/>
        <w:rPr>
          <w:rFonts w:ascii="Arial" w:hAnsi="Arial" w:cs="Arial"/>
          <w:sz w:val="23"/>
          <w:szCs w:val="23"/>
        </w:rPr>
      </w:pPr>
      <w:r w:rsidRPr="00584150">
        <w:rPr>
          <w:rFonts w:ascii="Arial" w:hAnsi="Arial" w:cs="Arial"/>
          <w:b/>
          <w:sz w:val="23"/>
          <w:szCs w:val="23"/>
        </w:rPr>
        <w:t>OR</w:t>
      </w:r>
      <w:r w:rsidRPr="00584150">
        <w:rPr>
          <w:rFonts w:ascii="Arial" w:hAnsi="Arial" w:cs="Arial"/>
          <w:sz w:val="23"/>
          <w:szCs w:val="23"/>
        </w:rPr>
        <w:t xml:space="preserve"> to the appropriate District Board of Health.  </w:t>
      </w:r>
    </w:p>
    <w:p w14:paraId="6B0DB716" w14:textId="2E19FFD2" w:rsidR="00207A35" w:rsidRDefault="00207A35">
      <w:pPr>
        <w:rPr>
          <w:rFonts w:ascii="Arial" w:hAnsi="Arial" w:cs="Arial"/>
        </w:rPr>
      </w:pPr>
      <w:r>
        <w:rPr>
          <w:rFonts w:ascii="Arial" w:hAnsi="Arial" w:cs="Arial"/>
        </w:rPr>
        <w:br w:type="page"/>
      </w:r>
    </w:p>
    <w:p w14:paraId="6E443822" w14:textId="2DABAD09" w:rsidR="00C82571" w:rsidRPr="00A5741D" w:rsidRDefault="441D2753" w:rsidP="69118C37">
      <w:pPr>
        <w:pStyle w:val="Steve2Sections"/>
        <w:spacing w:line="276" w:lineRule="auto"/>
        <w:rPr>
          <w:rFonts w:eastAsia="Arial"/>
          <w:color w:val="2790A5" w:themeColor="accent1" w:themeShade="BF"/>
          <w:sz w:val="48"/>
          <w:szCs w:val="48"/>
        </w:rPr>
      </w:pPr>
      <w:r w:rsidRPr="00A5741D">
        <w:rPr>
          <w:rFonts w:eastAsia="Arial"/>
          <w:color w:val="2790A5" w:themeColor="accent1" w:themeShade="BF"/>
          <w:sz w:val="48"/>
          <w:szCs w:val="48"/>
        </w:rPr>
        <w:lastRenderedPageBreak/>
        <w:t>C</w:t>
      </w:r>
      <w:r w:rsidR="00BD3D50" w:rsidRPr="00A5741D">
        <w:rPr>
          <w:rFonts w:eastAsia="Arial"/>
          <w:color w:val="2790A5" w:themeColor="accent1" w:themeShade="BF"/>
          <w:sz w:val="48"/>
          <w:szCs w:val="48"/>
        </w:rPr>
        <w:t xml:space="preserve">ross </w:t>
      </w:r>
      <w:r w:rsidRPr="00A5741D">
        <w:rPr>
          <w:rFonts w:eastAsia="Arial"/>
          <w:color w:val="2790A5" w:themeColor="accent1" w:themeShade="BF"/>
          <w:sz w:val="48"/>
          <w:szCs w:val="48"/>
        </w:rPr>
        <w:t>C</w:t>
      </w:r>
      <w:r w:rsidR="00BD3D50" w:rsidRPr="00A5741D">
        <w:rPr>
          <w:rFonts w:eastAsia="Arial"/>
          <w:color w:val="2790A5" w:themeColor="accent1" w:themeShade="BF"/>
          <w:sz w:val="48"/>
          <w:szCs w:val="48"/>
        </w:rPr>
        <w:t xml:space="preserve">onnection </w:t>
      </w:r>
      <w:r w:rsidRPr="00A5741D">
        <w:rPr>
          <w:rFonts w:eastAsia="Arial"/>
          <w:color w:val="2790A5" w:themeColor="accent1" w:themeShade="BF"/>
          <w:sz w:val="48"/>
          <w:szCs w:val="48"/>
        </w:rPr>
        <w:t>C</w:t>
      </w:r>
      <w:r w:rsidR="00BD3D50" w:rsidRPr="00A5741D">
        <w:rPr>
          <w:rFonts w:eastAsia="Arial"/>
          <w:color w:val="2790A5" w:themeColor="accent1" w:themeShade="BF"/>
          <w:sz w:val="48"/>
          <w:szCs w:val="48"/>
        </w:rPr>
        <w:t xml:space="preserve">ontrol </w:t>
      </w:r>
      <w:r w:rsidRPr="00A5741D">
        <w:rPr>
          <w:rFonts w:eastAsia="Arial"/>
          <w:color w:val="2790A5" w:themeColor="accent1" w:themeShade="BF"/>
          <w:sz w:val="48"/>
          <w:szCs w:val="48"/>
        </w:rPr>
        <w:t>P</w:t>
      </w:r>
      <w:r w:rsidR="00207A35" w:rsidRPr="00A5741D">
        <w:rPr>
          <w:rFonts w:eastAsia="Arial"/>
          <w:color w:val="2790A5" w:themeColor="accent1" w:themeShade="BF"/>
          <w:sz w:val="48"/>
          <w:szCs w:val="48"/>
        </w:rPr>
        <w:t>rogram</w:t>
      </w:r>
    </w:p>
    <w:p w14:paraId="4D717ACF" w14:textId="77777777" w:rsidR="00EF103C" w:rsidRDefault="0058787B" w:rsidP="007D5CDE">
      <w:pPr>
        <w:pStyle w:val="Heading1"/>
      </w:pPr>
      <w:bookmarkStart w:id="9" w:name="_Toc138221633"/>
      <w:r w:rsidRPr="0058787B">
        <w:t xml:space="preserve">Section 1.0 </w:t>
      </w:r>
      <w:r w:rsidR="001B0371" w:rsidRPr="0058787B">
        <w:t>Purpose</w:t>
      </w:r>
      <w:bookmarkEnd w:id="9"/>
    </w:p>
    <w:p w14:paraId="43F9B377" w14:textId="77777777" w:rsidR="00CD57B7" w:rsidRDefault="00CD57B7" w:rsidP="00CD57B7"/>
    <w:p w14:paraId="5D66A835" w14:textId="77777777" w:rsidR="00CD57B7" w:rsidRPr="00A94668" w:rsidRDefault="00CD57B7" w:rsidP="00CD57B7">
      <w:pPr>
        <w:pStyle w:val="Heading2"/>
        <w:rPr>
          <w:rStyle w:val="normaltextrun"/>
        </w:rPr>
      </w:pPr>
      <w:bookmarkStart w:id="10" w:name="_Toc135207639"/>
      <w:bookmarkStart w:id="11" w:name="_Toc138221634"/>
      <w:r w:rsidRPr="00A94668">
        <w:rPr>
          <w:rStyle w:val="normaltextrun"/>
        </w:rPr>
        <w:t>1</w:t>
      </w:r>
      <w:r w:rsidRPr="00B51422">
        <w:t>.1 System and Contact Information</w:t>
      </w:r>
      <w:bookmarkEnd w:id="10"/>
      <w:bookmarkEnd w:id="11"/>
    </w:p>
    <w:p w14:paraId="578D6C14" w14:textId="77777777" w:rsidR="00917632" w:rsidRPr="0044153E" w:rsidRDefault="00917632" w:rsidP="00CD57B7">
      <w:pPr>
        <w:spacing w:after="0" w:line="276" w:lineRule="auto"/>
        <w:rPr>
          <w:rFonts w:ascii="Arial" w:hAnsi="Arial" w:cs="Arial"/>
          <w:color w:val="0D0D0D" w:themeColor="text1" w:themeTint="F2"/>
          <w:sz w:val="23"/>
          <w:szCs w:val="23"/>
        </w:rPr>
      </w:pPr>
    </w:p>
    <w:tbl>
      <w:tblPr>
        <w:tblStyle w:val="TableGrid"/>
        <w:tblW w:w="0" w:type="auto"/>
        <w:tblLook w:val="04A0" w:firstRow="1" w:lastRow="0" w:firstColumn="1" w:lastColumn="0" w:noHBand="0" w:noVBand="1"/>
      </w:tblPr>
      <w:tblGrid>
        <w:gridCol w:w="3775"/>
        <w:gridCol w:w="5130"/>
      </w:tblGrid>
      <w:tr w:rsidR="0044153E" w:rsidRPr="0044153E" w14:paraId="38946745" w14:textId="77777777">
        <w:tc>
          <w:tcPr>
            <w:tcW w:w="3775" w:type="dxa"/>
            <w:shd w:val="clear" w:color="auto" w:fill="BFBFBF" w:themeFill="background2"/>
          </w:tcPr>
          <w:p w14:paraId="6E1CE470" w14:textId="77777777" w:rsidR="00CD57B7" w:rsidRPr="0044153E" w:rsidRDefault="00CD57B7">
            <w:pPr>
              <w:spacing w:line="276" w:lineRule="auto"/>
              <w:rPr>
                <w:rFonts w:ascii="Arial" w:hAnsi="Arial" w:cs="Arial"/>
                <w:color w:val="0D0D0D" w:themeColor="text1" w:themeTint="F2"/>
              </w:rPr>
            </w:pPr>
            <w:r w:rsidRPr="0044153E">
              <w:rPr>
                <w:rFonts w:ascii="Arial" w:hAnsi="Arial" w:cs="Arial"/>
                <w:color w:val="0D0D0D" w:themeColor="text1" w:themeTint="F2"/>
              </w:rPr>
              <w:t>System Number or Reference (SDWIS ID)</w:t>
            </w:r>
          </w:p>
          <w:p w14:paraId="65748E21" w14:textId="77777777" w:rsidR="00CD57B7" w:rsidRPr="0044153E" w:rsidRDefault="00CD57B7">
            <w:pPr>
              <w:spacing w:line="276" w:lineRule="auto"/>
              <w:rPr>
                <w:rFonts w:ascii="Arial" w:hAnsi="Arial" w:cs="Arial"/>
                <w:color w:val="0D0D0D" w:themeColor="text1" w:themeTint="F2"/>
              </w:rPr>
            </w:pPr>
          </w:p>
        </w:tc>
        <w:tc>
          <w:tcPr>
            <w:tcW w:w="5130" w:type="dxa"/>
          </w:tcPr>
          <w:p w14:paraId="3DDF3F83" w14:textId="7F24F2A6" w:rsidR="00CD57B7" w:rsidRPr="0044153E" w:rsidRDefault="00CD57B7">
            <w:pPr>
              <w:spacing w:line="276" w:lineRule="auto"/>
              <w:rPr>
                <w:rFonts w:ascii="Arial" w:hAnsi="Arial" w:cs="Arial"/>
                <w:color w:val="0D0D0D" w:themeColor="text1" w:themeTint="F2"/>
              </w:rPr>
            </w:pPr>
          </w:p>
        </w:tc>
      </w:tr>
      <w:tr w:rsidR="0044153E" w:rsidRPr="0044153E" w14:paraId="6656EE0B" w14:textId="77777777">
        <w:tc>
          <w:tcPr>
            <w:tcW w:w="3775" w:type="dxa"/>
            <w:shd w:val="clear" w:color="auto" w:fill="BFBFBF" w:themeFill="background2"/>
          </w:tcPr>
          <w:p w14:paraId="304AA460" w14:textId="77777777" w:rsidR="00CD57B7" w:rsidRPr="0044153E" w:rsidRDefault="00CD57B7">
            <w:pPr>
              <w:spacing w:line="276" w:lineRule="auto"/>
              <w:rPr>
                <w:rFonts w:ascii="Arial" w:hAnsi="Arial" w:cs="Arial"/>
                <w:color w:val="0D0D0D" w:themeColor="text1" w:themeTint="F2"/>
              </w:rPr>
            </w:pPr>
            <w:r w:rsidRPr="0044153E">
              <w:rPr>
                <w:rFonts w:ascii="Arial" w:hAnsi="Arial" w:cs="Arial"/>
                <w:color w:val="0D0D0D" w:themeColor="text1" w:themeTint="F2"/>
              </w:rPr>
              <w:t>Distribution Classification Required (D1, D2, etc.)</w:t>
            </w:r>
          </w:p>
          <w:p w14:paraId="3A90B657" w14:textId="77777777" w:rsidR="00CD57B7" w:rsidRPr="0044153E" w:rsidRDefault="00CD57B7">
            <w:pPr>
              <w:spacing w:line="276" w:lineRule="auto"/>
              <w:rPr>
                <w:rFonts w:ascii="Arial" w:hAnsi="Arial" w:cs="Arial"/>
                <w:color w:val="0D0D0D" w:themeColor="text1" w:themeTint="F2"/>
              </w:rPr>
            </w:pPr>
          </w:p>
        </w:tc>
        <w:tc>
          <w:tcPr>
            <w:tcW w:w="5130" w:type="dxa"/>
          </w:tcPr>
          <w:p w14:paraId="5CAFFBAC" w14:textId="477DB6A7" w:rsidR="00CD57B7" w:rsidRPr="0044153E" w:rsidRDefault="00CD57B7">
            <w:pPr>
              <w:spacing w:line="276" w:lineRule="auto"/>
              <w:rPr>
                <w:rFonts w:ascii="Arial" w:hAnsi="Arial" w:cs="Arial"/>
                <w:color w:val="0D0D0D" w:themeColor="text1" w:themeTint="F2"/>
              </w:rPr>
            </w:pPr>
          </w:p>
        </w:tc>
      </w:tr>
      <w:tr w:rsidR="00CD57B7" w:rsidRPr="001B1D4E" w14:paraId="4D2C007C" w14:textId="77777777">
        <w:tc>
          <w:tcPr>
            <w:tcW w:w="3775" w:type="dxa"/>
            <w:shd w:val="clear" w:color="auto" w:fill="BFBFBF" w:themeFill="background2"/>
          </w:tcPr>
          <w:p w14:paraId="2FF6FFCD" w14:textId="77777777" w:rsidR="00CD57B7" w:rsidRPr="001B1D4E" w:rsidRDefault="00CD57B7">
            <w:pPr>
              <w:spacing w:line="276" w:lineRule="auto"/>
              <w:rPr>
                <w:rFonts w:ascii="Arial" w:hAnsi="Arial" w:cs="Arial"/>
              </w:rPr>
            </w:pPr>
            <w:r w:rsidRPr="001B1D4E">
              <w:rPr>
                <w:rFonts w:ascii="Arial" w:hAnsi="Arial" w:cs="Arial"/>
              </w:rPr>
              <w:t>Treatment Classification Required</w:t>
            </w:r>
          </w:p>
          <w:p w14:paraId="31C03337" w14:textId="77777777" w:rsidR="00CD57B7" w:rsidRPr="001B1D4E" w:rsidRDefault="00CD57B7">
            <w:pPr>
              <w:spacing w:line="276" w:lineRule="auto"/>
              <w:rPr>
                <w:rFonts w:ascii="Arial" w:hAnsi="Arial" w:cs="Arial"/>
              </w:rPr>
            </w:pPr>
            <w:r w:rsidRPr="001B1D4E">
              <w:rPr>
                <w:rFonts w:ascii="Arial" w:hAnsi="Arial" w:cs="Arial"/>
              </w:rPr>
              <w:t>(T1, T2, etc.)</w:t>
            </w:r>
          </w:p>
          <w:p w14:paraId="3579935B" w14:textId="77777777" w:rsidR="00CD57B7" w:rsidRPr="001B1D4E" w:rsidRDefault="00CD57B7">
            <w:pPr>
              <w:spacing w:line="276" w:lineRule="auto"/>
              <w:rPr>
                <w:rFonts w:ascii="Arial" w:hAnsi="Arial" w:cs="Arial"/>
              </w:rPr>
            </w:pPr>
          </w:p>
        </w:tc>
        <w:tc>
          <w:tcPr>
            <w:tcW w:w="5130" w:type="dxa"/>
          </w:tcPr>
          <w:p w14:paraId="1416E3C0" w14:textId="3CD4F152" w:rsidR="00CD57B7" w:rsidRPr="001B1D4E" w:rsidRDefault="00CD57B7">
            <w:pPr>
              <w:spacing w:line="276" w:lineRule="auto"/>
              <w:rPr>
                <w:rFonts w:ascii="Arial" w:hAnsi="Arial" w:cs="Arial"/>
              </w:rPr>
            </w:pPr>
          </w:p>
        </w:tc>
      </w:tr>
      <w:tr w:rsidR="00CD57B7" w:rsidRPr="001B1D4E" w14:paraId="738EA965" w14:textId="77777777">
        <w:tc>
          <w:tcPr>
            <w:tcW w:w="3775" w:type="dxa"/>
            <w:shd w:val="clear" w:color="auto" w:fill="BFBFBF" w:themeFill="background2"/>
          </w:tcPr>
          <w:p w14:paraId="2C1B76AE" w14:textId="77777777" w:rsidR="00CD57B7" w:rsidRPr="001B1D4E" w:rsidRDefault="00CD57B7">
            <w:pPr>
              <w:spacing w:line="276" w:lineRule="auto"/>
              <w:rPr>
                <w:rFonts w:ascii="Arial" w:hAnsi="Arial" w:cs="Arial"/>
              </w:rPr>
            </w:pPr>
            <w:r w:rsidRPr="001B1D4E">
              <w:rPr>
                <w:rFonts w:ascii="Arial" w:hAnsi="Arial" w:cs="Arial"/>
              </w:rPr>
              <w:t>System Name and Address</w:t>
            </w:r>
          </w:p>
          <w:p w14:paraId="34A4BEB0" w14:textId="77777777" w:rsidR="00CD57B7" w:rsidRPr="001B1D4E" w:rsidRDefault="00CD57B7">
            <w:pPr>
              <w:spacing w:line="276" w:lineRule="auto"/>
              <w:rPr>
                <w:rFonts w:ascii="Arial" w:hAnsi="Arial" w:cs="Arial"/>
              </w:rPr>
            </w:pPr>
          </w:p>
        </w:tc>
        <w:tc>
          <w:tcPr>
            <w:tcW w:w="5130" w:type="dxa"/>
          </w:tcPr>
          <w:p w14:paraId="01715320" w14:textId="77777777" w:rsidR="00CD57B7" w:rsidRPr="001B1D4E" w:rsidRDefault="00CD57B7">
            <w:pPr>
              <w:spacing w:line="276" w:lineRule="auto"/>
              <w:rPr>
                <w:rFonts w:ascii="Arial" w:hAnsi="Arial" w:cs="Arial"/>
              </w:rPr>
            </w:pPr>
          </w:p>
        </w:tc>
      </w:tr>
      <w:tr w:rsidR="00CD57B7" w:rsidRPr="001B1D4E" w14:paraId="16DF1753" w14:textId="77777777">
        <w:tc>
          <w:tcPr>
            <w:tcW w:w="3775" w:type="dxa"/>
            <w:shd w:val="clear" w:color="auto" w:fill="BFBFBF" w:themeFill="background2"/>
          </w:tcPr>
          <w:p w14:paraId="43057F6E" w14:textId="77777777" w:rsidR="00CD57B7" w:rsidRPr="001B1D4E" w:rsidRDefault="00CD57B7">
            <w:pPr>
              <w:spacing w:line="276" w:lineRule="auto"/>
              <w:rPr>
                <w:rFonts w:ascii="Arial" w:hAnsi="Arial" w:cs="Arial"/>
              </w:rPr>
            </w:pPr>
            <w:r w:rsidRPr="001B1D4E">
              <w:rPr>
                <w:rFonts w:ascii="Arial" w:hAnsi="Arial" w:cs="Arial"/>
              </w:rPr>
              <w:t>Location/Town</w:t>
            </w:r>
          </w:p>
          <w:p w14:paraId="44F66804" w14:textId="77777777" w:rsidR="00CD57B7" w:rsidRPr="001B1D4E" w:rsidRDefault="00CD57B7">
            <w:pPr>
              <w:spacing w:line="276" w:lineRule="auto"/>
              <w:rPr>
                <w:rFonts w:ascii="Arial" w:hAnsi="Arial" w:cs="Arial"/>
              </w:rPr>
            </w:pPr>
          </w:p>
        </w:tc>
        <w:tc>
          <w:tcPr>
            <w:tcW w:w="5130" w:type="dxa"/>
          </w:tcPr>
          <w:p w14:paraId="3C013F1D" w14:textId="503AA9A9" w:rsidR="00CD57B7" w:rsidRPr="001B1D4E" w:rsidRDefault="00CD57B7">
            <w:pPr>
              <w:spacing w:line="276" w:lineRule="auto"/>
              <w:rPr>
                <w:rFonts w:ascii="Arial" w:hAnsi="Arial" w:cs="Arial"/>
              </w:rPr>
            </w:pPr>
          </w:p>
        </w:tc>
      </w:tr>
      <w:tr w:rsidR="00CD57B7" w:rsidRPr="001B1D4E" w14:paraId="452F88E9" w14:textId="77777777">
        <w:tc>
          <w:tcPr>
            <w:tcW w:w="3775" w:type="dxa"/>
            <w:shd w:val="clear" w:color="auto" w:fill="BFBFBF" w:themeFill="background2"/>
          </w:tcPr>
          <w:p w14:paraId="078E9230" w14:textId="77777777" w:rsidR="00CD57B7" w:rsidRPr="001B1D4E" w:rsidRDefault="00CD57B7">
            <w:pPr>
              <w:spacing w:line="276" w:lineRule="auto"/>
              <w:rPr>
                <w:rFonts w:ascii="Arial" w:hAnsi="Arial" w:cs="Arial"/>
              </w:rPr>
            </w:pPr>
            <w:r w:rsidRPr="001B1D4E">
              <w:rPr>
                <w:rFonts w:ascii="Arial" w:hAnsi="Arial" w:cs="Arial"/>
              </w:rPr>
              <w:t>Population Served and Service Connections</w:t>
            </w:r>
          </w:p>
        </w:tc>
        <w:tc>
          <w:tcPr>
            <w:tcW w:w="5130" w:type="dxa"/>
          </w:tcPr>
          <w:p w14:paraId="038AF669" w14:textId="758B8E2F" w:rsidR="00CD57B7" w:rsidRPr="0044153E" w:rsidRDefault="00CD57B7">
            <w:pPr>
              <w:spacing w:line="276" w:lineRule="auto"/>
              <w:rPr>
                <w:rFonts w:ascii="Arial" w:hAnsi="Arial" w:cs="Arial"/>
                <w:color w:val="0D0D0D" w:themeColor="text1" w:themeTint="F2"/>
              </w:rPr>
            </w:pPr>
            <w:r w:rsidRPr="0044153E">
              <w:rPr>
                <w:rFonts w:ascii="Arial" w:hAnsi="Arial" w:cs="Arial"/>
                <w:color w:val="0D0D0D" w:themeColor="text1" w:themeTint="F2"/>
              </w:rPr>
              <w:t xml:space="preserve">Population: </w:t>
            </w:r>
          </w:p>
          <w:p w14:paraId="051BCBC0" w14:textId="77777777" w:rsidR="00CD57B7" w:rsidRPr="001B1D4E" w:rsidRDefault="00CD57B7">
            <w:pPr>
              <w:spacing w:line="276" w:lineRule="auto"/>
              <w:rPr>
                <w:rFonts w:ascii="Arial" w:hAnsi="Arial" w:cs="Arial"/>
              </w:rPr>
            </w:pPr>
          </w:p>
          <w:p w14:paraId="166441AB" w14:textId="77777777" w:rsidR="00CD57B7" w:rsidRPr="001B1D4E" w:rsidRDefault="00CD57B7">
            <w:pPr>
              <w:spacing w:line="276" w:lineRule="auto"/>
              <w:rPr>
                <w:rFonts w:ascii="Arial" w:hAnsi="Arial" w:cs="Arial"/>
                <w:u w:val="single"/>
              </w:rPr>
            </w:pPr>
            <w:r w:rsidRPr="001B1D4E">
              <w:rPr>
                <w:rFonts w:ascii="Arial" w:hAnsi="Arial" w:cs="Arial"/>
                <w:u w:val="single"/>
              </w:rPr>
              <w:t>Connections</w:t>
            </w:r>
          </w:p>
          <w:p w14:paraId="1F380A73" w14:textId="2F4A53E4" w:rsidR="00CD57B7" w:rsidRPr="001B1D4E" w:rsidRDefault="00CD57B7">
            <w:pPr>
              <w:spacing w:line="276" w:lineRule="auto"/>
              <w:rPr>
                <w:rFonts w:ascii="Arial" w:hAnsi="Arial" w:cs="Arial"/>
              </w:rPr>
            </w:pPr>
            <w:r>
              <w:rPr>
                <w:rFonts w:ascii="Arial" w:hAnsi="Arial" w:cs="Arial"/>
              </w:rPr>
              <w:t>No.</w:t>
            </w:r>
            <w:r w:rsidRPr="001B1D4E">
              <w:rPr>
                <w:rFonts w:ascii="Arial" w:hAnsi="Arial" w:cs="Arial"/>
              </w:rPr>
              <w:t xml:space="preserve"> of Residential </w:t>
            </w:r>
            <w:proofErr w:type="gramStart"/>
            <w:r w:rsidRPr="001B1D4E">
              <w:rPr>
                <w:rFonts w:ascii="Arial" w:hAnsi="Arial" w:cs="Arial"/>
              </w:rPr>
              <w:t>Connections:</w:t>
            </w:r>
            <w:r>
              <w:rPr>
                <w:rFonts w:ascii="Arial" w:hAnsi="Arial" w:cs="Arial"/>
              </w:rPr>
              <w:t>_</w:t>
            </w:r>
            <w:proofErr w:type="gramEnd"/>
            <w:r>
              <w:rPr>
                <w:rFonts w:ascii="Arial" w:hAnsi="Arial" w:cs="Arial"/>
              </w:rPr>
              <w:t>_________</w:t>
            </w:r>
          </w:p>
          <w:p w14:paraId="43F5A2A3" w14:textId="5EAF67C1" w:rsidR="00CD57B7" w:rsidRPr="001B1D4E" w:rsidRDefault="00CD57B7">
            <w:pPr>
              <w:spacing w:line="276" w:lineRule="auto"/>
              <w:rPr>
                <w:rFonts w:ascii="Arial" w:hAnsi="Arial" w:cs="Arial"/>
              </w:rPr>
            </w:pPr>
            <w:r>
              <w:rPr>
                <w:rFonts w:ascii="Arial" w:hAnsi="Arial" w:cs="Arial"/>
              </w:rPr>
              <w:t>No.</w:t>
            </w:r>
            <w:r w:rsidRPr="001B1D4E">
              <w:rPr>
                <w:rFonts w:ascii="Arial" w:hAnsi="Arial" w:cs="Arial"/>
              </w:rPr>
              <w:t xml:space="preserve"> of Commercial </w:t>
            </w:r>
            <w:proofErr w:type="gramStart"/>
            <w:r w:rsidRPr="001B1D4E">
              <w:rPr>
                <w:rFonts w:ascii="Arial" w:hAnsi="Arial" w:cs="Arial"/>
              </w:rPr>
              <w:t>Connections:</w:t>
            </w:r>
            <w:r>
              <w:rPr>
                <w:rFonts w:ascii="Arial" w:hAnsi="Arial" w:cs="Arial"/>
              </w:rPr>
              <w:t>_</w:t>
            </w:r>
            <w:proofErr w:type="gramEnd"/>
            <w:r>
              <w:rPr>
                <w:rFonts w:ascii="Arial" w:hAnsi="Arial" w:cs="Arial"/>
              </w:rPr>
              <w:t>_______</w:t>
            </w:r>
          </w:p>
          <w:p w14:paraId="416D1E48" w14:textId="0A2C499B" w:rsidR="00CD57B7" w:rsidRPr="001B1D4E" w:rsidRDefault="00CD57B7">
            <w:pPr>
              <w:spacing w:line="276" w:lineRule="auto"/>
              <w:rPr>
                <w:rFonts w:ascii="Arial" w:hAnsi="Arial" w:cs="Arial"/>
              </w:rPr>
            </w:pPr>
            <w:r>
              <w:rPr>
                <w:rFonts w:ascii="Arial" w:hAnsi="Arial" w:cs="Arial"/>
              </w:rPr>
              <w:t>No.</w:t>
            </w:r>
            <w:r w:rsidRPr="001B1D4E">
              <w:rPr>
                <w:rFonts w:ascii="Arial" w:hAnsi="Arial" w:cs="Arial"/>
              </w:rPr>
              <w:t xml:space="preserve"> of Other </w:t>
            </w:r>
            <w:proofErr w:type="gramStart"/>
            <w:r w:rsidRPr="001B1D4E">
              <w:rPr>
                <w:rFonts w:ascii="Arial" w:hAnsi="Arial" w:cs="Arial"/>
              </w:rPr>
              <w:t>Connections:</w:t>
            </w:r>
            <w:r>
              <w:rPr>
                <w:rFonts w:ascii="Arial" w:hAnsi="Arial" w:cs="Arial"/>
              </w:rPr>
              <w:t>_</w:t>
            </w:r>
            <w:proofErr w:type="gramEnd"/>
            <w:r>
              <w:rPr>
                <w:rFonts w:ascii="Arial" w:hAnsi="Arial" w:cs="Arial"/>
              </w:rPr>
              <w:t>_________</w:t>
            </w:r>
          </w:p>
          <w:p w14:paraId="122F8C8C" w14:textId="77777777" w:rsidR="00CD57B7" w:rsidRPr="001B1D4E" w:rsidRDefault="00CD57B7">
            <w:pPr>
              <w:spacing w:line="276" w:lineRule="auto"/>
              <w:rPr>
                <w:rFonts w:ascii="Arial" w:hAnsi="Arial" w:cs="Arial"/>
              </w:rPr>
            </w:pPr>
          </w:p>
        </w:tc>
      </w:tr>
      <w:tr w:rsidR="00CD57B7" w:rsidRPr="001B1D4E" w14:paraId="2E2D3DA4" w14:textId="77777777">
        <w:tc>
          <w:tcPr>
            <w:tcW w:w="3775" w:type="dxa"/>
            <w:shd w:val="clear" w:color="auto" w:fill="BFBFBF" w:themeFill="background2"/>
          </w:tcPr>
          <w:p w14:paraId="50D61745" w14:textId="77777777" w:rsidR="00CD57B7" w:rsidRPr="001B1D4E" w:rsidRDefault="00CD57B7">
            <w:pPr>
              <w:spacing w:line="276" w:lineRule="auto"/>
              <w:rPr>
                <w:rFonts w:ascii="Arial" w:hAnsi="Arial" w:cs="Arial"/>
              </w:rPr>
            </w:pPr>
            <w:r w:rsidRPr="0087252C">
              <w:rPr>
                <w:rFonts w:ascii="Arial" w:hAnsi="Arial" w:cs="Arial"/>
                <w:color w:val="1A616F" w:themeColor="accent1" w:themeShade="80"/>
              </w:rPr>
              <w:t xml:space="preserve">Name, Title, and Phone Number of Person Responsible for Maintaining and Implementing the </w:t>
            </w:r>
            <w:r w:rsidRPr="0087252C">
              <w:rPr>
                <w:rFonts w:ascii="Arial" w:hAnsi="Arial" w:cs="Arial"/>
                <w:b/>
                <w:bCs/>
                <w:color w:val="1A616F" w:themeColor="accent1" w:themeShade="80"/>
              </w:rPr>
              <w:t>Cross Connection Control Program</w:t>
            </w:r>
          </w:p>
        </w:tc>
        <w:tc>
          <w:tcPr>
            <w:tcW w:w="5130" w:type="dxa"/>
          </w:tcPr>
          <w:p w14:paraId="4047919A" w14:textId="601087C3" w:rsidR="00CD57B7" w:rsidRPr="0044153E" w:rsidRDefault="00CD57B7">
            <w:pPr>
              <w:pStyle w:val="BodyText"/>
              <w:spacing w:after="0" w:line="276" w:lineRule="auto"/>
              <w:rPr>
                <w:rFonts w:ascii="Arial" w:hAnsi="Arial" w:cs="Arial"/>
                <w:color w:val="0D0D0D" w:themeColor="text1" w:themeTint="F2"/>
              </w:rPr>
            </w:pPr>
            <w:r w:rsidRPr="0044153E">
              <w:rPr>
                <w:rFonts w:ascii="Arial" w:hAnsi="Arial" w:cs="Arial"/>
                <w:color w:val="0D0D0D" w:themeColor="text1" w:themeTint="F2"/>
              </w:rPr>
              <w:t xml:space="preserve">Name: </w:t>
            </w:r>
          </w:p>
          <w:p w14:paraId="14A98B21" w14:textId="7535367A" w:rsidR="00CD57B7" w:rsidRPr="0044153E" w:rsidRDefault="00CD57B7">
            <w:pPr>
              <w:pStyle w:val="BodyText"/>
              <w:spacing w:after="0" w:line="276" w:lineRule="auto"/>
              <w:rPr>
                <w:rFonts w:ascii="Arial" w:hAnsi="Arial" w:cs="Arial"/>
                <w:color w:val="0D0D0D" w:themeColor="text1" w:themeTint="F2"/>
              </w:rPr>
            </w:pPr>
            <w:r w:rsidRPr="0044153E">
              <w:rPr>
                <w:rFonts w:ascii="Arial" w:hAnsi="Arial" w:cs="Arial"/>
                <w:color w:val="0D0D0D" w:themeColor="text1" w:themeTint="F2"/>
              </w:rPr>
              <w:t xml:space="preserve">Title:   </w:t>
            </w:r>
          </w:p>
          <w:p w14:paraId="474B1DB8" w14:textId="1577E314" w:rsidR="00CD57B7" w:rsidRPr="0044153E" w:rsidRDefault="00CD57B7">
            <w:pPr>
              <w:pStyle w:val="BodyText"/>
              <w:spacing w:after="0" w:line="276" w:lineRule="auto"/>
              <w:rPr>
                <w:rFonts w:ascii="Arial" w:hAnsi="Arial" w:cs="Arial"/>
                <w:color w:val="0D0D0D" w:themeColor="text1" w:themeTint="F2"/>
              </w:rPr>
            </w:pPr>
            <w:r w:rsidRPr="0044153E">
              <w:rPr>
                <w:rFonts w:ascii="Arial" w:hAnsi="Arial" w:cs="Arial"/>
                <w:color w:val="0D0D0D" w:themeColor="text1" w:themeTint="F2"/>
              </w:rPr>
              <w:t xml:space="preserve">Phone: </w:t>
            </w:r>
          </w:p>
          <w:p w14:paraId="27C0068B" w14:textId="334F3A60" w:rsidR="00CD57B7" w:rsidRPr="0044153E" w:rsidRDefault="00CD57B7">
            <w:pPr>
              <w:pStyle w:val="BodyText"/>
              <w:spacing w:after="0" w:line="276" w:lineRule="auto"/>
              <w:rPr>
                <w:rFonts w:ascii="Arial" w:hAnsi="Arial" w:cs="Arial"/>
                <w:color w:val="0D0D0D" w:themeColor="text1" w:themeTint="F2"/>
              </w:rPr>
            </w:pPr>
            <w:r w:rsidRPr="0044153E">
              <w:rPr>
                <w:rFonts w:ascii="Arial" w:hAnsi="Arial" w:cs="Arial"/>
                <w:color w:val="0D0D0D" w:themeColor="text1" w:themeTint="F2"/>
              </w:rPr>
              <w:t xml:space="preserve">Cell: </w:t>
            </w:r>
          </w:p>
          <w:p w14:paraId="0CC7CF27" w14:textId="017F52FD" w:rsidR="00CD57B7" w:rsidRPr="0044153E" w:rsidRDefault="00CD57B7">
            <w:pPr>
              <w:pStyle w:val="BodyText"/>
              <w:spacing w:after="0" w:line="276" w:lineRule="auto"/>
              <w:rPr>
                <w:rFonts w:ascii="Arial" w:hAnsi="Arial" w:cs="Arial"/>
                <w:color w:val="0D0D0D" w:themeColor="text1" w:themeTint="F2"/>
              </w:rPr>
            </w:pPr>
            <w:r w:rsidRPr="0044153E">
              <w:rPr>
                <w:rFonts w:ascii="Arial" w:hAnsi="Arial" w:cs="Arial"/>
                <w:color w:val="0D0D0D" w:themeColor="text1" w:themeTint="F2"/>
              </w:rPr>
              <w:t xml:space="preserve">Email: </w:t>
            </w:r>
          </w:p>
          <w:p w14:paraId="6862B7AC" w14:textId="77777777" w:rsidR="00CD57B7" w:rsidRPr="0044153E" w:rsidRDefault="00CD57B7">
            <w:pPr>
              <w:spacing w:line="276" w:lineRule="auto"/>
              <w:rPr>
                <w:rStyle w:val="Heading1Char"/>
                <w:rFonts w:cs="Arial"/>
                <w:color w:val="0D0D0D" w:themeColor="text1" w:themeTint="F2"/>
                <w:sz w:val="22"/>
                <w:szCs w:val="22"/>
              </w:rPr>
            </w:pPr>
          </w:p>
        </w:tc>
      </w:tr>
      <w:tr w:rsidR="00CD57B7" w:rsidRPr="001B1D4E" w14:paraId="4A581917" w14:textId="77777777">
        <w:tc>
          <w:tcPr>
            <w:tcW w:w="3775" w:type="dxa"/>
            <w:shd w:val="clear" w:color="auto" w:fill="BFBFBF" w:themeFill="background2"/>
          </w:tcPr>
          <w:p w14:paraId="18A29598" w14:textId="77777777" w:rsidR="00CD57B7" w:rsidRPr="001B1D4E" w:rsidRDefault="00CD57B7">
            <w:pPr>
              <w:spacing w:line="276" w:lineRule="auto"/>
              <w:rPr>
                <w:rFonts w:ascii="Arial" w:hAnsi="Arial" w:cs="Arial"/>
              </w:rPr>
            </w:pPr>
            <w:r>
              <w:rPr>
                <w:rFonts w:ascii="Arial" w:hAnsi="Arial" w:cs="Arial"/>
              </w:rPr>
              <w:t>Seasonal Operation? Operational dates?</w:t>
            </w:r>
          </w:p>
        </w:tc>
        <w:tc>
          <w:tcPr>
            <w:tcW w:w="5130" w:type="dxa"/>
          </w:tcPr>
          <w:p w14:paraId="3051B9F8" w14:textId="0C9F6CC9" w:rsidR="00CD57B7" w:rsidRPr="0044153E" w:rsidRDefault="00CD57B7">
            <w:pPr>
              <w:pStyle w:val="BodyText"/>
              <w:spacing w:after="0" w:line="276" w:lineRule="auto"/>
              <w:rPr>
                <w:rFonts w:ascii="Arial" w:hAnsi="Arial" w:cs="Arial"/>
                <w:color w:val="0D0D0D" w:themeColor="text1" w:themeTint="F2"/>
              </w:rPr>
            </w:pPr>
          </w:p>
        </w:tc>
      </w:tr>
    </w:tbl>
    <w:p w14:paraId="4C5595AB" w14:textId="77777777" w:rsidR="006C5F35" w:rsidRDefault="006C5F35" w:rsidP="0024172E">
      <w:pPr>
        <w:rPr>
          <w:sz w:val="23"/>
          <w:szCs w:val="23"/>
        </w:rPr>
      </w:pPr>
    </w:p>
    <w:p w14:paraId="2D2B5E34" w14:textId="462D20F1" w:rsidR="00AA1D0E" w:rsidRPr="00584150" w:rsidRDefault="00DF2FF4" w:rsidP="0024172E">
      <w:pPr>
        <w:rPr>
          <w:sz w:val="23"/>
          <w:szCs w:val="23"/>
        </w:rPr>
      </w:pPr>
      <w:r w:rsidRPr="00584150">
        <w:rPr>
          <w:sz w:val="23"/>
          <w:szCs w:val="23"/>
        </w:rPr>
        <w:t>A Cross Connection Control P</w:t>
      </w:r>
      <w:r w:rsidR="001B0371" w:rsidRPr="00584150">
        <w:rPr>
          <w:sz w:val="23"/>
          <w:szCs w:val="23"/>
        </w:rPr>
        <w:t xml:space="preserve">rogram </w:t>
      </w:r>
      <w:r w:rsidRPr="00584150">
        <w:rPr>
          <w:sz w:val="23"/>
          <w:szCs w:val="23"/>
        </w:rPr>
        <w:t>is intended</w:t>
      </w:r>
      <w:r w:rsidR="001B0371" w:rsidRPr="00584150">
        <w:rPr>
          <w:sz w:val="23"/>
          <w:szCs w:val="23"/>
        </w:rPr>
        <w:t xml:space="preserve"> to </w:t>
      </w:r>
      <w:r w:rsidR="00393D43" w:rsidRPr="00584150">
        <w:rPr>
          <w:sz w:val="23"/>
          <w:szCs w:val="23"/>
        </w:rPr>
        <w:t xml:space="preserve">protect </w:t>
      </w:r>
      <w:r w:rsidR="007E500A" w:rsidRPr="00584150">
        <w:rPr>
          <w:sz w:val="23"/>
          <w:szCs w:val="23"/>
        </w:rPr>
        <w:t>a</w:t>
      </w:r>
      <w:r w:rsidR="00393D43" w:rsidRPr="00584150">
        <w:rPr>
          <w:sz w:val="23"/>
          <w:szCs w:val="23"/>
        </w:rPr>
        <w:t xml:space="preserve"> water system’s distribution </w:t>
      </w:r>
      <w:r w:rsidR="007E500A" w:rsidRPr="00584150">
        <w:rPr>
          <w:sz w:val="23"/>
          <w:szCs w:val="23"/>
        </w:rPr>
        <w:t>network from potential contamination</w:t>
      </w:r>
      <w:r w:rsidR="00154F73" w:rsidRPr="00584150">
        <w:rPr>
          <w:sz w:val="23"/>
          <w:szCs w:val="23"/>
        </w:rPr>
        <w:t xml:space="preserve"> resulting from back pressure or back siphonage</w:t>
      </w:r>
      <w:r w:rsidR="00563C1A" w:rsidRPr="00584150">
        <w:rPr>
          <w:sz w:val="23"/>
          <w:szCs w:val="23"/>
        </w:rPr>
        <w:t xml:space="preserve"> events</w:t>
      </w:r>
      <w:r w:rsidR="002A3A2B" w:rsidRPr="00584150">
        <w:rPr>
          <w:sz w:val="23"/>
          <w:szCs w:val="23"/>
        </w:rPr>
        <w:t xml:space="preserve">.  </w:t>
      </w:r>
      <w:r w:rsidR="00B378D3" w:rsidRPr="00584150">
        <w:rPr>
          <w:sz w:val="23"/>
          <w:szCs w:val="23"/>
        </w:rPr>
        <w:t xml:space="preserve">This is </w:t>
      </w:r>
      <w:r w:rsidR="00B854DE" w:rsidRPr="00584150">
        <w:rPr>
          <w:sz w:val="23"/>
          <w:szCs w:val="23"/>
        </w:rPr>
        <w:t xml:space="preserve">primarily </w:t>
      </w:r>
      <w:r w:rsidR="00B378D3" w:rsidRPr="00584150">
        <w:rPr>
          <w:sz w:val="23"/>
          <w:szCs w:val="23"/>
        </w:rPr>
        <w:t xml:space="preserve">accomplished by installing appropriate backflow prevention </w:t>
      </w:r>
      <w:r w:rsidR="00B378D3" w:rsidRPr="00584150">
        <w:rPr>
          <w:sz w:val="23"/>
          <w:szCs w:val="23"/>
        </w:rPr>
        <w:lastRenderedPageBreak/>
        <w:t xml:space="preserve">assemblies </w:t>
      </w:r>
      <w:r w:rsidR="00BF08CB" w:rsidRPr="00584150">
        <w:rPr>
          <w:sz w:val="23"/>
          <w:szCs w:val="23"/>
        </w:rPr>
        <w:t>at the point of connection</w:t>
      </w:r>
      <w:r w:rsidR="00077BE7" w:rsidRPr="00584150">
        <w:rPr>
          <w:sz w:val="23"/>
          <w:szCs w:val="23"/>
        </w:rPr>
        <w:t xml:space="preserve">.  </w:t>
      </w:r>
      <w:r w:rsidR="0094345A" w:rsidRPr="00584150">
        <w:rPr>
          <w:sz w:val="23"/>
          <w:szCs w:val="23"/>
        </w:rPr>
        <w:t xml:space="preserve">It's essentially a device that stops water from flowing backward in pipes from </w:t>
      </w:r>
      <w:r w:rsidR="001C03A8" w:rsidRPr="00584150">
        <w:rPr>
          <w:sz w:val="23"/>
          <w:szCs w:val="23"/>
        </w:rPr>
        <w:t xml:space="preserve">customer’s premises back into the </w:t>
      </w:r>
      <w:r w:rsidR="00E43DAB" w:rsidRPr="00584150">
        <w:rPr>
          <w:sz w:val="23"/>
          <w:szCs w:val="23"/>
        </w:rPr>
        <w:t>public water distribution system</w:t>
      </w:r>
      <w:r w:rsidR="0094345A" w:rsidRPr="00584150">
        <w:rPr>
          <w:sz w:val="23"/>
          <w:szCs w:val="23"/>
        </w:rPr>
        <w:t>.</w:t>
      </w:r>
    </w:p>
    <w:p w14:paraId="4877BDB9" w14:textId="6A982849" w:rsidR="00EB35D7" w:rsidRPr="00584150" w:rsidRDefault="00EB35D7" w:rsidP="00EB35D7">
      <w:pPr>
        <w:rPr>
          <w:sz w:val="23"/>
          <w:szCs w:val="23"/>
        </w:rPr>
      </w:pPr>
      <w:r w:rsidRPr="00584150">
        <w:rPr>
          <w:sz w:val="23"/>
          <w:szCs w:val="23"/>
        </w:rPr>
        <w:t>Control of cross-connections is possible, but only through thorough knowledge and vigilance. Education is essential, even</w:t>
      </w:r>
      <w:r w:rsidR="0072553D" w:rsidRPr="00584150">
        <w:rPr>
          <w:sz w:val="23"/>
          <w:szCs w:val="23"/>
        </w:rPr>
        <w:t xml:space="preserve"> </w:t>
      </w:r>
      <w:r w:rsidRPr="00584150">
        <w:rPr>
          <w:sz w:val="23"/>
          <w:szCs w:val="23"/>
        </w:rPr>
        <w:t xml:space="preserve">those who are experienced in piping installations </w:t>
      </w:r>
      <w:r w:rsidR="00550EE6" w:rsidRPr="00584150">
        <w:rPr>
          <w:sz w:val="23"/>
          <w:szCs w:val="23"/>
        </w:rPr>
        <w:t xml:space="preserve">sometimes </w:t>
      </w:r>
      <w:r w:rsidRPr="00584150">
        <w:rPr>
          <w:sz w:val="23"/>
          <w:szCs w:val="23"/>
        </w:rPr>
        <w:t>fail to recognize cross connection possibilities and dangers.</w:t>
      </w:r>
    </w:p>
    <w:p w14:paraId="10574F67" w14:textId="2501BBFD" w:rsidR="00C173AD" w:rsidRDefault="00AB2F85" w:rsidP="007D5CDE">
      <w:pPr>
        <w:pStyle w:val="Heading1"/>
      </w:pPr>
      <w:bookmarkStart w:id="12" w:name="_Toc138221635"/>
      <w:r>
        <w:t>Section 2 Legal Authority</w:t>
      </w:r>
      <w:bookmarkEnd w:id="12"/>
      <w:r>
        <w:t xml:space="preserve"> </w:t>
      </w:r>
    </w:p>
    <w:p w14:paraId="03FBA43D" w14:textId="77777777" w:rsidR="00F63A2B" w:rsidRDefault="00F63A2B" w:rsidP="00BA04EA">
      <w:pPr>
        <w:rPr>
          <w:sz w:val="23"/>
          <w:szCs w:val="23"/>
        </w:rPr>
      </w:pPr>
    </w:p>
    <w:p w14:paraId="66990EDE" w14:textId="5B1D0953" w:rsidR="00BA04EA" w:rsidRPr="008A3498" w:rsidRDefault="001B0371" w:rsidP="00BA04EA">
      <w:pPr>
        <w:rPr>
          <w:color w:val="0D0D0D" w:themeColor="text1" w:themeTint="F2"/>
          <w:sz w:val="23"/>
          <w:szCs w:val="23"/>
        </w:rPr>
      </w:pPr>
      <w:r w:rsidRPr="008A3498">
        <w:rPr>
          <w:sz w:val="23"/>
          <w:szCs w:val="23"/>
        </w:rPr>
        <w:t xml:space="preserve">State of Nevada </w:t>
      </w:r>
      <w:r w:rsidR="00CC7E8A" w:rsidRPr="008A3498">
        <w:rPr>
          <w:sz w:val="23"/>
          <w:szCs w:val="23"/>
        </w:rPr>
        <w:t>Administrative Code</w:t>
      </w:r>
      <w:r w:rsidRPr="008A3498">
        <w:rPr>
          <w:sz w:val="23"/>
          <w:szCs w:val="23"/>
        </w:rPr>
        <w:t xml:space="preserve"> for the Design, Construction, Operation and Maintenance of Public Water Systems</w:t>
      </w:r>
      <w:r w:rsidR="00263B38" w:rsidRPr="008A3498">
        <w:rPr>
          <w:color w:val="FF0000"/>
          <w:sz w:val="23"/>
          <w:szCs w:val="23"/>
        </w:rPr>
        <w:t xml:space="preserve"> </w:t>
      </w:r>
      <w:r w:rsidR="0006243F" w:rsidRPr="008A3498">
        <w:rPr>
          <w:color w:val="0D0D0D" w:themeColor="text1" w:themeTint="F2"/>
          <w:sz w:val="23"/>
          <w:szCs w:val="23"/>
        </w:rPr>
        <w:t>sets forth</w:t>
      </w:r>
      <w:r w:rsidR="003C11FD" w:rsidRPr="008A3498">
        <w:rPr>
          <w:color w:val="0D0D0D" w:themeColor="text1" w:themeTint="F2"/>
          <w:sz w:val="23"/>
          <w:szCs w:val="23"/>
        </w:rPr>
        <w:t xml:space="preserve"> requirements for the development and implementation of </w:t>
      </w:r>
      <w:r w:rsidR="00EC35D4">
        <w:rPr>
          <w:color w:val="0D0D0D" w:themeColor="text1" w:themeTint="F2"/>
          <w:sz w:val="23"/>
          <w:szCs w:val="23"/>
        </w:rPr>
        <w:t xml:space="preserve">a </w:t>
      </w:r>
      <w:r w:rsidR="006C2DD8" w:rsidRPr="008A3498">
        <w:rPr>
          <w:color w:val="0D0D0D" w:themeColor="text1" w:themeTint="F2"/>
          <w:sz w:val="23"/>
          <w:szCs w:val="23"/>
        </w:rPr>
        <w:t xml:space="preserve">program </w:t>
      </w:r>
      <w:r w:rsidR="00D74078" w:rsidRPr="008A3498">
        <w:rPr>
          <w:color w:val="0D0D0D" w:themeColor="text1" w:themeTint="F2"/>
          <w:sz w:val="23"/>
          <w:szCs w:val="23"/>
        </w:rPr>
        <w:t>for the control of cross-connections</w:t>
      </w:r>
      <w:r w:rsidR="00B364E0" w:rsidRPr="008A3498">
        <w:rPr>
          <w:color w:val="0D0D0D" w:themeColor="text1" w:themeTint="F2"/>
          <w:sz w:val="23"/>
          <w:szCs w:val="23"/>
        </w:rPr>
        <w:t xml:space="preserve"> </w:t>
      </w:r>
      <w:r w:rsidR="00156BD3" w:rsidRPr="008A3498">
        <w:rPr>
          <w:sz w:val="23"/>
          <w:szCs w:val="23"/>
        </w:rPr>
        <w:t>(</w:t>
      </w:r>
      <w:hyperlink r:id="rId24" w:anchor="NAC445ASec67185" w:history="1">
        <w:r w:rsidR="00156BD3" w:rsidRPr="008A3498">
          <w:rPr>
            <w:rStyle w:val="Hyperlink"/>
            <w:sz w:val="23"/>
            <w:szCs w:val="23"/>
          </w:rPr>
          <w:t>NAC 445A.6663, NAC 445A.67185. through NAC 445A.67195</w:t>
        </w:r>
      </w:hyperlink>
      <w:r w:rsidR="00156BD3" w:rsidRPr="008A3498">
        <w:rPr>
          <w:sz w:val="23"/>
          <w:szCs w:val="23"/>
        </w:rPr>
        <w:t xml:space="preserve"> have been updated by  </w:t>
      </w:r>
      <w:hyperlink r:id="rId25" w:history="1">
        <w:r w:rsidR="00156BD3" w:rsidRPr="008A3498">
          <w:rPr>
            <w:rStyle w:val="Hyperlink"/>
            <w:sz w:val="23"/>
            <w:szCs w:val="23"/>
          </w:rPr>
          <w:t>R104-22</w:t>
        </w:r>
      </w:hyperlink>
      <w:r w:rsidR="00156BD3" w:rsidRPr="008A3498">
        <w:rPr>
          <w:sz w:val="23"/>
          <w:szCs w:val="23"/>
        </w:rPr>
        <w:t>)</w:t>
      </w:r>
      <w:r w:rsidR="00D74078" w:rsidRPr="008A3498">
        <w:rPr>
          <w:color w:val="0D0D0D" w:themeColor="text1" w:themeTint="F2"/>
          <w:sz w:val="23"/>
          <w:szCs w:val="23"/>
        </w:rPr>
        <w:t xml:space="preserve">.  </w:t>
      </w:r>
    </w:p>
    <w:p w14:paraId="623D2A61" w14:textId="227CAD9C" w:rsidR="001B0371" w:rsidRPr="008A3498" w:rsidRDefault="001246E4" w:rsidP="001B0371">
      <w:pPr>
        <w:rPr>
          <w:sz w:val="23"/>
          <w:szCs w:val="23"/>
        </w:rPr>
      </w:pPr>
      <w:r w:rsidRPr="008A3498">
        <w:rPr>
          <w:sz w:val="23"/>
          <w:szCs w:val="23"/>
        </w:rPr>
        <w:t xml:space="preserve">Pursuant to </w:t>
      </w:r>
      <w:r w:rsidR="007D4906" w:rsidRPr="008A3498">
        <w:rPr>
          <w:sz w:val="23"/>
          <w:szCs w:val="23"/>
        </w:rPr>
        <w:t xml:space="preserve">this requirement, </w:t>
      </w:r>
      <w:r w:rsidR="00592D6F">
        <w:rPr>
          <w:sz w:val="23"/>
          <w:szCs w:val="23"/>
        </w:rPr>
        <w:t xml:space="preserve">we </w:t>
      </w:r>
      <w:r w:rsidR="00592D6F" w:rsidRPr="008A3498">
        <w:rPr>
          <w:sz w:val="23"/>
          <w:szCs w:val="23"/>
        </w:rPr>
        <w:t>ha</w:t>
      </w:r>
      <w:r w:rsidR="00592D6F">
        <w:rPr>
          <w:sz w:val="23"/>
          <w:szCs w:val="23"/>
        </w:rPr>
        <w:t>ve</w:t>
      </w:r>
      <w:r w:rsidR="00592D6F" w:rsidRPr="008A3498">
        <w:rPr>
          <w:sz w:val="23"/>
          <w:szCs w:val="23"/>
        </w:rPr>
        <w:t xml:space="preserve"> developed </w:t>
      </w:r>
      <w:r w:rsidR="00282786">
        <w:rPr>
          <w:sz w:val="23"/>
          <w:szCs w:val="23"/>
        </w:rPr>
        <w:t>this</w:t>
      </w:r>
      <w:r w:rsidR="00C75C17" w:rsidRPr="008A3498">
        <w:rPr>
          <w:sz w:val="23"/>
          <w:szCs w:val="23"/>
        </w:rPr>
        <w:t xml:space="preserve"> Cross Connection Control Program</w:t>
      </w:r>
      <w:r w:rsidR="00D92BD4" w:rsidRPr="008A3498">
        <w:rPr>
          <w:sz w:val="23"/>
          <w:szCs w:val="23"/>
        </w:rPr>
        <w:t xml:space="preserve">.  </w:t>
      </w:r>
    </w:p>
    <w:p w14:paraId="0E2CAEBD" w14:textId="0BA557DC" w:rsidR="00692EB6" w:rsidRDefault="00A273E3" w:rsidP="00B51422">
      <w:pPr>
        <w:pStyle w:val="Heading2"/>
      </w:pPr>
      <w:bookmarkStart w:id="13" w:name="_Toc138221636"/>
      <w:r>
        <w:t>2.1</w:t>
      </w:r>
      <w:r w:rsidR="00692EB6">
        <w:t xml:space="preserve"> </w:t>
      </w:r>
      <w:r w:rsidR="00692EB6" w:rsidRPr="006A48C8">
        <w:t>Implementation Schedule</w:t>
      </w:r>
      <w:bookmarkEnd w:id="13"/>
    </w:p>
    <w:p w14:paraId="63383491" w14:textId="77777777" w:rsidR="00692EB6" w:rsidRPr="006A48C8" w:rsidRDefault="00692EB6" w:rsidP="00692EB6">
      <w:pPr>
        <w:rPr>
          <w:u w:val="single"/>
        </w:rPr>
      </w:pPr>
    </w:p>
    <w:tbl>
      <w:tblPr>
        <w:tblW w:w="9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988"/>
        <w:gridCol w:w="4140"/>
        <w:gridCol w:w="2340"/>
      </w:tblGrid>
      <w:tr w:rsidR="00AA2103" w:rsidRPr="006A48C8" w14:paraId="3D910126" w14:textId="77777777" w:rsidTr="00714C3D">
        <w:tc>
          <w:tcPr>
            <w:tcW w:w="2988" w:type="dxa"/>
            <w:shd w:val="clear" w:color="auto" w:fill="E6E6E6"/>
          </w:tcPr>
          <w:p w14:paraId="126B5B3A" w14:textId="77777777" w:rsidR="00AA2103" w:rsidRPr="006A48C8" w:rsidRDefault="00AA2103" w:rsidP="00714C3D">
            <w:pPr>
              <w:pStyle w:val="BodyText"/>
              <w:rPr>
                <w:rStyle w:val="TableHeader"/>
                <w:rFonts w:asciiTheme="minorHAnsi" w:hAnsiTheme="minorHAnsi"/>
              </w:rPr>
            </w:pPr>
          </w:p>
        </w:tc>
        <w:tc>
          <w:tcPr>
            <w:tcW w:w="4140" w:type="dxa"/>
            <w:tcBorders>
              <w:right w:val="single" w:sz="4" w:space="0" w:color="auto"/>
            </w:tcBorders>
            <w:shd w:val="clear" w:color="auto" w:fill="E6E6E6"/>
          </w:tcPr>
          <w:p w14:paraId="3B97872E" w14:textId="2755A0A9" w:rsidR="00AA2103" w:rsidRPr="006A48C8" w:rsidRDefault="00AA2103" w:rsidP="00714C3D">
            <w:pPr>
              <w:pStyle w:val="BodyText"/>
              <w:rPr>
                <w:rStyle w:val="TableHeader"/>
                <w:rFonts w:asciiTheme="minorHAnsi" w:hAnsiTheme="minorHAnsi"/>
              </w:rPr>
            </w:pPr>
            <w:r w:rsidRPr="006A48C8">
              <w:rPr>
                <w:rStyle w:val="TableHeader"/>
                <w:rFonts w:asciiTheme="minorHAnsi" w:hAnsiTheme="minorHAnsi"/>
              </w:rPr>
              <w:t>Date</w:t>
            </w:r>
          </w:p>
        </w:tc>
        <w:tc>
          <w:tcPr>
            <w:tcW w:w="2340" w:type="dxa"/>
            <w:tcBorders>
              <w:left w:val="single" w:sz="4" w:space="0" w:color="auto"/>
            </w:tcBorders>
            <w:shd w:val="clear" w:color="auto" w:fill="E6E6E6"/>
          </w:tcPr>
          <w:p w14:paraId="3F29B1A6" w14:textId="77777777" w:rsidR="00AA2103" w:rsidRPr="006A48C8" w:rsidRDefault="00AA2103" w:rsidP="00714C3D">
            <w:pPr>
              <w:pStyle w:val="BodyText"/>
              <w:rPr>
                <w:rStyle w:val="TableHeader"/>
                <w:rFonts w:asciiTheme="minorHAnsi" w:hAnsiTheme="minorHAnsi"/>
              </w:rPr>
            </w:pPr>
            <w:r w:rsidRPr="006A48C8">
              <w:rPr>
                <w:rStyle w:val="TableHeader"/>
                <w:rFonts w:asciiTheme="minorHAnsi" w:hAnsiTheme="minorHAnsi"/>
              </w:rPr>
              <w:t>Frequency</w:t>
            </w:r>
          </w:p>
        </w:tc>
      </w:tr>
      <w:tr w:rsidR="00AA2103" w:rsidRPr="006A48C8" w14:paraId="1A7A9942" w14:textId="77777777" w:rsidTr="00714C3D">
        <w:tc>
          <w:tcPr>
            <w:tcW w:w="2988" w:type="dxa"/>
            <w:shd w:val="clear" w:color="auto" w:fill="E6E6E6"/>
          </w:tcPr>
          <w:p w14:paraId="7EE5F275" w14:textId="77777777" w:rsidR="00AA2103" w:rsidRPr="006A48C8" w:rsidRDefault="00AA2103" w:rsidP="00714C3D">
            <w:pPr>
              <w:pStyle w:val="BodyText"/>
              <w:rPr>
                <w:rStyle w:val="TableHeader"/>
                <w:rFonts w:asciiTheme="minorHAnsi" w:hAnsiTheme="minorHAnsi"/>
              </w:rPr>
            </w:pPr>
            <w:r w:rsidRPr="5D00A39B">
              <w:rPr>
                <w:rStyle w:val="TableHeader"/>
                <w:rFonts w:asciiTheme="minorHAnsi" w:hAnsiTheme="minorHAnsi"/>
              </w:rPr>
              <w:t>Adoption of Cross Connection Control Policy or Ordinance</w:t>
            </w:r>
          </w:p>
        </w:tc>
        <w:tc>
          <w:tcPr>
            <w:tcW w:w="4140" w:type="dxa"/>
            <w:tcBorders>
              <w:right w:val="single" w:sz="4" w:space="0" w:color="auto"/>
            </w:tcBorders>
            <w:shd w:val="clear" w:color="auto" w:fill="auto"/>
          </w:tcPr>
          <w:p w14:paraId="569362AC" w14:textId="73670C3D" w:rsidR="00AA2103" w:rsidRPr="0044153E" w:rsidRDefault="00AA2103" w:rsidP="00714C3D">
            <w:pPr>
              <w:pStyle w:val="TableText"/>
              <w:rPr>
                <w:rFonts w:asciiTheme="minorHAnsi" w:hAnsiTheme="minorHAnsi"/>
                <w:color w:val="0D0D0D" w:themeColor="text1" w:themeTint="F2"/>
              </w:rPr>
            </w:pPr>
          </w:p>
        </w:tc>
        <w:tc>
          <w:tcPr>
            <w:tcW w:w="2340" w:type="dxa"/>
            <w:tcBorders>
              <w:left w:val="single" w:sz="4" w:space="0" w:color="auto"/>
            </w:tcBorders>
            <w:shd w:val="clear" w:color="auto" w:fill="auto"/>
          </w:tcPr>
          <w:p w14:paraId="6F3D372D" w14:textId="67D86351" w:rsidR="00AA2103" w:rsidRPr="0044153E" w:rsidRDefault="00AA2103" w:rsidP="00714C3D">
            <w:pPr>
              <w:pStyle w:val="TableText"/>
              <w:rPr>
                <w:rFonts w:asciiTheme="minorHAnsi" w:hAnsiTheme="minorHAnsi"/>
                <w:color w:val="0D0D0D" w:themeColor="text1" w:themeTint="F2"/>
              </w:rPr>
            </w:pPr>
          </w:p>
        </w:tc>
      </w:tr>
      <w:tr w:rsidR="00AA2103" w:rsidRPr="006A48C8" w14:paraId="2688AD84" w14:textId="77777777" w:rsidTr="00714C3D">
        <w:tc>
          <w:tcPr>
            <w:tcW w:w="2988" w:type="dxa"/>
            <w:shd w:val="clear" w:color="auto" w:fill="E6E6E6"/>
          </w:tcPr>
          <w:p w14:paraId="6C563FA2" w14:textId="589B6282" w:rsidR="00AA2103" w:rsidRPr="006A48C8" w:rsidRDefault="00AA2103" w:rsidP="00714C3D">
            <w:pPr>
              <w:pStyle w:val="BodyText"/>
              <w:rPr>
                <w:rStyle w:val="TableHeader"/>
                <w:rFonts w:asciiTheme="minorHAnsi" w:hAnsiTheme="minorHAnsi"/>
              </w:rPr>
            </w:pPr>
            <w:r>
              <w:rPr>
                <w:rStyle w:val="TableHeader"/>
                <w:rFonts w:asciiTheme="minorHAnsi" w:hAnsiTheme="minorHAnsi"/>
              </w:rPr>
              <w:t>Initial</w:t>
            </w:r>
            <w:r w:rsidRPr="006A48C8">
              <w:rPr>
                <w:rStyle w:val="TableHeader"/>
                <w:rFonts w:asciiTheme="minorHAnsi" w:hAnsiTheme="minorHAnsi"/>
              </w:rPr>
              <w:t xml:space="preserve"> Survey</w:t>
            </w:r>
            <w:r w:rsidR="0065668F">
              <w:rPr>
                <w:rStyle w:val="TableHeader"/>
                <w:rFonts w:asciiTheme="minorHAnsi" w:hAnsiTheme="minorHAnsi"/>
              </w:rPr>
              <w:t xml:space="preserve"> of Existing Customers</w:t>
            </w:r>
          </w:p>
        </w:tc>
        <w:tc>
          <w:tcPr>
            <w:tcW w:w="4140" w:type="dxa"/>
            <w:tcBorders>
              <w:right w:val="single" w:sz="4" w:space="0" w:color="auto"/>
            </w:tcBorders>
          </w:tcPr>
          <w:p w14:paraId="43D40EB5" w14:textId="5EC0E76D" w:rsidR="00AA2103" w:rsidRPr="0044153E" w:rsidRDefault="00AA2103" w:rsidP="00714C3D">
            <w:pPr>
              <w:pStyle w:val="TableText"/>
              <w:rPr>
                <w:rFonts w:asciiTheme="minorHAnsi" w:hAnsiTheme="minorHAnsi"/>
                <w:color w:val="0D0D0D" w:themeColor="text1" w:themeTint="F2"/>
              </w:rPr>
            </w:pPr>
          </w:p>
        </w:tc>
        <w:tc>
          <w:tcPr>
            <w:tcW w:w="2340" w:type="dxa"/>
            <w:tcBorders>
              <w:left w:val="single" w:sz="4" w:space="0" w:color="auto"/>
            </w:tcBorders>
          </w:tcPr>
          <w:p w14:paraId="3944FC1D" w14:textId="534D7CFD" w:rsidR="00AA2103" w:rsidRPr="0044153E" w:rsidRDefault="00AA2103" w:rsidP="00714C3D">
            <w:pPr>
              <w:pStyle w:val="TableText"/>
              <w:rPr>
                <w:rFonts w:asciiTheme="minorHAnsi" w:hAnsiTheme="minorHAnsi"/>
                <w:color w:val="0D0D0D" w:themeColor="text1" w:themeTint="F2"/>
              </w:rPr>
            </w:pPr>
          </w:p>
        </w:tc>
      </w:tr>
      <w:tr w:rsidR="00AA2103" w:rsidRPr="006A48C8" w14:paraId="4333110D" w14:textId="77777777" w:rsidTr="00714C3D">
        <w:tc>
          <w:tcPr>
            <w:tcW w:w="2988" w:type="dxa"/>
            <w:shd w:val="clear" w:color="auto" w:fill="E6E6E6"/>
          </w:tcPr>
          <w:p w14:paraId="647577A5" w14:textId="7CE6774D" w:rsidR="00AA2103" w:rsidRPr="006A48C8" w:rsidRDefault="00E44E1D" w:rsidP="00714C3D">
            <w:pPr>
              <w:pStyle w:val="BodyText"/>
              <w:rPr>
                <w:rStyle w:val="TableHeader"/>
                <w:rFonts w:asciiTheme="minorHAnsi" w:hAnsiTheme="minorHAnsi"/>
              </w:rPr>
            </w:pPr>
            <w:r>
              <w:rPr>
                <w:rStyle w:val="TableHeader"/>
                <w:rFonts w:asciiTheme="minorHAnsi" w:hAnsiTheme="minorHAnsi"/>
              </w:rPr>
              <w:t xml:space="preserve">Customer Notification </w:t>
            </w:r>
            <w:r w:rsidR="00A41E7C">
              <w:rPr>
                <w:rStyle w:val="TableHeader"/>
                <w:rFonts w:asciiTheme="minorHAnsi" w:hAnsiTheme="minorHAnsi"/>
              </w:rPr>
              <w:t>of</w:t>
            </w:r>
            <w:r w:rsidR="000D23F6">
              <w:rPr>
                <w:rStyle w:val="TableHeader"/>
                <w:rFonts w:asciiTheme="minorHAnsi" w:hAnsiTheme="minorHAnsi"/>
              </w:rPr>
              <w:t xml:space="preserve"> </w:t>
            </w:r>
            <w:r w:rsidR="00E50B83">
              <w:rPr>
                <w:rStyle w:val="TableHeader"/>
                <w:rFonts w:asciiTheme="minorHAnsi" w:hAnsiTheme="minorHAnsi"/>
              </w:rPr>
              <w:t>Level of Backflow Protection Required</w:t>
            </w:r>
            <w:r w:rsidR="00AA0D0A">
              <w:rPr>
                <w:rStyle w:val="TableHeader"/>
                <w:rFonts w:asciiTheme="minorHAnsi" w:hAnsiTheme="minorHAnsi"/>
              </w:rPr>
              <w:t xml:space="preserve"> and Compliance Time</w:t>
            </w:r>
            <w:r w:rsidR="00753CB4">
              <w:rPr>
                <w:rStyle w:val="TableHeader"/>
                <w:rFonts w:asciiTheme="minorHAnsi" w:hAnsiTheme="minorHAnsi"/>
              </w:rPr>
              <w:t>frame (if needed)</w:t>
            </w:r>
          </w:p>
        </w:tc>
        <w:tc>
          <w:tcPr>
            <w:tcW w:w="4140" w:type="dxa"/>
            <w:tcBorders>
              <w:right w:val="single" w:sz="4" w:space="0" w:color="auto"/>
            </w:tcBorders>
          </w:tcPr>
          <w:p w14:paraId="097BD4DA" w14:textId="73C32012" w:rsidR="00AA2103" w:rsidRPr="0044153E" w:rsidRDefault="00AA2103" w:rsidP="00714C3D">
            <w:pPr>
              <w:pStyle w:val="TableText"/>
              <w:rPr>
                <w:rFonts w:asciiTheme="minorHAnsi" w:hAnsiTheme="minorHAnsi"/>
                <w:color w:val="0D0D0D" w:themeColor="text1" w:themeTint="F2"/>
              </w:rPr>
            </w:pPr>
          </w:p>
        </w:tc>
        <w:tc>
          <w:tcPr>
            <w:tcW w:w="2340" w:type="dxa"/>
            <w:tcBorders>
              <w:left w:val="single" w:sz="4" w:space="0" w:color="auto"/>
            </w:tcBorders>
          </w:tcPr>
          <w:p w14:paraId="6EA175DA" w14:textId="297B218E" w:rsidR="00AA2103" w:rsidRPr="0044153E" w:rsidRDefault="00AA2103" w:rsidP="00714C3D">
            <w:pPr>
              <w:pStyle w:val="TableText"/>
              <w:rPr>
                <w:rFonts w:asciiTheme="minorHAnsi" w:hAnsiTheme="minorHAnsi"/>
                <w:color w:val="0D0D0D" w:themeColor="text1" w:themeTint="F2"/>
              </w:rPr>
            </w:pPr>
          </w:p>
        </w:tc>
      </w:tr>
      <w:tr w:rsidR="0061794F" w:rsidRPr="006A48C8" w14:paraId="5F8695B1" w14:textId="77777777" w:rsidTr="00714C3D">
        <w:tc>
          <w:tcPr>
            <w:tcW w:w="2988" w:type="dxa"/>
            <w:shd w:val="clear" w:color="auto" w:fill="E6E6E6"/>
          </w:tcPr>
          <w:p w14:paraId="79AA2A09" w14:textId="48EA3496" w:rsidR="0061794F" w:rsidRDefault="00620631" w:rsidP="00714C3D">
            <w:pPr>
              <w:pStyle w:val="BodyText"/>
              <w:rPr>
                <w:rStyle w:val="TableHeader"/>
                <w:rFonts w:asciiTheme="minorHAnsi" w:hAnsiTheme="minorHAnsi"/>
              </w:rPr>
            </w:pPr>
            <w:r>
              <w:rPr>
                <w:rStyle w:val="TableHeader"/>
                <w:rFonts w:asciiTheme="minorHAnsi" w:hAnsiTheme="minorHAnsi"/>
              </w:rPr>
              <w:t>In</w:t>
            </w:r>
            <w:r w:rsidR="000F1439">
              <w:rPr>
                <w:rStyle w:val="TableHeader"/>
                <w:rFonts w:asciiTheme="minorHAnsi" w:hAnsiTheme="minorHAnsi"/>
              </w:rPr>
              <w:t xml:space="preserve">spection of </w:t>
            </w:r>
            <w:r w:rsidR="00F37ECE">
              <w:rPr>
                <w:rStyle w:val="TableHeader"/>
                <w:rFonts w:asciiTheme="minorHAnsi" w:hAnsiTheme="minorHAnsi"/>
              </w:rPr>
              <w:t>New Installation</w:t>
            </w:r>
            <w:r w:rsidR="00FD2667">
              <w:rPr>
                <w:rStyle w:val="TableHeader"/>
                <w:rFonts w:asciiTheme="minorHAnsi" w:hAnsiTheme="minorHAnsi"/>
              </w:rPr>
              <w:t xml:space="preserve"> on Existing Customers (</w:t>
            </w:r>
            <w:r w:rsidR="000F1439">
              <w:rPr>
                <w:rStyle w:val="TableHeader"/>
                <w:rFonts w:asciiTheme="minorHAnsi" w:hAnsiTheme="minorHAnsi"/>
              </w:rPr>
              <w:t>Retrofit</w:t>
            </w:r>
            <w:r w:rsidR="00FD2667">
              <w:rPr>
                <w:rStyle w:val="TableHeader"/>
                <w:rFonts w:asciiTheme="minorHAnsi" w:hAnsiTheme="minorHAnsi"/>
              </w:rPr>
              <w:t>s)</w:t>
            </w:r>
          </w:p>
        </w:tc>
        <w:tc>
          <w:tcPr>
            <w:tcW w:w="4140" w:type="dxa"/>
            <w:tcBorders>
              <w:right w:val="single" w:sz="4" w:space="0" w:color="auto"/>
            </w:tcBorders>
          </w:tcPr>
          <w:p w14:paraId="101B85AC" w14:textId="15DE030E" w:rsidR="0061794F" w:rsidRPr="0044153E" w:rsidRDefault="0061794F" w:rsidP="00714C3D">
            <w:pPr>
              <w:pStyle w:val="TableText"/>
              <w:rPr>
                <w:rFonts w:asciiTheme="minorHAnsi" w:hAnsiTheme="minorHAnsi"/>
                <w:color w:val="0D0D0D" w:themeColor="text1" w:themeTint="F2"/>
              </w:rPr>
            </w:pPr>
          </w:p>
        </w:tc>
        <w:tc>
          <w:tcPr>
            <w:tcW w:w="2340" w:type="dxa"/>
            <w:tcBorders>
              <w:left w:val="single" w:sz="4" w:space="0" w:color="auto"/>
            </w:tcBorders>
          </w:tcPr>
          <w:p w14:paraId="0AE3C844" w14:textId="1FB24A6D" w:rsidR="0061794F" w:rsidRPr="0044153E" w:rsidRDefault="0061794F" w:rsidP="00714C3D">
            <w:pPr>
              <w:pStyle w:val="TableText"/>
              <w:rPr>
                <w:rFonts w:asciiTheme="minorHAnsi" w:hAnsiTheme="minorHAnsi"/>
                <w:color w:val="0D0D0D" w:themeColor="text1" w:themeTint="F2"/>
              </w:rPr>
            </w:pPr>
          </w:p>
        </w:tc>
      </w:tr>
      <w:tr w:rsidR="0061794F" w:rsidRPr="006A48C8" w14:paraId="761E1A1D" w14:textId="77777777" w:rsidTr="00714C3D">
        <w:tc>
          <w:tcPr>
            <w:tcW w:w="2988" w:type="dxa"/>
            <w:shd w:val="clear" w:color="auto" w:fill="E6E6E6"/>
          </w:tcPr>
          <w:p w14:paraId="4929A1F5" w14:textId="6B3B1789" w:rsidR="0061794F" w:rsidRDefault="00F526B2" w:rsidP="00714C3D">
            <w:pPr>
              <w:pStyle w:val="BodyText"/>
              <w:rPr>
                <w:rStyle w:val="TableHeader"/>
                <w:rFonts w:asciiTheme="minorHAnsi" w:hAnsiTheme="minorHAnsi"/>
              </w:rPr>
            </w:pPr>
            <w:r>
              <w:rPr>
                <w:rStyle w:val="TableHeader"/>
                <w:rFonts w:asciiTheme="minorHAnsi" w:hAnsiTheme="minorHAnsi"/>
              </w:rPr>
              <w:t>New</w:t>
            </w:r>
            <w:r w:rsidR="00155D2A">
              <w:rPr>
                <w:rStyle w:val="TableHeader"/>
                <w:rFonts w:asciiTheme="minorHAnsi" w:hAnsiTheme="minorHAnsi"/>
              </w:rPr>
              <w:t xml:space="preserve">, </w:t>
            </w:r>
            <w:r w:rsidR="00CB57C4">
              <w:rPr>
                <w:rStyle w:val="TableHeader"/>
                <w:rFonts w:asciiTheme="minorHAnsi" w:hAnsiTheme="minorHAnsi"/>
              </w:rPr>
              <w:t>Remodel</w:t>
            </w:r>
            <w:r w:rsidR="00155D2A">
              <w:rPr>
                <w:rStyle w:val="TableHeader"/>
                <w:rFonts w:asciiTheme="minorHAnsi" w:hAnsiTheme="minorHAnsi"/>
              </w:rPr>
              <w:t xml:space="preserve">, or Addition </w:t>
            </w:r>
            <w:r>
              <w:rPr>
                <w:rStyle w:val="TableHeader"/>
                <w:rFonts w:asciiTheme="minorHAnsi" w:hAnsiTheme="minorHAnsi"/>
              </w:rPr>
              <w:t xml:space="preserve">Construction </w:t>
            </w:r>
            <w:r w:rsidR="00B4787D">
              <w:rPr>
                <w:rStyle w:val="TableHeader"/>
                <w:rFonts w:asciiTheme="minorHAnsi" w:hAnsiTheme="minorHAnsi"/>
              </w:rPr>
              <w:t>Plan Review</w:t>
            </w:r>
            <w:r w:rsidR="00CB57C4">
              <w:rPr>
                <w:rStyle w:val="TableHeader"/>
                <w:rFonts w:asciiTheme="minorHAnsi" w:hAnsiTheme="minorHAnsi"/>
              </w:rPr>
              <w:t xml:space="preserve"> </w:t>
            </w:r>
          </w:p>
        </w:tc>
        <w:tc>
          <w:tcPr>
            <w:tcW w:w="4140" w:type="dxa"/>
            <w:tcBorders>
              <w:right w:val="single" w:sz="4" w:space="0" w:color="auto"/>
            </w:tcBorders>
          </w:tcPr>
          <w:p w14:paraId="5D371B1B" w14:textId="71D082CD" w:rsidR="0061794F" w:rsidRPr="0044153E" w:rsidRDefault="0061794F" w:rsidP="00714C3D">
            <w:pPr>
              <w:pStyle w:val="TableText"/>
              <w:rPr>
                <w:rFonts w:asciiTheme="minorHAnsi" w:hAnsiTheme="minorHAnsi"/>
                <w:color w:val="0D0D0D" w:themeColor="text1" w:themeTint="F2"/>
              </w:rPr>
            </w:pPr>
          </w:p>
        </w:tc>
        <w:tc>
          <w:tcPr>
            <w:tcW w:w="2340" w:type="dxa"/>
            <w:tcBorders>
              <w:left w:val="single" w:sz="4" w:space="0" w:color="auto"/>
            </w:tcBorders>
          </w:tcPr>
          <w:p w14:paraId="2617B240" w14:textId="0127E032" w:rsidR="0061794F" w:rsidRPr="0044153E" w:rsidRDefault="0061794F" w:rsidP="00714C3D">
            <w:pPr>
              <w:pStyle w:val="TableText"/>
              <w:rPr>
                <w:rFonts w:asciiTheme="minorHAnsi" w:hAnsiTheme="minorHAnsi"/>
                <w:color w:val="0D0D0D" w:themeColor="text1" w:themeTint="F2"/>
              </w:rPr>
            </w:pPr>
          </w:p>
        </w:tc>
      </w:tr>
      <w:tr w:rsidR="00AA2103" w:rsidRPr="006A48C8" w14:paraId="76FE26B1" w14:textId="77777777" w:rsidTr="00714C3D">
        <w:tc>
          <w:tcPr>
            <w:tcW w:w="2988" w:type="dxa"/>
            <w:shd w:val="clear" w:color="auto" w:fill="E6E6E6"/>
          </w:tcPr>
          <w:p w14:paraId="1921E615" w14:textId="5FCAEC82" w:rsidR="00AA2103" w:rsidRPr="006A48C8" w:rsidRDefault="00BC2D8E" w:rsidP="00714C3D">
            <w:pPr>
              <w:pStyle w:val="BodyText"/>
              <w:rPr>
                <w:rStyle w:val="TableHeader"/>
                <w:rFonts w:asciiTheme="minorHAnsi" w:hAnsiTheme="minorHAnsi"/>
              </w:rPr>
            </w:pPr>
            <w:r>
              <w:rPr>
                <w:rStyle w:val="TableHeader"/>
                <w:rFonts w:asciiTheme="minorHAnsi" w:hAnsiTheme="minorHAnsi"/>
              </w:rPr>
              <w:t>Inventory of Backflow Prevention Assemblies</w:t>
            </w:r>
            <w:r w:rsidR="00360BC4">
              <w:rPr>
                <w:rStyle w:val="TableHeader"/>
                <w:rFonts w:asciiTheme="minorHAnsi" w:hAnsiTheme="minorHAnsi"/>
              </w:rPr>
              <w:t xml:space="preserve"> and </w:t>
            </w:r>
            <w:r w:rsidR="000142E9">
              <w:rPr>
                <w:rStyle w:val="TableHeader"/>
                <w:rFonts w:asciiTheme="minorHAnsi" w:hAnsiTheme="minorHAnsi"/>
              </w:rPr>
              <w:t xml:space="preserve">Test Frequency </w:t>
            </w:r>
          </w:p>
        </w:tc>
        <w:tc>
          <w:tcPr>
            <w:tcW w:w="4140" w:type="dxa"/>
            <w:tcBorders>
              <w:right w:val="single" w:sz="4" w:space="0" w:color="auto"/>
            </w:tcBorders>
          </w:tcPr>
          <w:p w14:paraId="44847C9C" w14:textId="41031FD4" w:rsidR="00AA2103" w:rsidRPr="0044153E" w:rsidRDefault="00AA2103" w:rsidP="00714C3D">
            <w:pPr>
              <w:pStyle w:val="TableText"/>
              <w:rPr>
                <w:rFonts w:asciiTheme="minorHAnsi" w:hAnsiTheme="minorHAnsi"/>
                <w:color w:val="0D0D0D" w:themeColor="text1" w:themeTint="F2"/>
              </w:rPr>
            </w:pPr>
          </w:p>
        </w:tc>
        <w:tc>
          <w:tcPr>
            <w:tcW w:w="2340" w:type="dxa"/>
            <w:tcBorders>
              <w:left w:val="single" w:sz="4" w:space="0" w:color="auto"/>
            </w:tcBorders>
          </w:tcPr>
          <w:p w14:paraId="29AD435E" w14:textId="6736EBDB" w:rsidR="00AA2103" w:rsidRPr="0044153E" w:rsidRDefault="00AA2103" w:rsidP="00714C3D">
            <w:pPr>
              <w:pStyle w:val="TableText"/>
              <w:rPr>
                <w:rFonts w:asciiTheme="minorHAnsi" w:hAnsiTheme="minorHAnsi"/>
                <w:color w:val="0D0D0D" w:themeColor="text1" w:themeTint="F2"/>
              </w:rPr>
            </w:pPr>
          </w:p>
        </w:tc>
      </w:tr>
      <w:tr w:rsidR="00954226" w:rsidRPr="006A48C8" w14:paraId="045736FC" w14:textId="77777777" w:rsidTr="00246432">
        <w:tc>
          <w:tcPr>
            <w:tcW w:w="2988" w:type="dxa"/>
            <w:shd w:val="clear" w:color="auto" w:fill="E6E6E6"/>
          </w:tcPr>
          <w:p w14:paraId="0DB71350" w14:textId="0AB12E3D" w:rsidR="00954226" w:rsidRDefault="005325AD" w:rsidP="00D746E1">
            <w:pPr>
              <w:pStyle w:val="BodyText"/>
              <w:rPr>
                <w:rStyle w:val="TableHeader"/>
                <w:rFonts w:asciiTheme="minorHAnsi" w:hAnsiTheme="minorHAnsi"/>
              </w:rPr>
            </w:pPr>
            <w:r w:rsidRPr="006A48C8">
              <w:rPr>
                <w:rStyle w:val="TableHeader"/>
                <w:rFonts w:asciiTheme="minorHAnsi" w:hAnsiTheme="minorHAnsi"/>
              </w:rPr>
              <w:t>Assembly Test</w:t>
            </w:r>
            <w:r>
              <w:rPr>
                <w:rStyle w:val="TableHeader"/>
                <w:rFonts w:asciiTheme="minorHAnsi" w:hAnsiTheme="minorHAnsi"/>
              </w:rPr>
              <w:t xml:space="preserve"> </w:t>
            </w:r>
            <w:proofErr w:type="spellStart"/>
            <w:r>
              <w:rPr>
                <w:rStyle w:val="TableHeader"/>
                <w:rFonts w:asciiTheme="minorHAnsi" w:hAnsiTheme="minorHAnsi"/>
              </w:rPr>
              <w:t>Tracking</w:t>
            </w:r>
            <w:r w:rsidR="006122F6">
              <w:rPr>
                <w:rStyle w:val="TableHeader"/>
                <w:rFonts w:asciiTheme="minorHAnsi" w:hAnsiTheme="minorHAnsi"/>
              </w:rPr>
              <w:t>Structure</w:t>
            </w:r>
            <w:proofErr w:type="spellEnd"/>
          </w:p>
        </w:tc>
        <w:tc>
          <w:tcPr>
            <w:tcW w:w="4140" w:type="dxa"/>
            <w:tcBorders>
              <w:right w:val="single" w:sz="4" w:space="0" w:color="auto"/>
            </w:tcBorders>
          </w:tcPr>
          <w:p w14:paraId="436CA4BA" w14:textId="12A951B1" w:rsidR="00954226" w:rsidRPr="0044153E" w:rsidRDefault="00954226" w:rsidP="00D746E1">
            <w:pPr>
              <w:pStyle w:val="TableText"/>
              <w:rPr>
                <w:rFonts w:asciiTheme="minorHAnsi" w:hAnsiTheme="minorHAnsi"/>
                <w:color w:val="0D0D0D" w:themeColor="text1" w:themeTint="F2"/>
              </w:rPr>
            </w:pPr>
          </w:p>
        </w:tc>
        <w:tc>
          <w:tcPr>
            <w:tcW w:w="2340" w:type="dxa"/>
            <w:tcBorders>
              <w:left w:val="single" w:sz="4" w:space="0" w:color="auto"/>
            </w:tcBorders>
          </w:tcPr>
          <w:p w14:paraId="39F8440B" w14:textId="2FE8D7BE" w:rsidR="00954226" w:rsidRPr="0044153E" w:rsidRDefault="00954226" w:rsidP="00D746E1">
            <w:pPr>
              <w:pStyle w:val="TableText"/>
              <w:rPr>
                <w:rFonts w:asciiTheme="minorHAnsi" w:hAnsiTheme="minorHAnsi"/>
                <w:color w:val="0D0D0D" w:themeColor="text1" w:themeTint="F2"/>
              </w:rPr>
            </w:pPr>
          </w:p>
        </w:tc>
      </w:tr>
      <w:tr w:rsidR="00AA2103" w:rsidRPr="006A48C8" w14:paraId="177DBED5" w14:textId="77777777" w:rsidTr="00714C3D">
        <w:tc>
          <w:tcPr>
            <w:tcW w:w="2988" w:type="dxa"/>
            <w:shd w:val="clear" w:color="auto" w:fill="E6E6E6"/>
          </w:tcPr>
          <w:p w14:paraId="5EFD24C1" w14:textId="3ECE13F4" w:rsidR="00AA2103" w:rsidRPr="006A48C8" w:rsidRDefault="009D481A" w:rsidP="00714C3D">
            <w:pPr>
              <w:pStyle w:val="BodyText"/>
              <w:rPr>
                <w:rStyle w:val="TableHeader"/>
                <w:rFonts w:asciiTheme="minorHAnsi" w:hAnsiTheme="minorHAnsi"/>
              </w:rPr>
            </w:pPr>
            <w:r>
              <w:rPr>
                <w:rStyle w:val="TableHeader"/>
                <w:rFonts w:asciiTheme="minorHAnsi" w:hAnsiTheme="minorHAnsi"/>
              </w:rPr>
              <w:t xml:space="preserve">Customer Notification of the Need for Assembly Testing </w:t>
            </w:r>
            <w:r>
              <w:rPr>
                <w:rStyle w:val="TableHeader"/>
                <w:rFonts w:asciiTheme="minorHAnsi" w:hAnsiTheme="minorHAnsi"/>
              </w:rPr>
              <w:lastRenderedPageBreak/>
              <w:t>and Timeframe for Compliance</w:t>
            </w:r>
          </w:p>
        </w:tc>
        <w:tc>
          <w:tcPr>
            <w:tcW w:w="4140" w:type="dxa"/>
            <w:tcBorders>
              <w:right w:val="single" w:sz="4" w:space="0" w:color="auto"/>
            </w:tcBorders>
          </w:tcPr>
          <w:p w14:paraId="3077DBC0" w14:textId="04AFB996" w:rsidR="00AA2103" w:rsidRPr="0044153E" w:rsidRDefault="00AA2103" w:rsidP="00714C3D">
            <w:pPr>
              <w:pStyle w:val="TableText"/>
              <w:rPr>
                <w:rFonts w:asciiTheme="minorHAnsi" w:hAnsiTheme="minorHAnsi"/>
                <w:color w:val="0D0D0D" w:themeColor="text1" w:themeTint="F2"/>
              </w:rPr>
            </w:pPr>
          </w:p>
        </w:tc>
        <w:tc>
          <w:tcPr>
            <w:tcW w:w="2340" w:type="dxa"/>
            <w:tcBorders>
              <w:left w:val="single" w:sz="4" w:space="0" w:color="auto"/>
            </w:tcBorders>
          </w:tcPr>
          <w:p w14:paraId="01363436" w14:textId="72FF0108" w:rsidR="00AA2103" w:rsidRPr="0044153E" w:rsidRDefault="00AA2103" w:rsidP="00714C3D">
            <w:pPr>
              <w:pStyle w:val="TableText"/>
              <w:rPr>
                <w:rFonts w:asciiTheme="minorHAnsi" w:hAnsiTheme="minorHAnsi"/>
                <w:color w:val="0D0D0D" w:themeColor="text1" w:themeTint="F2"/>
              </w:rPr>
            </w:pPr>
          </w:p>
        </w:tc>
      </w:tr>
      <w:tr w:rsidR="00AA2103" w:rsidRPr="006A48C8" w14:paraId="1D8D82EF" w14:textId="77777777">
        <w:tc>
          <w:tcPr>
            <w:tcW w:w="9468" w:type="dxa"/>
            <w:gridSpan w:val="3"/>
            <w:shd w:val="clear" w:color="auto" w:fill="E6E6E6"/>
          </w:tcPr>
          <w:p w14:paraId="23876DD6" w14:textId="3954CC8B" w:rsidR="00AA2103" w:rsidRPr="000B004F" w:rsidRDefault="000B004F" w:rsidP="000B004F">
            <w:pPr>
              <w:pStyle w:val="BodyText"/>
              <w:jc w:val="center"/>
              <w:rPr>
                <w:color w:val="0D0D0D" w:themeColor="text1" w:themeTint="F2"/>
                <w:szCs w:val="24"/>
              </w:rPr>
            </w:pPr>
            <w:r w:rsidRPr="000B004F">
              <w:rPr>
                <w:rStyle w:val="TableHeader"/>
                <w:rFonts w:asciiTheme="minorHAnsi" w:hAnsiTheme="minorHAnsi"/>
                <w:color w:val="0D0D0D" w:themeColor="text1" w:themeTint="F2"/>
                <w:sz w:val="22"/>
                <w:szCs w:val="24"/>
              </w:rPr>
              <w:t>Enforcement Actions:</w:t>
            </w:r>
          </w:p>
        </w:tc>
      </w:tr>
      <w:tr w:rsidR="008121EF" w:rsidRPr="006A48C8" w14:paraId="7532D16A" w14:textId="77777777" w:rsidTr="00714C3D">
        <w:tc>
          <w:tcPr>
            <w:tcW w:w="2988" w:type="dxa"/>
            <w:shd w:val="clear" w:color="auto" w:fill="E6E6E6"/>
          </w:tcPr>
          <w:p w14:paraId="31F12D7E" w14:textId="2E9D32AA" w:rsidR="008121EF" w:rsidRPr="006A48C8" w:rsidRDefault="008121EF" w:rsidP="00EE5B30">
            <w:pPr>
              <w:pStyle w:val="BodyText"/>
              <w:rPr>
                <w:rStyle w:val="TableHeader"/>
                <w:rFonts w:asciiTheme="minorHAnsi" w:hAnsiTheme="minorHAnsi"/>
              </w:rPr>
            </w:pPr>
            <w:r>
              <w:rPr>
                <w:rStyle w:val="TableHeader"/>
                <w:rFonts w:asciiTheme="minorHAnsi" w:hAnsiTheme="minorHAnsi"/>
              </w:rPr>
              <w:t>Failure to Install</w:t>
            </w:r>
          </w:p>
        </w:tc>
        <w:tc>
          <w:tcPr>
            <w:tcW w:w="4140" w:type="dxa"/>
            <w:tcBorders>
              <w:right w:val="single" w:sz="4" w:space="0" w:color="auto"/>
            </w:tcBorders>
          </w:tcPr>
          <w:p w14:paraId="0C6B03FB" w14:textId="646F7181" w:rsidR="008121EF" w:rsidRPr="0044153E" w:rsidRDefault="008121EF" w:rsidP="00714C3D">
            <w:pPr>
              <w:pStyle w:val="TableText"/>
              <w:rPr>
                <w:rFonts w:asciiTheme="minorHAnsi" w:hAnsiTheme="minorHAnsi"/>
                <w:color w:val="0D0D0D" w:themeColor="text1" w:themeTint="F2"/>
              </w:rPr>
            </w:pPr>
          </w:p>
        </w:tc>
        <w:tc>
          <w:tcPr>
            <w:tcW w:w="2340" w:type="dxa"/>
            <w:tcBorders>
              <w:left w:val="single" w:sz="4" w:space="0" w:color="auto"/>
            </w:tcBorders>
          </w:tcPr>
          <w:p w14:paraId="0084796C" w14:textId="77777777" w:rsidR="008121EF" w:rsidRPr="0044153E" w:rsidRDefault="008121EF" w:rsidP="00714C3D">
            <w:pPr>
              <w:pStyle w:val="TableText"/>
              <w:rPr>
                <w:rFonts w:asciiTheme="minorHAnsi" w:hAnsiTheme="minorHAnsi"/>
                <w:color w:val="0D0D0D" w:themeColor="text1" w:themeTint="F2"/>
              </w:rPr>
            </w:pPr>
          </w:p>
        </w:tc>
      </w:tr>
      <w:tr w:rsidR="008121EF" w:rsidRPr="006A48C8" w14:paraId="4EF5AC73" w14:textId="77777777" w:rsidTr="00714C3D">
        <w:tc>
          <w:tcPr>
            <w:tcW w:w="2988" w:type="dxa"/>
            <w:shd w:val="clear" w:color="auto" w:fill="E6E6E6"/>
          </w:tcPr>
          <w:p w14:paraId="3998BDA7" w14:textId="4F24FF7F" w:rsidR="008121EF" w:rsidRPr="006A48C8" w:rsidRDefault="008121EF" w:rsidP="00EE5B30">
            <w:pPr>
              <w:pStyle w:val="BodyText"/>
              <w:rPr>
                <w:rStyle w:val="TableHeader"/>
                <w:rFonts w:asciiTheme="minorHAnsi" w:hAnsiTheme="minorHAnsi"/>
              </w:rPr>
            </w:pPr>
            <w:r>
              <w:rPr>
                <w:rStyle w:val="TableHeader"/>
                <w:rFonts w:asciiTheme="minorHAnsi" w:hAnsiTheme="minorHAnsi"/>
              </w:rPr>
              <w:t>Failure to Test</w:t>
            </w:r>
          </w:p>
        </w:tc>
        <w:tc>
          <w:tcPr>
            <w:tcW w:w="4140" w:type="dxa"/>
            <w:tcBorders>
              <w:right w:val="single" w:sz="4" w:space="0" w:color="auto"/>
            </w:tcBorders>
          </w:tcPr>
          <w:p w14:paraId="33B0957F" w14:textId="22623CAE" w:rsidR="008121EF" w:rsidRPr="0044153E" w:rsidRDefault="008121EF" w:rsidP="00714C3D">
            <w:pPr>
              <w:pStyle w:val="TableText"/>
              <w:rPr>
                <w:rFonts w:asciiTheme="minorHAnsi" w:hAnsiTheme="minorHAnsi"/>
                <w:color w:val="0D0D0D" w:themeColor="text1" w:themeTint="F2"/>
              </w:rPr>
            </w:pPr>
          </w:p>
        </w:tc>
        <w:tc>
          <w:tcPr>
            <w:tcW w:w="2340" w:type="dxa"/>
            <w:tcBorders>
              <w:left w:val="single" w:sz="4" w:space="0" w:color="auto"/>
            </w:tcBorders>
          </w:tcPr>
          <w:p w14:paraId="1863FD36" w14:textId="77777777" w:rsidR="008121EF" w:rsidRPr="0044153E" w:rsidRDefault="008121EF" w:rsidP="00714C3D">
            <w:pPr>
              <w:pStyle w:val="TableText"/>
              <w:rPr>
                <w:rFonts w:asciiTheme="minorHAnsi" w:hAnsiTheme="minorHAnsi"/>
                <w:color w:val="0D0D0D" w:themeColor="text1" w:themeTint="F2"/>
              </w:rPr>
            </w:pPr>
          </w:p>
        </w:tc>
      </w:tr>
      <w:tr w:rsidR="006654C6" w:rsidRPr="006A48C8" w14:paraId="32A60F17" w14:textId="77777777" w:rsidTr="00714C3D">
        <w:tc>
          <w:tcPr>
            <w:tcW w:w="2988" w:type="dxa"/>
            <w:shd w:val="clear" w:color="auto" w:fill="E6E6E6"/>
          </w:tcPr>
          <w:p w14:paraId="06BE923E" w14:textId="60CC0F68" w:rsidR="006654C6" w:rsidRPr="006A48C8" w:rsidRDefault="006654C6" w:rsidP="006654C6">
            <w:pPr>
              <w:pStyle w:val="BodyText"/>
              <w:rPr>
                <w:rStyle w:val="TableHeader"/>
                <w:rFonts w:asciiTheme="minorHAnsi" w:hAnsiTheme="minorHAnsi"/>
              </w:rPr>
            </w:pPr>
            <w:r>
              <w:rPr>
                <w:rStyle w:val="TableHeader"/>
                <w:rFonts w:asciiTheme="minorHAnsi" w:hAnsiTheme="minorHAnsi"/>
              </w:rPr>
              <w:t>Failure to Repair</w:t>
            </w:r>
          </w:p>
        </w:tc>
        <w:tc>
          <w:tcPr>
            <w:tcW w:w="4140" w:type="dxa"/>
            <w:tcBorders>
              <w:right w:val="single" w:sz="4" w:space="0" w:color="auto"/>
            </w:tcBorders>
          </w:tcPr>
          <w:p w14:paraId="57FCFE42" w14:textId="2DBE9862" w:rsidR="006654C6" w:rsidRPr="0044153E" w:rsidRDefault="006654C6" w:rsidP="006654C6">
            <w:pPr>
              <w:pStyle w:val="TableText"/>
              <w:rPr>
                <w:rFonts w:asciiTheme="minorHAnsi" w:hAnsiTheme="minorHAnsi"/>
                <w:color w:val="0D0D0D" w:themeColor="text1" w:themeTint="F2"/>
              </w:rPr>
            </w:pPr>
          </w:p>
        </w:tc>
        <w:tc>
          <w:tcPr>
            <w:tcW w:w="2340" w:type="dxa"/>
            <w:tcBorders>
              <w:left w:val="single" w:sz="4" w:space="0" w:color="auto"/>
            </w:tcBorders>
          </w:tcPr>
          <w:p w14:paraId="1FB30A7D" w14:textId="77777777" w:rsidR="006654C6" w:rsidRPr="0044153E" w:rsidRDefault="006654C6" w:rsidP="006654C6">
            <w:pPr>
              <w:pStyle w:val="TableText"/>
              <w:rPr>
                <w:rFonts w:asciiTheme="minorHAnsi" w:hAnsiTheme="minorHAnsi"/>
                <w:color w:val="0D0D0D" w:themeColor="text1" w:themeTint="F2"/>
              </w:rPr>
            </w:pPr>
          </w:p>
        </w:tc>
      </w:tr>
      <w:tr w:rsidR="006654C6" w:rsidRPr="006A48C8" w14:paraId="017F3C2C" w14:textId="77777777" w:rsidTr="00714C3D">
        <w:tc>
          <w:tcPr>
            <w:tcW w:w="2988" w:type="dxa"/>
            <w:shd w:val="clear" w:color="auto" w:fill="E6E6E6"/>
          </w:tcPr>
          <w:p w14:paraId="279DA93E" w14:textId="77777777" w:rsidR="006654C6" w:rsidRPr="006A48C8" w:rsidRDefault="006654C6" w:rsidP="006654C6">
            <w:pPr>
              <w:pStyle w:val="BodyText"/>
              <w:rPr>
                <w:rStyle w:val="TableHeader"/>
                <w:rFonts w:asciiTheme="minorHAnsi" w:hAnsiTheme="minorHAnsi"/>
              </w:rPr>
            </w:pPr>
          </w:p>
        </w:tc>
        <w:tc>
          <w:tcPr>
            <w:tcW w:w="4140" w:type="dxa"/>
            <w:tcBorders>
              <w:right w:val="single" w:sz="4" w:space="0" w:color="auto"/>
            </w:tcBorders>
          </w:tcPr>
          <w:p w14:paraId="667278BA" w14:textId="77777777" w:rsidR="006654C6" w:rsidRPr="0044153E" w:rsidRDefault="006654C6" w:rsidP="006654C6">
            <w:pPr>
              <w:pStyle w:val="TableText"/>
              <w:rPr>
                <w:rFonts w:asciiTheme="minorHAnsi" w:hAnsiTheme="minorHAnsi"/>
                <w:color w:val="0D0D0D" w:themeColor="text1" w:themeTint="F2"/>
              </w:rPr>
            </w:pPr>
          </w:p>
        </w:tc>
        <w:tc>
          <w:tcPr>
            <w:tcW w:w="2340" w:type="dxa"/>
            <w:tcBorders>
              <w:left w:val="single" w:sz="4" w:space="0" w:color="auto"/>
            </w:tcBorders>
          </w:tcPr>
          <w:p w14:paraId="508E632B" w14:textId="77777777" w:rsidR="006654C6" w:rsidRPr="0044153E" w:rsidRDefault="006654C6" w:rsidP="006654C6">
            <w:pPr>
              <w:pStyle w:val="TableText"/>
              <w:rPr>
                <w:rFonts w:asciiTheme="minorHAnsi" w:hAnsiTheme="minorHAnsi"/>
                <w:color w:val="0D0D0D" w:themeColor="text1" w:themeTint="F2"/>
              </w:rPr>
            </w:pPr>
          </w:p>
        </w:tc>
      </w:tr>
    </w:tbl>
    <w:p w14:paraId="2B619FE6" w14:textId="77777777" w:rsidR="00692EB6" w:rsidRPr="006A48C8" w:rsidRDefault="00692EB6" w:rsidP="00692EB6"/>
    <w:p w14:paraId="0016CA6D" w14:textId="072F2782" w:rsidR="00C173AD" w:rsidRDefault="00AB2F85" w:rsidP="00BA5EA6">
      <w:pPr>
        <w:pStyle w:val="Heading1"/>
      </w:pPr>
      <w:bookmarkStart w:id="14" w:name="_Toc138221637"/>
      <w:r>
        <w:t xml:space="preserve">Section 3 </w:t>
      </w:r>
      <w:r w:rsidR="00C173AD" w:rsidRPr="006A48C8">
        <w:t>Responsibilit</w:t>
      </w:r>
      <w:r w:rsidR="004E4C00" w:rsidRPr="006A48C8">
        <w:t>ies</w:t>
      </w:r>
      <w:bookmarkEnd w:id="14"/>
    </w:p>
    <w:p w14:paraId="13AC4BAC" w14:textId="77777777" w:rsidR="00176E43" w:rsidRPr="00176E43" w:rsidRDefault="00176E43" w:rsidP="00176E43"/>
    <w:p w14:paraId="6682B2C0" w14:textId="2BA15A06" w:rsidR="004E4C00" w:rsidRDefault="0091351A" w:rsidP="00B51422">
      <w:pPr>
        <w:pStyle w:val="Heading2"/>
      </w:pPr>
      <w:bookmarkStart w:id="15" w:name="_Toc138221638"/>
      <w:r>
        <w:t xml:space="preserve">3.1 </w:t>
      </w:r>
      <w:r w:rsidR="004E4C00" w:rsidRPr="001312DA">
        <w:t xml:space="preserve">Water </w:t>
      </w:r>
      <w:r w:rsidR="00E9438E" w:rsidRPr="001312DA">
        <w:t>Purveyor</w:t>
      </w:r>
      <w:r w:rsidR="002D66AF">
        <w:t xml:space="preserve"> Responsibility</w:t>
      </w:r>
      <w:bookmarkEnd w:id="15"/>
    </w:p>
    <w:p w14:paraId="53336B23" w14:textId="77777777" w:rsidR="006071BC" w:rsidRDefault="006071BC" w:rsidP="00987DD2">
      <w:pPr>
        <w:spacing w:after="0"/>
        <w:rPr>
          <w:color w:val="0D0D0D" w:themeColor="text1" w:themeTint="F2"/>
        </w:rPr>
      </w:pPr>
    </w:p>
    <w:p w14:paraId="35C131B0" w14:textId="21ECA025" w:rsidR="00F73197" w:rsidRPr="00335C79" w:rsidRDefault="00D566CD" w:rsidP="00F73197">
      <w:pPr>
        <w:rPr>
          <w:color w:val="0D0D0D" w:themeColor="text1" w:themeTint="F2"/>
          <w:sz w:val="23"/>
          <w:szCs w:val="23"/>
        </w:rPr>
      </w:pPr>
      <w:r w:rsidRPr="00335C79">
        <w:rPr>
          <w:color w:val="0D0D0D" w:themeColor="text1" w:themeTint="F2"/>
          <w:sz w:val="23"/>
          <w:szCs w:val="23"/>
        </w:rPr>
        <w:t xml:space="preserve">As a water </w:t>
      </w:r>
      <w:r w:rsidR="00787847" w:rsidRPr="00335C79">
        <w:rPr>
          <w:color w:val="0D0D0D" w:themeColor="text1" w:themeTint="F2"/>
          <w:sz w:val="23"/>
          <w:szCs w:val="23"/>
        </w:rPr>
        <w:t>purveyor, i</w:t>
      </w:r>
      <w:r w:rsidR="003073BF" w:rsidRPr="00335C79">
        <w:rPr>
          <w:color w:val="0D0D0D" w:themeColor="text1" w:themeTint="F2"/>
          <w:sz w:val="23"/>
          <w:szCs w:val="23"/>
        </w:rPr>
        <w:t xml:space="preserve">t is </w:t>
      </w:r>
      <w:r w:rsidR="004E26FA" w:rsidRPr="00335C79">
        <w:rPr>
          <w:color w:val="0D0D0D" w:themeColor="text1" w:themeTint="F2"/>
          <w:sz w:val="23"/>
          <w:szCs w:val="23"/>
        </w:rPr>
        <w:t>our</w:t>
      </w:r>
      <w:r w:rsidR="00F73197" w:rsidRPr="00335C79">
        <w:rPr>
          <w:color w:val="0D0D0D" w:themeColor="text1" w:themeTint="F2"/>
          <w:sz w:val="23"/>
          <w:szCs w:val="23"/>
        </w:rPr>
        <w:t xml:space="preserve"> responsibility </w:t>
      </w:r>
      <w:r w:rsidR="003073BF" w:rsidRPr="00335C79">
        <w:rPr>
          <w:color w:val="0D0D0D" w:themeColor="text1" w:themeTint="F2"/>
          <w:sz w:val="23"/>
          <w:szCs w:val="23"/>
        </w:rPr>
        <w:t>to</w:t>
      </w:r>
      <w:r w:rsidR="00F73197" w:rsidRPr="00335C79">
        <w:rPr>
          <w:color w:val="0D0D0D" w:themeColor="text1" w:themeTint="F2"/>
          <w:sz w:val="23"/>
          <w:szCs w:val="23"/>
        </w:rPr>
        <w:t xml:space="preserve"> supply potable water that </w:t>
      </w:r>
      <w:r w:rsidR="00787847" w:rsidRPr="00335C79">
        <w:rPr>
          <w:color w:val="0D0D0D" w:themeColor="text1" w:themeTint="F2"/>
          <w:sz w:val="23"/>
          <w:szCs w:val="23"/>
        </w:rPr>
        <w:t xml:space="preserve">meets drinking water </w:t>
      </w:r>
      <w:r w:rsidR="009C0BF5" w:rsidRPr="00335C79">
        <w:rPr>
          <w:color w:val="0D0D0D" w:themeColor="text1" w:themeTint="F2"/>
          <w:sz w:val="23"/>
          <w:szCs w:val="23"/>
        </w:rPr>
        <w:t>standards</w:t>
      </w:r>
      <w:r w:rsidR="00F73197" w:rsidRPr="00335C79">
        <w:rPr>
          <w:color w:val="0D0D0D" w:themeColor="text1" w:themeTint="F2"/>
          <w:sz w:val="23"/>
          <w:szCs w:val="23"/>
        </w:rPr>
        <w:t xml:space="preserve"> to </w:t>
      </w:r>
      <w:r w:rsidR="000632A5" w:rsidRPr="00335C79">
        <w:rPr>
          <w:color w:val="0D0D0D" w:themeColor="text1" w:themeTint="F2"/>
          <w:sz w:val="23"/>
          <w:szCs w:val="23"/>
        </w:rPr>
        <w:t>our</w:t>
      </w:r>
      <w:r w:rsidR="00C55E75">
        <w:rPr>
          <w:color w:val="0D0D0D" w:themeColor="text1" w:themeTint="F2"/>
          <w:sz w:val="23"/>
          <w:szCs w:val="23"/>
        </w:rPr>
        <w:t xml:space="preserve"> </w:t>
      </w:r>
      <w:r w:rsidR="000407EC" w:rsidRPr="00335C79">
        <w:rPr>
          <w:color w:val="0D0D0D" w:themeColor="text1" w:themeTint="F2"/>
          <w:sz w:val="23"/>
          <w:szCs w:val="23"/>
        </w:rPr>
        <w:t>customers</w:t>
      </w:r>
      <w:r w:rsidR="00F73197" w:rsidRPr="00335C79">
        <w:rPr>
          <w:color w:val="0D0D0D" w:themeColor="text1" w:themeTint="F2"/>
          <w:sz w:val="23"/>
          <w:szCs w:val="23"/>
        </w:rPr>
        <w:t>.</w:t>
      </w:r>
      <w:r w:rsidR="00767E5F" w:rsidRPr="00335C79">
        <w:rPr>
          <w:color w:val="0D0D0D" w:themeColor="text1" w:themeTint="F2"/>
          <w:sz w:val="23"/>
          <w:szCs w:val="23"/>
        </w:rPr>
        <w:t xml:space="preserve"> </w:t>
      </w:r>
      <w:r w:rsidR="00A5112D">
        <w:rPr>
          <w:color w:val="0D0D0D" w:themeColor="text1" w:themeTint="F2"/>
          <w:sz w:val="23"/>
          <w:szCs w:val="23"/>
        </w:rPr>
        <w:t xml:space="preserve">The term </w:t>
      </w:r>
      <w:r w:rsidR="002E0862">
        <w:rPr>
          <w:color w:val="0D0D0D" w:themeColor="text1" w:themeTint="F2"/>
          <w:sz w:val="23"/>
          <w:szCs w:val="23"/>
        </w:rPr>
        <w:t>“</w:t>
      </w:r>
      <w:r w:rsidR="009E7BC4">
        <w:rPr>
          <w:color w:val="0D0D0D" w:themeColor="text1" w:themeTint="F2"/>
          <w:sz w:val="23"/>
          <w:szCs w:val="23"/>
        </w:rPr>
        <w:t>Customers</w:t>
      </w:r>
      <w:r w:rsidR="00610FFB">
        <w:rPr>
          <w:color w:val="0D0D0D" w:themeColor="text1" w:themeTint="F2"/>
          <w:sz w:val="23"/>
          <w:szCs w:val="23"/>
        </w:rPr>
        <w:t xml:space="preserve">” applies to </w:t>
      </w:r>
      <w:r w:rsidR="00610FFB" w:rsidRPr="003220A4">
        <w:rPr>
          <w:color w:val="0D0D0D" w:themeColor="text1" w:themeTint="F2"/>
          <w:sz w:val="23"/>
          <w:szCs w:val="23"/>
          <w:u w:val="single"/>
        </w:rPr>
        <w:t>all</w:t>
      </w:r>
      <w:r w:rsidR="00610FFB">
        <w:rPr>
          <w:color w:val="0D0D0D" w:themeColor="text1" w:themeTint="F2"/>
          <w:sz w:val="23"/>
          <w:szCs w:val="23"/>
        </w:rPr>
        <w:t xml:space="preserve"> connections </w:t>
      </w:r>
      <w:r w:rsidR="0010075D">
        <w:rPr>
          <w:color w:val="0D0D0D" w:themeColor="text1" w:themeTint="F2"/>
          <w:sz w:val="23"/>
          <w:szCs w:val="23"/>
        </w:rPr>
        <w:t xml:space="preserve">receiving water service including </w:t>
      </w:r>
      <w:r w:rsidR="002D42EE">
        <w:rPr>
          <w:color w:val="0D0D0D" w:themeColor="text1" w:themeTint="F2"/>
          <w:sz w:val="23"/>
          <w:szCs w:val="23"/>
        </w:rPr>
        <w:t>residential, commercial,</w:t>
      </w:r>
      <w:r w:rsidR="0010075D">
        <w:rPr>
          <w:color w:val="0D0D0D" w:themeColor="text1" w:themeTint="F2"/>
          <w:sz w:val="23"/>
          <w:szCs w:val="23"/>
        </w:rPr>
        <w:t xml:space="preserve"> </w:t>
      </w:r>
      <w:r w:rsidR="002D42EE">
        <w:rPr>
          <w:color w:val="0D0D0D" w:themeColor="text1" w:themeTint="F2"/>
          <w:sz w:val="23"/>
          <w:szCs w:val="23"/>
        </w:rPr>
        <w:t>industrial properties</w:t>
      </w:r>
      <w:r w:rsidR="004C57E1">
        <w:rPr>
          <w:color w:val="0D0D0D" w:themeColor="text1" w:themeTint="F2"/>
          <w:sz w:val="23"/>
          <w:szCs w:val="23"/>
        </w:rPr>
        <w:t>,</w:t>
      </w:r>
      <w:r w:rsidR="002D42EE">
        <w:rPr>
          <w:color w:val="0D0D0D" w:themeColor="text1" w:themeTint="F2"/>
          <w:sz w:val="23"/>
          <w:szCs w:val="23"/>
        </w:rPr>
        <w:t xml:space="preserve"> </w:t>
      </w:r>
      <w:r w:rsidR="00610FFB">
        <w:rPr>
          <w:color w:val="0D0D0D" w:themeColor="text1" w:themeTint="F2"/>
          <w:sz w:val="23"/>
          <w:szCs w:val="23"/>
        </w:rPr>
        <w:t xml:space="preserve">municipal facilities and </w:t>
      </w:r>
      <w:r w:rsidR="004C57E1">
        <w:rPr>
          <w:color w:val="0D0D0D" w:themeColor="text1" w:themeTint="F2"/>
          <w:sz w:val="23"/>
          <w:szCs w:val="23"/>
        </w:rPr>
        <w:t xml:space="preserve">including </w:t>
      </w:r>
      <w:r w:rsidR="00610FFB">
        <w:rPr>
          <w:color w:val="0D0D0D" w:themeColor="text1" w:themeTint="F2"/>
          <w:sz w:val="23"/>
          <w:szCs w:val="23"/>
        </w:rPr>
        <w:t xml:space="preserve">connections associated with </w:t>
      </w:r>
      <w:r w:rsidR="000412FA">
        <w:rPr>
          <w:color w:val="0D0D0D" w:themeColor="text1" w:themeTint="F2"/>
          <w:sz w:val="23"/>
          <w:szCs w:val="23"/>
        </w:rPr>
        <w:t xml:space="preserve">our </w:t>
      </w:r>
      <w:r w:rsidR="000F1A4C">
        <w:rPr>
          <w:color w:val="0D0D0D" w:themeColor="text1" w:themeTint="F2"/>
          <w:sz w:val="23"/>
          <w:szCs w:val="23"/>
        </w:rPr>
        <w:t xml:space="preserve">water system </w:t>
      </w:r>
      <w:r w:rsidR="00610FFB">
        <w:rPr>
          <w:color w:val="0D0D0D" w:themeColor="text1" w:themeTint="F2"/>
          <w:sz w:val="23"/>
          <w:szCs w:val="23"/>
        </w:rPr>
        <w:t xml:space="preserve">facilities. </w:t>
      </w:r>
      <w:r w:rsidR="00377FD6">
        <w:rPr>
          <w:color w:val="0D0D0D" w:themeColor="text1" w:themeTint="F2"/>
          <w:sz w:val="23"/>
          <w:szCs w:val="23"/>
        </w:rPr>
        <w:t xml:space="preserve"> </w:t>
      </w:r>
      <w:r w:rsidR="004B0742" w:rsidRPr="00335C79">
        <w:rPr>
          <w:color w:val="0D0D0D" w:themeColor="text1" w:themeTint="F2"/>
          <w:sz w:val="23"/>
          <w:szCs w:val="23"/>
        </w:rPr>
        <w:t>To</w:t>
      </w:r>
      <w:r w:rsidR="00796C4D" w:rsidRPr="00335C79">
        <w:rPr>
          <w:color w:val="0D0D0D" w:themeColor="text1" w:themeTint="F2"/>
          <w:sz w:val="23"/>
          <w:szCs w:val="23"/>
        </w:rPr>
        <w:t xml:space="preserve"> reduce the risk of contamination in the </w:t>
      </w:r>
      <w:r w:rsidR="004F348C" w:rsidRPr="00335C79">
        <w:rPr>
          <w:color w:val="0D0D0D" w:themeColor="text1" w:themeTint="F2"/>
          <w:sz w:val="23"/>
          <w:szCs w:val="23"/>
        </w:rPr>
        <w:t>distribution system</w:t>
      </w:r>
      <w:r w:rsidR="006B51F5" w:rsidRPr="00335C79">
        <w:rPr>
          <w:color w:val="0D0D0D" w:themeColor="text1" w:themeTint="F2"/>
          <w:sz w:val="23"/>
          <w:szCs w:val="23"/>
        </w:rPr>
        <w:t xml:space="preserve"> from actual or potential hazards originating on the premises of </w:t>
      </w:r>
      <w:r w:rsidR="00BC4009" w:rsidRPr="00335C79">
        <w:rPr>
          <w:color w:val="0D0D0D" w:themeColor="text1" w:themeTint="F2"/>
          <w:sz w:val="23"/>
          <w:szCs w:val="23"/>
        </w:rPr>
        <w:t>customer</w:t>
      </w:r>
      <w:r w:rsidR="00B806B2" w:rsidRPr="00335C79">
        <w:rPr>
          <w:color w:val="0D0D0D" w:themeColor="text1" w:themeTint="F2"/>
          <w:sz w:val="23"/>
          <w:szCs w:val="23"/>
        </w:rPr>
        <w:t>s</w:t>
      </w:r>
      <w:r w:rsidR="006B51F5" w:rsidRPr="00335C79">
        <w:rPr>
          <w:color w:val="0D0D0D" w:themeColor="text1" w:themeTint="F2"/>
          <w:sz w:val="23"/>
          <w:szCs w:val="23"/>
        </w:rPr>
        <w:t xml:space="preserve"> (downstream of the point of connection to the public water supply</w:t>
      </w:r>
      <w:r w:rsidR="004E26FA" w:rsidRPr="00335C79">
        <w:rPr>
          <w:color w:val="0D0D0D" w:themeColor="text1" w:themeTint="F2"/>
          <w:sz w:val="23"/>
          <w:szCs w:val="23"/>
        </w:rPr>
        <w:t>)</w:t>
      </w:r>
      <w:r w:rsidR="00424E9A" w:rsidRPr="00335C79">
        <w:rPr>
          <w:color w:val="0D0D0D" w:themeColor="text1" w:themeTint="F2"/>
          <w:sz w:val="23"/>
          <w:szCs w:val="23"/>
        </w:rPr>
        <w:t xml:space="preserve">, </w:t>
      </w:r>
      <w:r w:rsidR="00A23A05" w:rsidRPr="00335C79">
        <w:rPr>
          <w:color w:val="0D0D0D" w:themeColor="text1" w:themeTint="F2"/>
          <w:sz w:val="23"/>
          <w:szCs w:val="23"/>
        </w:rPr>
        <w:t>we</w:t>
      </w:r>
      <w:r w:rsidR="008C66E2" w:rsidRPr="00335C79">
        <w:rPr>
          <w:color w:val="0D0D0D" w:themeColor="text1" w:themeTint="F2"/>
          <w:sz w:val="23"/>
          <w:szCs w:val="23"/>
        </w:rPr>
        <w:t xml:space="preserve"> will</w:t>
      </w:r>
      <w:r w:rsidR="00F73197" w:rsidRPr="00335C79">
        <w:rPr>
          <w:color w:val="0D0D0D" w:themeColor="text1" w:themeTint="F2"/>
          <w:sz w:val="23"/>
          <w:szCs w:val="23"/>
        </w:rPr>
        <w:t xml:space="preserve"> implement, administer, and maintain </w:t>
      </w:r>
      <w:r w:rsidR="008C66E2" w:rsidRPr="00335C79">
        <w:rPr>
          <w:color w:val="0D0D0D" w:themeColor="text1" w:themeTint="F2"/>
          <w:sz w:val="23"/>
          <w:szCs w:val="23"/>
        </w:rPr>
        <w:t>our</w:t>
      </w:r>
      <w:r w:rsidR="00F73197" w:rsidRPr="00335C79">
        <w:rPr>
          <w:color w:val="0D0D0D" w:themeColor="text1" w:themeTint="F2"/>
          <w:sz w:val="23"/>
          <w:szCs w:val="23"/>
        </w:rPr>
        <w:t xml:space="preserve"> </w:t>
      </w:r>
      <w:r w:rsidR="00A753A6" w:rsidRPr="00335C79">
        <w:rPr>
          <w:color w:val="0D0D0D" w:themeColor="text1" w:themeTint="F2"/>
          <w:sz w:val="23"/>
          <w:szCs w:val="23"/>
        </w:rPr>
        <w:t>CCCP</w:t>
      </w:r>
      <w:r w:rsidR="00E1161C" w:rsidRPr="00335C79">
        <w:rPr>
          <w:color w:val="0D0D0D" w:themeColor="text1" w:themeTint="F2"/>
          <w:sz w:val="23"/>
          <w:szCs w:val="23"/>
        </w:rPr>
        <w:t xml:space="preserve">.  </w:t>
      </w:r>
      <w:r w:rsidR="004E26FA" w:rsidRPr="00335C79">
        <w:rPr>
          <w:color w:val="0D0D0D" w:themeColor="text1" w:themeTint="F2"/>
          <w:sz w:val="23"/>
          <w:szCs w:val="23"/>
        </w:rPr>
        <w:t>We will</w:t>
      </w:r>
      <w:r w:rsidR="00F2313E" w:rsidRPr="00335C79">
        <w:rPr>
          <w:color w:val="0D0D0D" w:themeColor="text1" w:themeTint="F2"/>
          <w:sz w:val="23"/>
          <w:szCs w:val="23"/>
        </w:rPr>
        <w:t xml:space="preserve"> also </w:t>
      </w:r>
      <w:r w:rsidR="00F73197" w:rsidRPr="00335C79">
        <w:rPr>
          <w:color w:val="0D0D0D" w:themeColor="text1" w:themeTint="F2"/>
          <w:sz w:val="23"/>
          <w:szCs w:val="23"/>
        </w:rPr>
        <w:t xml:space="preserve">protect </w:t>
      </w:r>
      <w:r w:rsidR="004E26FA" w:rsidRPr="00335C79">
        <w:rPr>
          <w:color w:val="0D0D0D" w:themeColor="text1" w:themeTint="F2"/>
          <w:sz w:val="23"/>
          <w:szCs w:val="23"/>
        </w:rPr>
        <w:t xml:space="preserve">our </w:t>
      </w:r>
      <w:r w:rsidR="00F73197" w:rsidRPr="00335C79">
        <w:rPr>
          <w:color w:val="0D0D0D" w:themeColor="text1" w:themeTint="F2"/>
          <w:sz w:val="23"/>
          <w:szCs w:val="23"/>
        </w:rPr>
        <w:t xml:space="preserve">public water system from temporary connections that </w:t>
      </w:r>
      <w:r w:rsidR="00E62155" w:rsidRPr="00335C79">
        <w:rPr>
          <w:color w:val="0D0D0D" w:themeColor="text1" w:themeTint="F2"/>
          <w:sz w:val="23"/>
          <w:szCs w:val="23"/>
        </w:rPr>
        <w:t>could possibly</w:t>
      </w:r>
      <w:r w:rsidR="00F73197" w:rsidRPr="00335C79">
        <w:rPr>
          <w:color w:val="0D0D0D" w:themeColor="text1" w:themeTint="F2"/>
          <w:sz w:val="23"/>
          <w:szCs w:val="23"/>
        </w:rPr>
        <w:t xml:space="preserve"> impair or alter the water.</w:t>
      </w:r>
      <w:r w:rsidR="00A2529C">
        <w:rPr>
          <w:color w:val="0D0D0D" w:themeColor="text1" w:themeTint="F2"/>
          <w:sz w:val="23"/>
          <w:szCs w:val="23"/>
        </w:rPr>
        <w:t xml:space="preserve"> </w:t>
      </w:r>
      <w:r w:rsidR="00BC4DDC">
        <w:rPr>
          <w:color w:val="0D0D0D" w:themeColor="text1" w:themeTint="F2"/>
          <w:sz w:val="23"/>
          <w:szCs w:val="23"/>
        </w:rPr>
        <w:t xml:space="preserve"> </w:t>
      </w:r>
    </w:p>
    <w:p w14:paraId="1A8950DE" w14:textId="77777777" w:rsidR="005019D6" w:rsidRPr="0044153E" w:rsidRDefault="005019D6" w:rsidP="002C74D8">
      <w:pPr>
        <w:pStyle w:val="NormalWeb"/>
        <w:shd w:val="clear" w:color="auto" w:fill="FFFFFF"/>
        <w:spacing w:before="0" w:beforeAutospacing="0" w:after="0" w:afterAutospacing="0"/>
        <w:rPr>
          <w:rFonts w:asciiTheme="minorHAnsi" w:eastAsiaTheme="minorEastAsia" w:hAnsiTheme="minorHAnsi" w:cstheme="minorBidi"/>
          <w:color w:val="0D0D0D" w:themeColor="text1" w:themeTint="F2"/>
          <w:sz w:val="23"/>
          <w:szCs w:val="23"/>
        </w:rPr>
      </w:pPr>
    </w:p>
    <w:p w14:paraId="54E8942E" w14:textId="20F008BA" w:rsidR="00E92C65" w:rsidRPr="006A48C8" w:rsidRDefault="006F78BD" w:rsidP="005019D6">
      <w:pPr>
        <w:pStyle w:val="Heading4"/>
      </w:pPr>
      <w:r>
        <w:t>3.1.</w:t>
      </w:r>
      <w:r w:rsidR="005019D6">
        <w:t xml:space="preserve">1 Public Education </w:t>
      </w:r>
    </w:p>
    <w:p w14:paraId="3B96A95C" w14:textId="1B29C3FA" w:rsidR="00EA778C" w:rsidRPr="00892F7F" w:rsidRDefault="00EA778C" w:rsidP="00EA778C">
      <w:pPr>
        <w:spacing w:before="100" w:beforeAutospacing="1" w:after="100" w:afterAutospacing="1" w:line="240" w:lineRule="auto"/>
        <w:textAlignment w:val="baseline"/>
        <w:rPr>
          <w:sz w:val="23"/>
          <w:szCs w:val="23"/>
        </w:rPr>
      </w:pPr>
      <w:r w:rsidRPr="00892F7F">
        <w:rPr>
          <w:sz w:val="23"/>
          <w:szCs w:val="23"/>
        </w:rPr>
        <w:t>As a responsible water purveyor, we will endeavor to educate our customers on the potential hazards resulting from cross connections</w:t>
      </w:r>
      <w:r w:rsidR="005D6546" w:rsidRPr="00892F7F">
        <w:rPr>
          <w:sz w:val="23"/>
          <w:szCs w:val="23"/>
        </w:rPr>
        <w:t xml:space="preserve"> and how to avoid them</w:t>
      </w:r>
      <w:r w:rsidRPr="00892F7F">
        <w:rPr>
          <w:sz w:val="23"/>
          <w:szCs w:val="23"/>
        </w:rPr>
        <w:t xml:space="preserve">.  </w:t>
      </w:r>
    </w:p>
    <w:p w14:paraId="0325B5B1" w14:textId="77AFA6B9" w:rsidR="00FA1EA9" w:rsidRPr="00FA1EA9" w:rsidRDefault="006932B5" w:rsidP="0034511E">
      <w:pPr>
        <w:pStyle w:val="Heading4"/>
      </w:pPr>
      <w:r>
        <w:t xml:space="preserve">3.1.2 Plan Review </w:t>
      </w:r>
    </w:p>
    <w:p w14:paraId="01D156E7" w14:textId="60AC3DA9" w:rsidR="00745F13" w:rsidRDefault="004B1BC3" w:rsidP="00745F13">
      <w:pPr>
        <w:spacing w:before="100" w:beforeAutospacing="1" w:after="100" w:afterAutospacing="1" w:line="240" w:lineRule="auto"/>
        <w:textAlignment w:val="baseline"/>
        <w:rPr>
          <w:rFonts w:ascii="Arial" w:hAnsi="Arial" w:cs="Arial"/>
          <w:color w:val="000000"/>
          <w:sz w:val="23"/>
          <w:szCs w:val="23"/>
        </w:rPr>
      </w:pPr>
      <w:r>
        <w:rPr>
          <w:rFonts w:ascii="Arial" w:hAnsi="Arial" w:cs="Arial"/>
          <w:color w:val="000000"/>
          <w:sz w:val="23"/>
          <w:szCs w:val="23"/>
        </w:rPr>
        <w:t>Our water system personnel will engage with Building Department officials in the selection of the cross-connection control requirements for</w:t>
      </w:r>
      <w:r w:rsidR="007F084A">
        <w:t xml:space="preserve"> construction </w:t>
      </w:r>
      <w:r>
        <w:rPr>
          <w:rFonts w:ascii="Arial" w:hAnsi="Arial" w:cs="Arial"/>
          <w:color w:val="000000"/>
          <w:sz w:val="23"/>
          <w:szCs w:val="23"/>
        </w:rPr>
        <w:t xml:space="preserve">for both retrofits of existing facilities and in the planning stages of new construction.  </w:t>
      </w:r>
      <w:r w:rsidR="00EE4BAC">
        <w:rPr>
          <w:rFonts w:ascii="Arial" w:hAnsi="Arial" w:cs="Arial"/>
          <w:color w:val="000000"/>
          <w:sz w:val="23"/>
          <w:szCs w:val="23"/>
        </w:rPr>
        <w:t xml:space="preserve">For new construction, the </w:t>
      </w:r>
      <w:r w:rsidR="00693E56">
        <w:rPr>
          <w:rFonts w:ascii="Arial" w:hAnsi="Arial" w:cs="Arial"/>
          <w:color w:val="000000"/>
          <w:sz w:val="23"/>
          <w:szCs w:val="23"/>
        </w:rPr>
        <w:t xml:space="preserve">required backflow prevention assembly should be </w:t>
      </w:r>
      <w:r w:rsidR="001D1252">
        <w:rPr>
          <w:rFonts w:ascii="Arial" w:hAnsi="Arial" w:cs="Arial"/>
          <w:color w:val="000000"/>
          <w:sz w:val="23"/>
          <w:szCs w:val="23"/>
        </w:rPr>
        <w:t xml:space="preserve">installed at the time </w:t>
      </w:r>
      <w:r w:rsidR="00A003EC">
        <w:rPr>
          <w:rFonts w:ascii="Arial" w:hAnsi="Arial" w:cs="Arial"/>
          <w:color w:val="000000"/>
          <w:sz w:val="23"/>
          <w:szCs w:val="23"/>
        </w:rPr>
        <w:t xml:space="preserve">utility work is performed.  </w:t>
      </w:r>
    </w:p>
    <w:p w14:paraId="499B823E" w14:textId="1D5D1569" w:rsidR="00342754" w:rsidRDefault="00745F13" w:rsidP="00745F13">
      <w:pPr>
        <w:spacing w:before="100" w:beforeAutospacing="1" w:after="100" w:afterAutospacing="1" w:line="240" w:lineRule="auto"/>
        <w:textAlignment w:val="baseline"/>
        <w:rPr>
          <w:rFonts w:ascii="Arial" w:hAnsi="Arial" w:cs="Arial"/>
          <w:color w:val="000000"/>
          <w:sz w:val="23"/>
          <w:szCs w:val="23"/>
        </w:rPr>
      </w:pPr>
      <w:r>
        <w:rPr>
          <w:rFonts w:ascii="Arial" w:hAnsi="Arial" w:cs="Arial"/>
          <w:color w:val="000000"/>
          <w:sz w:val="23"/>
          <w:szCs w:val="23"/>
        </w:rPr>
        <w:t xml:space="preserve">Our water system personnel will </w:t>
      </w:r>
      <w:r w:rsidR="00342754">
        <w:rPr>
          <w:rFonts w:ascii="Arial" w:hAnsi="Arial" w:cs="Arial"/>
          <w:color w:val="000000"/>
          <w:sz w:val="23"/>
          <w:szCs w:val="23"/>
        </w:rPr>
        <w:t>coordinate</w:t>
      </w:r>
      <w:r>
        <w:rPr>
          <w:rFonts w:ascii="Arial" w:hAnsi="Arial" w:cs="Arial"/>
          <w:color w:val="000000"/>
          <w:sz w:val="23"/>
          <w:szCs w:val="23"/>
        </w:rPr>
        <w:t xml:space="preserve"> with Building Department officials</w:t>
      </w:r>
      <w:r w:rsidR="000E3058">
        <w:rPr>
          <w:rFonts w:ascii="Arial" w:hAnsi="Arial" w:cs="Arial"/>
          <w:color w:val="000000"/>
          <w:sz w:val="23"/>
          <w:szCs w:val="23"/>
        </w:rPr>
        <w:t xml:space="preserve"> on Certificate of Occupancy </w:t>
      </w:r>
      <w:r w:rsidR="005F781A">
        <w:rPr>
          <w:rFonts w:ascii="Arial" w:hAnsi="Arial" w:cs="Arial"/>
          <w:color w:val="000000"/>
          <w:sz w:val="23"/>
          <w:szCs w:val="23"/>
        </w:rPr>
        <w:t>approvals.</w:t>
      </w:r>
      <w:r>
        <w:rPr>
          <w:rFonts w:ascii="Arial" w:hAnsi="Arial" w:cs="Arial"/>
          <w:color w:val="000000"/>
          <w:sz w:val="23"/>
          <w:szCs w:val="23"/>
        </w:rPr>
        <w:t xml:space="preserve"> </w:t>
      </w:r>
    </w:p>
    <w:p w14:paraId="71363CF6" w14:textId="56EC7D9B" w:rsidR="009B339B" w:rsidRPr="006A48C8" w:rsidRDefault="0091351A" w:rsidP="005F781A">
      <w:pPr>
        <w:pStyle w:val="Heading2"/>
      </w:pPr>
      <w:bookmarkStart w:id="16" w:name="_Toc138221639"/>
      <w:r>
        <w:lastRenderedPageBreak/>
        <w:t xml:space="preserve">3.2 </w:t>
      </w:r>
      <w:r w:rsidR="008A7F53" w:rsidRPr="006A48C8">
        <w:t>Customer</w:t>
      </w:r>
      <w:r w:rsidR="00CC65D0">
        <w:t xml:space="preserve"> Responsibility</w:t>
      </w:r>
      <w:bookmarkEnd w:id="16"/>
    </w:p>
    <w:p w14:paraId="7F75FBC7" w14:textId="77777777" w:rsidR="00F012B2" w:rsidRDefault="00F012B2" w:rsidP="009B339B"/>
    <w:p w14:paraId="7885191F" w14:textId="74ADC649" w:rsidR="007B2628" w:rsidRPr="00892F7F" w:rsidRDefault="00232934" w:rsidP="007B2628">
      <w:pPr>
        <w:rPr>
          <w:sz w:val="23"/>
          <w:szCs w:val="23"/>
        </w:rPr>
      </w:pPr>
      <w:r w:rsidRPr="00892F7F">
        <w:rPr>
          <w:sz w:val="23"/>
          <w:szCs w:val="23"/>
        </w:rPr>
        <w:t xml:space="preserve">The customer </w:t>
      </w:r>
      <w:r w:rsidR="00DE28E4" w:rsidRPr="00892F7F">
        <w:rPr>
          <w:sz w:val="23"/>
          <w:szCs w:val="23"/>
        </w:rPr>
        <w:t xml:space="preserve">is responsible </w:t>
      </w:r>
      <w:r w:rsidR="00A1266D" w:rsidRPr="00892F7F">
        <w:rPr>
          <w:sz w:val="23"/>
          <w:szCs w:val="23"/>
        </w:rPr>
        <w:t>for ensuring</w:t>
      </w:r>
      <w:r w:rsidR="007B2628" w:rsidRPr="00892F7F">
        <w:rPr>
          <w:sz w:val="23"/>
          <w:szCs w:val="23"/>
        </w:rPr>
        <w:t xml:space="preserve"> appropriate backflow prevention assemblies </w:t>
      </w:r>
      <w:r w:rsidR="00DE28E4" w:rsidRPr="00892F7F">
        <w:rPr>
          <w:sz w:val="23"/>
          <w:szCs w:val="23"/>
        </w:rPr>
        <w:t>are</w:t>
      </w:r>
      <w:r w:rsidR="007B2628" w:rsidRPr="00892F7F">
        <w:rPr>
          <w:sz w:val="23"/>
          <w:szCs w:val="23"/>
        </w:rPr>
        <w:t xml:space="preserve"> installed </w:t>
      </w:r>
      <w:r w:rsidR="003209AB">
        <w:rPr>
          <w:sz w:val="23"/>
          <w:szCs w:val="23"/>
        </w:rPr>
        <w:t>on the</w:t>
      </w:r>
      <w:r w:rsidR="00775D4C">
        <w:rPr>
          <w:sz w:val="23"/>
          <w:szCs w:val="23"/>
        </w:rPr>
        <w:t xml:space="preserve">ir premises </w:t>
      </w:r>
      <w:r w:rsidR="007B2628" w:rsidRPr="00892F7F">
        <w:rPr>
          <w:sz w:val="23"/>
          <w:szCs w:val="23"/>
        </w:rPr>
        <w:t>where potential hazards exist</w:t>
      </w:r>
      <w:r w:rsidR="00775D4C">
        <w:rPr>
          <w:sz w:val="23"/>
          <w:szCs w:val="23"/>
        </w:rPr>
        <w:t xml:space="preserve"> to protect </w:t>
      </w:r>
      <w:r w:rsidR="001753FE">
        <w:rPr>
          <w:sz w:val="23"/>
          <w:szCs w:val="23"/>
        </w:rPr>
        <w:t>users within</w:t>
      </w:r>
      <w:r w:rsidR="00853B3C" w:rsidRPr="00892F7F">
        <w:rPr>
          <w:sz w:val="23"/>
          <w:szCs w:val="23"/>
        </w:rPr>
        <w:t xml:space="preserve">.  </w:t>
      </w:r>
      <w:r w:rsidR="00DE28E4" w:rsidRPr="00892F7F">
        <w:rPr>
          <w:sz w:val="23"/>
          <w:szCs w:val="23"/>
        </w:rPr>
        <w:t>Further, the</w:t>
      </w:r>
      <w:r w:rsidR="00A1266D" w:rsidRPr="00892F7F">
        <w:rPr>
          <w:sz w:val="23"/>
          <w:szCs w:val="23"/>
        </w:rPr>
        <w:t xml:space="preserve"> customer </w:t>
      </w:r>
      <w:r w:rsidR="008043FD" w:rsidRPr="00892F7F">
        <w:rPr>
          <w:sz w:val="23"/>
          <w:szCs w:val="23"/>
        </w:rPr>
        <w:t xml:space="preserve">is responsible </w:t>
      </w:r>
      <w:r w:rsidR="00FA6830" w:rsidRPr="00892F7F">
        <w:rPr>
          <w:sz w:val="23"/>
          <w:szCs w:val="23"/>
        </w:rPr>
        <w:t>for ensuring</w:t>
      </w:r>
      <w:r w:rsidR="007B2628" w:rsidRPr="00892F7F">
        <w:rPr>
          <w:sz w:val="23"/>
          <w:szCs w:val="23"/>
        </w:rPr>
        <w:t xml:space="preserve"> that water-using equipment on the premises is installed in accordance with plumbing code requirements and good practice. </w:t>
      </w:r>
    </w:p>
    <w:p w14:paraId="05FA26DF" w14:textId="6F0AC5D9" w:rsidR="008D13E7" w:rsidRPr="00892F7F" w:rsidRDefault="000F1A4C" w:rsidP="009B339B">
      <w:pPr>
        <w:rPr>
          <w:sz w:val="23"/>
          <w:szCs w:val="23"/>
        </w:rPr>
      </w:pPr>
      <w:r>
        <w:rPr>
          <w:sz w:val="23"/>
          <w:szCs w:val="23"/>
        </w:rPr>
        <w:t>Customers</w:t>
      </w:r>
      <w:r w:rsidR="008D13E7" w:rsidRPr="00892F7F">
        <w:rPr>
          <w:sz w:val="23"/>
          <w:szCs w:val="23"/>
        </w:rPr>
        <w:t>, together with authorities, must take reasonable measures to prevent contamination of the public water supply due to cross connections with their plumbing systems and to maintain all associated backflow prevention assemblies and devices.</w:t>
      </w:r>
    </w:p>
    <w:p w14:paraId="244EA48F" w14:textId="71A97160" w:rsidR="00875985" w:rsidRDefault="00875985">
      <w:pPr>
        <w:rPr>
          <w:sz w:val="23"/>
          <w:szCs w:val="23"/>
        </w:rPr>
      </w:pPr>
      <w:r>
        <w:rPr>
          <w:sz w:val="23"/>
          <w:szCs w:val="23"/>
        </w:rPr>
        <w:br w:type="page"/>
      </w:r>
    </w:p>
    <w:p w14:paraId="68225D6D" w14:textId="67D85738" w:rsidR="00C644CE" w:rsidRDefault="00C644CE" w:rsidP="00BA5EA6">
      <w:pPr>
        <w:pStyle w:val="Heading1"/>
      </w:pPr>
      <w:bookmarkStart w:id="17" w:name="_Toc138221640"/>
      <w:r>
        <w:lastRenderedPageBreak/>
        <w:t xml:space="preserve">Section 4 </w:t>
      </w:r>
      <w:r w:rsidRPr="006A48C8">
        <w:t>Surveys and Inspections</w:t>
      </w:r>
      <w:bookmarkEnd w:id="17"/>
    </w:p>
    <w:p w14:paraId="09670D92" w14:textId="77777777" w:rsidR="00C644CE" w:rsidRPr="00C80382" w:rsidRDefault="00C644CE" w:rsidP="00C644CE"/>
    <w:p w14:paraId="51804DE4" w14:textId="248490CD" w:rsidR="00C644CE" w:rsidRPr="003878F2" w:rsidRDefault="003878F2" w:rsidP="00BC4A32">
      <w:pPr>
        <w:pStyle w:val="Heading2"/>
      </w:pPr>
      <w:bookmarkStart w:id="18" w:name="_Toc138221641"/>
      <w:r>
        <w:t xml:space="preserve">4.1 </w:t>
      </w:r>
      <w:r w:rsidR="00C644CE" w:rsidRPr="003878F2">
        <w:t>Initial Survey</w:t>
      </w:r>
      <w:r w:rsidR="007124A9">
        <w:t>s</w:t>
      </w:r>
      <w:r w:rsidR="00C644CE" w:rsidRPr="003878F2">
        <w:t xml:space="preserve"> and Inspections</w:t>
      </w:r>
      <w:bookmarkEnd w:id="18"/>
    </w:p>
    <w:p w14:paraId="56F5AD37" w14:textId="77777777" w:rsidR="007B0530" w:rsidRDefault="007B0530" w:rsidP="00C644CE"/>
    <w:p w14:paraId="7F84B3C7" w14:textId="37D7AD14" w:rsidR="00D5739F" w:rsidRDefault="00B212E7" w:rsidP="00C644CE">
      <w:pPr>
        <w:rPr>
          <w:sz w:val="23"/>
          <w:szCs w:val="23"/>
        </w:rPr>
      </w:pPr>
      <w:r>
        <w:rPr>
          <w:sz w:val="23"/>
          <w:szCs w:val="23"/>
        </w:rPr>
        <w:t xml:space="preserve">Our water system </w:t>
      </w:r>
      <w:r w:rsidR="0019398A">
        <w:rPr>
          <w:sz w:val="23"/>
          <w:szCs w:val="23"/>
        </w:rPr>
        <w:t>personnel</w:t>
      </w:r>
      <w:r>
        <w:rPr>
          <w:sz w:val="23"/>
          <w:szCs w:val="23"/>
        </w:rPr>
        <w:t xml:space="preserve"> </w:t>
      </w:r>
      <w:r w:rsidR="0019398A">
        <w:rPr>
          <w:sz w:val="23"/>
          <w:szCs w:val="23"/>
        </w:rPr>
        <w:t>will conduct initial survey</w:t>
      </w:r>
      <w:r w:rsidR="0014476D">
        <w:rPr>
          <w:sz w:val="23"/>
          <w:szCs w:val="23"/>
        </w:rPr>
        <w:t>s</w:t>
      </w:r>
      <w:r w:rsidR="0019398A">
        <w:rPr>
          <w:sz w:val="23"/>
          <w:szCs w:val="23"/>
        </w:rPr>
        <w:t xml:space="preserve"> </w:t>
      </w:r>
      <w:r w:rsidR="00A617DE">
        <w:rPr>
          <w:sz w:val="23"/>
          <w:szCs w:val="23"/>
        </w:rPr>
        <w:t xml:space="preserve">to identify </w:t>
      </w:r>
      <w:r w:rsidR="0019398A">
        <w:rPr>
          <w:sz w:val="23"/>
          <w:szCs w:val="23"/>
        </w:rPr>
        <w:t xml:space="preserve">the </w:t>
      </w:r>
      <w:r w:rsidR="00A605AC">
        <w:rPr>
          <w:sz w:val="23"/>
          <w:szCs w:val="23"/>
        </w:rPr>
        <w:t xml:space="preserve">types of </w:t>
      </w:r>
      <w:r w:rsidR="0019398A">
        <w:rPr>
          <w:sz w:val="23"/>
          <w:szCs w:val="23"/>
        </w:rPr>
        <w:t>cus</w:t>
      </w:r>
      <w:r w:rsidR="00CA31CD">
        <w:rPr>
          <w:sz w:val="23"/>
          <w:szCs w:val="23"/>
        </w:rPr>
        <w:t>tomer</w:t>
      </w:r>
      <w:r w:rsidR="000F1A4C">
        <w:rPr>
          <w:sz w:val="23"/>
          <w:szCs w:val="23"/>
        </w:rPr>
        <w:t>s</w:t>
      </w:r>
      <w:r w:rsidR="00CA31CD">
        <w:rPr>
          <w:sz w:val="23"/>
          <w:szCs w:val="23"/>
        </w:rPr>
        <w:t xml:space="preserve"> </w:t>
      </w:r>
      <w:r w:rsidR="00A605AC">
        <w:rPr>
          <w:sz w:val="23"/>
          <w:szCs w:val="23"/>
        </w:rPr>
        <w:t xml:space="preserve">within </w:t>
      </w:r>
      <w:r w:rsidR="00A617DE">
        <w:rPr>
          <w:sz w:val="23"/>
          <w:szCs w:val="23"/>
        </w:rPr>
        <w:t xml:space="preserve">our water system.  </w:t>
      </w:r>
      <w:r w:rsidR="00F025D0">
        <w:rPr>
          <w:sz w:val="23"/>
          <w:szCs w:val="23"/>
        </w:rPr>
        <w:t xml:space="preserve">A secondary survey may involve a site inspection </w:t>
      </w:r>
      <w:r w:rsidR="0008057E">
        <w:rPr>
          <w:sz w:val="23"/>
          <w:szCs w:val="23"/>
        </w:rPr>
        <w:t xml:space="preserve">to identify </w:t>
      </w:r>
      <w:r w:rsidR="00987B3B">
        <w:rPr>
          <w:sz w:val="23"/>
          <w:szCs w:val="23"/>
        </w:rPr>
        <w:t xml:space="preserve">if </w:t>
      </w:r>
      <w:r w:rsidR="00D5739F">
        <w:rPr>
          <w:sz w:val="23"/>
          <w:szCs w:val="23"/>
        </w:rPr>
        <w:t>appropriate</w:t>
      </w:r>
      <w:r w:rsidR="00C63A46">
        <w:rPr>
          <w:sz w:val="23"/>
          <w:szCs w:val="23"/>
        </w:rPr>
        <w:t xml:space="preserve"> backflow prevention assemblies exist on the </w:t>
      </w:r>
      <w:r w:rsidR="00D5739F">
        <w:rPr>
          <w:sz w:val="23"/>
          <w:szCs w:val="23"/>
        </w:rPr>
        <w:t xml:space="preserve">water service.  </w:t>
      </w:r>
    </w:p>
    <w:p w14:paraId="6E00229F" w14:textId="16E9C8D8" w:rsidR="003920D1" w:rsidRPr="00892F7F" w:rsidRDefault="009F0BB2" w:rsidP="00C644CE">
      <w:pPr>
        <w:rPr>
          <w:color w:val="0D0D0D" w:themeColor="text1" w:themeTint="F2"/>
          <w:sz w:val="23"/>
          <w:szCs w:val="23"/>
        </w:rPr>
      </w:pPr>
      <w:r>
        <w:rPr>
          <w:sz w:val="23"/>
          <w:szCs w:val="23"/>
        </w:rPr>
        <w:t xml:space="preserve">Cross-connection </w:t>
      </w:r>
      <w:r w:rsidR="00CA2F96">
        <w:rPr>
          <w:sz w:val="23"/>
          <w:szCs w:val="23"/>
        </w:rPr>
        <w:t xml:space="preserve">control </w:t>
      </w:r>
      <w:r>
        <w:rPr>
          <w:sz w:val="23"/>
          <w:szCs w:val="23"/>
        </w:rPr>
        <w:t>methods for various types of customer uses are</w:t>
      </w:r>
      <w:r w:rsidR="00166A97">
        <w:rPr>
          <w:sz w:val="23"/>
          <w:szCs w:val="23"/>
        </w:rPr>
        <w:t xml:space="preserve"> prescribed in </w:t>
      </w:r>
      <w:r w:rsidR="004F03EF" w:rsidRPr="00892F7F">
        <w:rPr>
          <w:sz w:val="23"/>
          <w:szCs w:val="23"/>
        </w:rPr>
        <w:t>NAC 445A.67195 has been updated</w:t>
      </w:r>
      <w:r w:rsidR="00143C63" w:rsidRPr="00892F7F">
        <w:rPr>
          <w:sz w:val="23"/>
          <w:szCs w:val="23"/>
        </w:rPr>
        <w:t xml:space="preserve"> by </w:t>
      </w:r>
      <w:r w:rsidR="005919E1" w:rsidRPr="00892F7F">
        <w:rPr>
          <w:rFonts w:ascii="Arial" w:hAnsi="Arial" w:cs="Arial"/>
          <w:color w:val="878889"/>
          <w:sz w:val="23"/>
          <w:szCs w:val="23"/>
          <w:shd w:val="clear" w:color="auto" w:fill="FFFFFF"/>
        </w:rPr>
        <w:t xml:space="preserve"> </w:t>
      </w:r>
      <w:hyperlink r:id="rId26" w:history="1">
        <w:r w:rsidR="005919E1" w:rsidRPr="00892F7F">
          <w:rPr>
            <w:rStyle w:val="Hyperlink"/>
            <w:rFonts w:ascii="Arial" w:hAnsi="Arial" w:cs="Arial"/>
            <w:sz w:val="23"/>
            <w:szCs w:val="23"/>
            <w:shd w:val="clear" w:color="auto" w:fill="FFFFFF"/>
          </w:rPr>
          <w:t>R104-22</w:t>
        </w:r>
      </w:hyperlink>
      <w:r w:rsidR="000016A1" w:rsidRPr="00892F7F">
        <w:rPr>
          <w:sz w:val="23"/>
          <w:szCs w:val="23"/>
        </w:rPr>
        <w:t xml:space="preserve"> </w:t>
      </w:r>
      <w:r w:rsidR="00C6051D" w:rsidRPr="00892F7F">
        <w:rPr>
          <w:rFonts w:ascii="Arial" w:hAnsi="Arial" w:cs="Arial"/>
          <w:color w:val="0D0D0D" w:themeColor="text1" w:themeTint="F2"/>
          <w:sz w:val="23"/>
          <w:szCs w:val="23"/>
          <w:shd w:val="clear" w:color="auto" w:fill="FFFFFF"/>
        </w:rPr>
        <w:t>Revised Engineering Regulations</w:t>
      </w:r>
      <w:r w:rsidR="00A9450E">
        <w:rPr>
          <w:rFonts w:ascii="Arial" w:hAnsi="Arial" w:cs="Arial"/>
          <w:color w:val="0D0D0D" w:themeColor="text1" w:themeTint="F2"/>
          <w:sz w:val="23"/>
          <w:szCs w:val="23"/>
          <w:shd w:val="clear" w:color="auto" w:fill="FFFFFF"/>
        </w:rPr>
        <w:t xml:space="preserve"> </w:t>
      </w:r>
      <w:r w:rsidR="00C6051D" w:rsidRPr="00892F7F">
        <w:rPr>
          <w:rFonts w:ascii="Arial" w:hAnsi="Arial" w:cs="Arial"/>
          <w:color w:val="0D0D0D" w:themeColor="text1" w:themeTint="F2"/>
          <w:sz w:val="23"/>
          <w:szCs w:val="23"/>
          <w:shd w:val="clear" w:color="auto" w:fill="FFFFFF"/>
        </w:rPr>
        <w:t>—</w:t>
      </w:r>
      <w:r w:rsidR="00A9450E">
        <w:rPr>
          <w:rFonts w:ascii="Arial" w:hAnsi="Arial" w:cs="Arial"/>
          <w:color w:val="0D0D0D" w:themeColor="text1" w:themeTint="F2"/>
          <w:sz w:val="23"/>
          <w:szCs w:val="23"/>
          <w:shd w:val="clear" w:color="auto" w:fill="FFFFFF"/>
        </w:rPr>
        <w:t xml:space="preserve"> </w:t>
      </w:r>
      <w:r w:rsidR="00C6051D" w:rsidRPr="00892F7F">
        <w:rPr>
          <w:rFonts w:ascii="Arial" w:hAnsi="Arial" w:cs="Arial"/>
          <w:color w:val="0D0D0D" w:themeColor="text1" w:themeTint="F2"/>
          <w:sz w:val="23"/>
          <w:szCs w:val="23"/>
          <w:shd w:val="clear" w:color="auto" w:fill="FFFFFF"/>
        </w:rPr>
        <w:t>The new regulatory</w:t>
      </w:r>
      <w:r w:rsidR="00A9450E">
        <w:rPr>
          <w:rFonts w:ascii="Arial" w:hAnsi="Arial" w:cs="Arial"/>
          <w:color w:val="0D0D0D" w:themeColor="text1" w:themeTint="F2"/>
          <w:sz w:val="23"/>
          <w:szCs w:val="23"/>
          <w:shd w:val="clear" w:color="auto" w:fill="FFFFFF"/>
        </w:rPr>
        <w:t xml:space="preserve"> </w:t>
      </w:r>
      <w:r w:rsidR="00C6051D" w:rsidRPr="00892F7F">
        <w:rPr>
          <w:rFonts w:ascii="Arial" w:hAnsi="Arial" w:cs="Arial"/>
          <w:color w:val="0D0D0D" w:themeColor="text1" w:themeTint="F2"/>
          <w:sz w:val="23"/>
          <w:szCs w:val="23"/>
          <w:shd w:val="clear" w:color="auto" w:fill="FFFFFF"/>
        </w:rPr>
        <w:t>changes to the Nevada Administrative Code (NAC) governing the Design, Construction, Operation and Maintenance of Public Water Systems were presented to the State Environmental Commission (SEC) in September 2022 and were given final approval by the Nevada Legislative Commission on December 28, 2022.</w:t>
      </w:r>
    </w:p>
    <w:p w14:paraId="5FEEBA41" w14:textId="1C13F10D" w:rsidR="003D7987" w:rsidRDefault="00772DF4" w:rsidP="003D7987">
      <w:pPr>
        <w:rPr>
          <w:color w:val="0D0D0D" w:themeColor="text1" w:themeTint="F2"/>
          <w:sz w:val="23"/>
          <w:szCs w:val="23"/>
        </w:rPr>
      </w:pPr>
      <w:r w:rsidRPr="0045206D">
        <w:rPr>
          <w:color w:val="0D0D0D" w:themeColor="text1" w:themeTint="F2"/>
          <w:sz w:val="23"/>
          <w:szCs w:val="23"/>
        </w:rPr>
        <w:t xml:space="preserve">In the event </w:t>
      </w:r>
      <w:r w:rsidR="00283743" w:rsidRPr="0045206D">
        <w:rPr>
          <w:color w:val="0D0D0D" w:themeColor="text1" w:themeTint="F2"/>
          <w:sz w:val="23"/>
          <w:szCs w:val="23"/>
        </w:rPr>
        <w:t xml:space="preserve">a service </w:t>
      </w:r>
      <w:r w:rsidR="00553013" w:rsidRPr="0045206D">
        <w:rPr>
          <w:color w:val="0D0D0D" w:themeColor="text1" w:themeTint="F2"/>
          <w:sz w:val="23"/>
          <w:szCs w:val="23"/>
        </w:rPr>
        <w:t>does not fall into a specific category, or it is suspected</w:t>
      </w:r>
      <w:r w:rsidR="006D450C" w:rsidRPr="0045206D">
        <w:rPr>
          <w:color w:val="0D0D0D" w:themeColor="text1" w:themeTint="F2"/>
          <w:sz w:val="23"/>
          <w:szCs w:val="23"/>
        </w:rPr>
        <w:t xml:space="preserve"> to have </w:t>
      </w:r>
      <w:r w:rsidR="0031699F">
        <w:rPr>
          <w:color w:val="0D0D0D" w:themeColor="text1" w:themeTint="F2"/>
          <w:sz w:val="23"/>
          <w:szCs w:val="23"/>
        </w:rPr>
        <w:t>a</w:t>
      </w:r>
      <w:r w:rsidR="001B4BDA">
        <w:rPr>
          <w:color w:val="0D0D0D" w:themeColor="text1" w:themeTint="F2"/>
          <w:sz w:val="23"/>
          <w:szCs w:val="23"/>
        </w:rPr>
        <w:t xml:space="preserve"> </w:t>
      </w:r>
      <w:r w:rsidR="00E97628" w:rsidRPr="0045206D">
        <w:rPr>
          <w:color w:val="0D0D0D" w:themeColor="text1" w:themeTint="F2"/>
          <w:sz w:val="23"/>
          <w:szCs w:val="23"/>
        </w:rPr>
        <w:t xml:space="preserve">plumbing </w:t>
      </w:r>
      <w:r w:rsidR="0011425B" w:rsidRPr="0045206D">
        <w:rPr>
          <w:color w:val="0D0D0D" w:themeColor="text1" w:themeTint="F2"/>
          <w:sz w:val="23"/>
          <w:szCs w:val="23"/>
        </w:rPr>
        <w:t xml:space="preserve">scenario warranting a higher </w:t>
      </w:r>
      <w:r w:rsidR="00036D6B" w:rsidRPr="0045206D">
        <w:rPr>
          <w:color w:val="0D0D0D" w:themeColor="text1" w:themeTint="F2"/>
          <w:sz w:val="23"/>
          <w:szCs w:val="23"/>
        </w:rPr>
        <w:t>level of protection</w:t>
      </w:r>
      <w:r w:rsidR="0045206D" w:rsidRPr="0045206D">
        <w:rPr>
          <w:color w:val="0D0D0D" w:themeColor="text1" w:themeTint="F2"/>
          <w:sz w:val="23"/>
          <w:szCs w:val="23"/>
        </w:rPr>
        <w:t xml:space="preserve">, </w:t>
      </w:r>
      <w:r w:rsidR="0007034E" w:rsidRPr="0045206D">
        <w:rPr>
          <w:color w:val="0D0D0D" w:themeColor="text1" w:themeTint="F2"/>
          <w:sz w:val="23"/>
          <w:szCs w:val="23"/>
        </w:rPr>
        <w:t>a</w:t>
      </w:r>
      <w:r w:rsidR="003D7987" w:rsidRPr="0045206D">
        <w:rPr>
          <w:color w:val="0D0D0D" w:themeColor="text1" w:themeTint="F2"/>
          <w:sz w:val="23"/>
          <w:szCs w:val="23"/>
        </w:rPr>
        <w:t xml:space="preserve"> thorough inspection of these types of facilities by an AWWA or </w:t>
      </w:r>
      <w:hyperlink r:id="rId27" w:history="1">
        <w:r w:rsidR="003D7987" w:rsidRPr="0045206D">
          <w:rPr>
            <w:rStyle w:val="Hyperlink"/>
            <w:color w:val="0D0D0D" w:themeColor="text1" w:themeTint="F2"/>
            <w:sz w:val="23"/>
            <w:szCs w:val="23"/>
          </w:rPr>
          <w:t>ABPA</w:t>
        </w:r>
      </w:hyperlink>
      <w:r w:rsidR="003D7987" w:rsidRPr="0045206D">
        <w:rPr>
          <w:color w:val="0D0D0D" w:themeColor="text1" w:themeTint="F2"/>
          <w:sz w:val="23"/>
          <w:szCs w:val="23"/>
        </w:rPr>
        <w:t xml:space="preserve"> certified </w:t>
      </w:r>
      <w:hyperlink r:id="rId28" w:history="1">
        <w:r w:rsidR="003D7987" w:rsidRPr="00892F7F">
          <w:rPr>
            <w:rStyle w:val="Hyperlink"/>
            <w:sz w:val="23"/>
            <w:szCs w:val="23"/>
          </w:rPr>
          <w:t>Cross Connection Control Specialist</w:t>
        </w:r>
      </w:hyperlink>
      <w:r w:rsidR="003D7987" w:rsidRPr="00892F7F">
        <w:rPr>
          <w:sz w:val="23"/>
          <w:szCs w:val="23"/>
        </w:rPr>
        <w:t xml:space="preserve"> </w:t>
      </w:r>
      <w:r w:rsidR="00537B09">
        <w:rPr>
          <w:color w:val="0D0D0D" w:themeColor="text1" w:themeTint="F2"/>
          <w:sz w:val="23"/>
          <w:szCs w:val="23"/>
        </w:rPr>
        <w:t>shall</w:t>
      </w:r>
      <w:r w:rsidR="003D7987" w:rsidRPr="0045206D">
        <w:rPr>
          <w:color w:val="0D0D0D" w:themeColor="text1" w:themeTint="F2"/>
          <w:sz w:val="23"/>
          <w:szCs w:val="23"/>
        </w:rPr>
        <w:t xml:space="preserve"> </w:t>
      </w:r>
      <w:r w:rsidR="0031699F">
        <w:rPr>
          <w:color w:val="0D0D0D" w:themeColor="text1" w:themeTint="F2"/>
          <w:sz w:val="23"/>
          <w:szCs w:val="23"/>
        </w:rPr>
        <w:t xml:space="preserve">be </w:t>
      </w:r>
      <w:r w:rsidR="00166A97">
        <w:rPr>
          <w:color w:val="0D0D0D" w:themeColor="text1" w:themeTint="F2"/>
          <w:sz w:val="23"/>
          <w:szCs w:val="23"/>
        </w:rPr>
        <w:t>conducted</w:t>
      </w:r>
      <w:r w:rsidR="00AB4FEC">
        <w:rPr>
          <w:color w:val="0D0D0D" w:themeColor="text1" w:themeTint="F2"/>
          <w:sz w:val="23"/>
          <w:szCs w:val="23"/>
        </w:rPr>
        <w:t xml:space="preserve">.  </w:t>
      </w:r>
      <w:r w:rsidR="006E7DA9">
        <w:rPr>
          <w:color w:val="0D0D0D" w:themeColor="text1" w:themeTint="F2"/>
          <w:sz w:val="23"/>
          <w:szCs w:val="23"/>
        </w:rPr>
        <w:t xml:space="preserve">Selection of the </w:t>
      </w:r>
      <w:r w:rsidR="006E7DA9" w:rsidRPr="0045206D">
        <w:rPr>
          <w:color w:val="0D0D0D" w:themeColor="text1" w:themeTint="F2"/>
          <w:sz w:val="23"/>
          <w:szCs w:val="23"/>
        </w:rPr>
        <w:t xml:space="preserve">certified </w:t>
      </w:r>
      <w:hyperlink r:id="rId29" w:history="1">
        <w:r w:rsidR="006E7DA9" w:rsidRPr="00892F7F">
          <w:rPr>
            <w:rStyle w:val="Hyperlink"/>
            <w:sz w:val="23"/>
            <w:szCs w:val="23"/>
          </w:rPr>
          <w:t>Cross Connection Control Specialist</w:t>
        </w:r>
      </w:hyperlink>
      <w:r w:rsidR="007C7F4F">
        <w:rPr>
          <w:rStyle w:val="Hyperlink"/>
          <w:sz w:val="23"/>
          <w:szCs w:val="23"/>
        </w:rPr>
        <w:t xml:space="preserve"> </w:t>
      </w:r>
      <w:r w:rsidR="00DC4400">
        <w:rPr>
          <w:color w:val="0D0D0D" w:themeColor="text1" w:themeTint="F2"/>
          <w:sz w:val="23"/>
          <w:szCs w:val="23"/>
        </w:rPr>
        <w:t xml:space="preserve"> </w:t>
      </w:r>
      <w:r w:rsidR="007C7F4F">
        <w:rPr>
          <w:color w:val="0D0D0D" w:themeColor="text1" w:themeTint="F2"/>
          <w:sz w:val="23"/>
          <w:szCs w:val="23"/>
        </w:rPr>
        <w:t>to perform the inspection and prepare a re</w:t>
      </w:r>
      <w:r w:rsidR="00625A92">
        <w:rPr>
          <w:color w:val="0D0D0D" w:themeColor="text1" w:themeTint="F2"/>
          <w:sz w:val="23"/>
          <w:szCs w:val="23"/>
        </w:rPr>
        <w:t xml:space="preserve">port will be the responsibility of the customer and </w:t>
      </w:r>
      <w:r w:rsidR="00DC4400">
        <w:rPr>
          <w:color w:val="0D0D0D" w:themeColor="text1" w:themeTint="F2"/>
          <w:sz w:val="23"/>
          <w:szCs w:val="23"/>
        </w:rPr>
        <w:t>at the customer’s expense</w:t>
      </w:r>
      <w:r w:rsidR="003D7987" w:rsidRPr="0045206D">
        <w:rPr>
          <w:color w:val="0D0D0D" w:themeColor="text1" w:themeTint="F2"/>
          <w:sz w:val="23"/>
          <w:szCs w:val="23"/>
        </w:rPr>
        <w:t>.</w:t>
      </w:r>
      <w:r w:rsidR="00162DF9">
        <w:rPr>
          <w:color w:val="0D0D0D" w:themeColor="text1" w:themeTint="F2"/>
          <w:sz w:val="23"/>
          <w:szCs w:val="23"/>
        </w:rPr>
        <w:t xml:space="preserve">  The report </w:t>
      </w:r>
      <w:r w:rsidR="00946A83">
        <w:rPr>
          <w:color w:val="0D0D0D" w:themeColor="text1" w:themeTint="F2"/>
          <w:sz w:val="23"/>
          <w:szCs w:val="23"/>
        </w:rPr>
        <w:t xml:space="preserve">recommendations </w:t>
      </w:r>
      <w:r w:rsidR="00162DF9">
        <w:rPr>
          <w:color w:val="0D0D0D" w:themeColor="text1" w:themeTint="F2"/>
          <w:sz w:val="23"/>
          <w:szCs w:val="23"/>
        </w:rPr>
        <w:t xml:space="preserve">must </w:t>
      </w:r>
      <w:r w:rsidR="00946A83">
        <w:rPr>
          <w:color w:val="0D0D0D" w:themeColor="text1" w:themeTint="F2"/>
          <w:sz w:val="23"/>
          <w:szCs w:val="23"/>
        </w:rPr>
        <w:t>be su</w:t>
      </w:r>
      <w:r w:rsidR="00A35508">
        <w:rPr>
          <w:color w:val="0D0D0D" w:themeColor="text1" w:themeTint="F2"/>
          <w:sz w:val="23"/>
          <w:szCs w:val="23"/>
        </w:rPr>
        <w:t>bmitted to the attention of our CCCP administrator</w:t>
      </w:r>
      <w:r w:rsidR="00F63A2B">
        <w:rPr>
          <w:color w:val="0D0D0D" w:themeColor="text1" w:themeTint="F2"/>
          <w:sz w:val="23"/>
          <w:szCs w:val="23"/>
        </w:rPr>
        <w:t>.</w:t>
      </w:r>
    </w:p>
    <w:p w14:paraId="33321413" w14:textId="77777777" w:rsidR="00F63A2B" w:rsidRPr="0045206D" w:rsidRDefault="00F63A2B" w:rsidP="003D7987">
      <w:pPr>
        <w:rPr>
          <w:color w:val="0D0D0D" w:themeColor="text1" w:themeTint="F2"/>
          <w:sz w:val="23"/>
          <w:szCs w:val="23"/>
        </w:rPr>
      </w:pPr>
    </w:p>
    <w:p w14:paraId="59D7616E" w14:textId="0CDBECA2" w:rsidR="00C644CE" w:rsidRPr="006A48C8" w:rsidRDefault="00497C51" w:rsidP="00A174AB">
      <w:pPr>
        <w:pStyle w:val="Heading2"/>
      </w:pPr>
      <w:bookmarkStart w:id="19" w:name="_Toc138221642"/>
      <w:r>
        <w:t xml:space="preserve">4.2 </w:t>
      </w:r>
      <w:r w:rsidR="00C644CE">
        <w:t>Follow-up</w:t>
      </w:r>
      <w:r w:rsidR="00C644CE" w:rsidRPr="006A48C8">
        <w:t xml:space="preserve"> Surveys</w:t>
      </w:r>
      <w:r w:rsidR="00C644CE">
        <w:t xml:space="preserve"> and Inspections</w:t>
      </w:r>
      <w:bookmarkEnd w:id="19"/>
    </w:p>
    <w:p w14:paraId="55752FF9" w14:textId="77777777" w:rsidR="00387A6D" w:rsidRDefault="00387A6D" w:rsidP="00C644CE"/>
    <w:p w14:paraId="3C11ECD4" w14:textId="230FA546" w:rsidR="002961A3" w:rsidRPr="00892F7F" w:rsidRDefault="0082224D" w:rsidP="002961A3">
      <w:pPr>
        <w:rPr>
          <w:color w:val="0D0D0D" w:themeColor="text1" w:themeTint="F2"/>
          <w:sz w:val="23"/>
          <w:szCs w:val="23"/>
        </w:rPr>
      </w:pPr>
      <w:r>
        <w:rPr>
          <w:color w:val="0D0D0D" w:themeColor="text1" w:themeTint="F2"/>
          <w:sz w:val="23"/>
          <w:szCs w:val="23"/>
        </w:rPr>
        <w:t xml:space="preserve">Our </w:t>
      </w:r>
      <w:r w:rsidR="00D03A39">
        <w:rPr>
          <w:color w:val="0D0D0D" w:themeColor="text1" w:themeTint="F2"/>
          <w:sz w:val="23"/>
          <w:szCs w:val="23"/>
        </w:rPr>
        <w:t>CCCP administrator or other</w:t>
      </w:r>
      <w:r w:rsidR="00533440" w:rsidRPr="00892F7F">
        <w:rPr>
          <w:color w:val="0D0D0D" w:themeColor="text1" w:themeTint="F2"/>
          <w:sz w:val="23"/>
          <w:szCs w:val="23"/>
        </w:rPr>
        <w:t xml:space="preserve"> </w:t>
      </w:r>
      <w:r w:rsidR="00595EB4" w:rsidRPr="00892F7F">
        <w:rPr>
          <w:color w:val="0D0D0D" w:themeColor="text1" w:themeTint="F2"/>
          <w:sz w:val="23"/>
          <w:szCs w:val="23"/>
        </w:rPr>
        <w:t xml:space="preserve">authorized representative, </w:t>
      </w:r>
      <w:r w:rsidR="002A15DA">
        <w:rPr>
          <w:color w:val="0D0D0D" w:themeColor="text1" w:themeTint="F2"/>
          <w:sz w:val="23"/>
          <w:szCs w:val="23"/>
        </w:rPr>
        <w:t xml:space="preserve">will </w:t>
      </w:r>
      <w:r w:rsidR="002961A3" w:rsidRPr="00892F7F">
        <w:rPr>
          <w:color w:val="0D0D0D" w:themeColor="text1" w:themeTint="F2"/>
          <w:sz w:val="23"/>
          <w:szCs w:val="23"/>
        </w:rPr>
        <w:t xml:space="preserve">follow up to ensure the required backflow prevention </w:t>
      </w:r>
      <w:r w:rsidR="00232385" w:rsidRPr="00892F7F">
        <w:rPr>
          <w:color w:val="0D0D0D" w:themeColor="text1" w:themeTint="F2"/>
          <w:sz w:val="23"/>
          <w:szCs w:val="23"/>
        </w:rPr>
        <w:t>assemblies</w:t>
      </w:r>
      <w:r w:rsidR="002961A3" w:rsidRPr="00892F7F">
        <w:rPr>
          <w:color w:val="0D0D0D" w:themeColor="text1" w:themeTint="F2"/>
          <w:sz w:val="23"/>
          <w:szCs w:val="23"/>
        </w:rPr>
        <w:t xml:space="preserve"> are:</w:t>
      </w:r>
    </w:p>
    <w:p w14:paraId="16B76473" w14:textId="54B941A4" w:rsidR="002961A3" w:rsidRPr="00892F7F" w:rsidRDefault="00ED036D" w:rsidP="007F09D8">
      <w:pPr>
        <w:pStyle w:val="ListParagraph"/>
        <w:numPr>
          <w:ilvl w:val="0"/>
          <w:numId w:val="10"/>
        </w:numPr>
        <w:rPr>
          <w:color w:val="0D0D0D" w:themeColor="text1" w:themeTint="F2"/>
          <w:sz w:val="23"/>
          <w:szCs w:val="23"/>
        </w:rPr>
      </w:pPr>
      <w:r>
        <w:rPr>
          <w:color w:val="0D0D0D" w:themeColor="text1" w:themeTint="F2"/>
          <w:sz w:val="23"/>
          <w:szCs w:val="23"/>
        </w:rPr>
        <w:t>I</w:t>
      </w:r>
      <w:r w:rsidR="002961A3" w:rsidRPr="00892F7F">
        <w:rPr>
          <w:color w:val="0D0D0D" w:themeColor="text1" w:themeTint="F2"/>
          <w:sz w:val="23"/>
          <w:szCs w:val="23"/>
        </w:rPr>
        <w:t>nstalled properly</w:t>
      </w:r>
      <w:r w:rsidR="00B76DBA">
        <w:rPr>
          <w:color w:val="0D0D0D" w:themeColor="text1" w:themeTint="F2"/>
          <w:sz w:val="23"/>
          <w:szCs w:val="23"/>
        </w:rPr>
        <w:t xml:space="preserve"> in accordance with NAC 445A </w:t>
      </w:r>
      <w:r>
        <w:rPr>
          <w:color w:val="0D0D0D" w:themeColor="text1" w:themeTint="F2"/>
          <w:sz w:val="23"/>
          <w:szCs w:val="23"/>
        </w:rPr>
        <w:t>provisions</w:t>
      </w:r>
      <w:r w:rsidR="00F42347">
        <w:rPr>
          <w:color w:val="0D0D0D" w:themeColor="text1" w:themeTint="F2"/>
          <w:sz w:val="23"/>
          <w:szCs w:val="23"/>
        </w:rPr>
        <w:t>.</w:t>
      </w:r>
      <w:r w:rsidR="002961A3" w:rsidRPr="00892F7F">
        <w:rPr>
          <w:color w:val="0D0D0D" w:themeColor="text1" w:themeTint="F2"/>
          <w:sz w:val="23"/>
          <w:szCs w:val="23"/>
        </w:rPr>
        <w:t xml:space="preserve"> </w:t>
      </w:r>
    </w:p>
    <w:p w14:paraId="149544AE" w14:textId="455F4B42" w:rsidR="002961A3" w:rsidRPr="00892F7F" w:rsidRDefault="00ED036D" w:rsidP="007F09D8">
      <w:pPr>
        <w:pStyle w:val="ListParagraph"/>
        <w:numPr>
          <w:ilvl w:val="0"/>
          <w:numId w:val="10"/>
        </w:numPr>
        <w:rPr>
          <w:color w:val="0D0D0D" w:themeColor="text1" w:themeTint="F2"/>
          <w:sz w:val="23"/>
          <w:szCs w:val="23"/>
        </w:rPr>
      </w:pPr>
      <w:r>
        <w:rPr>
          <w:color w:val="0D0D0D" w:themeColor="text1" w:themeTint="F2"/>
          <w:sz w:val="23"/>
          <w:szCs w:val="23"/>
        </w:rPr>
        <w:t>B</w:t>
      </w:r>
      <w:r w:rsidR="002961A3" w:rsidRPr="00892F7F">
        <w:rPr>
          <w:color w:val="0D0D0D" w:themeColor="text1" w:themeTint="F2"/>
          <w:sz w:val="23"/>
          <w:szCs w:val="23"/>
        </w:rPr>
        <w:t xml:space="preserve">ackflow assemblies are tested for proper operation by a certified Backflow Prevention Assembly </w:t>
      </w:r>
      <w:r w:rsidR="007356F5">
        <w:rPr>
          <w:color w:val="0D0D0D" w:themeColor="text1" w:themeTint="F2"/>
          <w:sz w:val="23"/>
          <w:szCs w:val="23"/>
        </w:rPr>
        <w:t>T</w:t>
      </w:r>
      <w:r w:rsidR="002961A3" w:rsidRPr="00892F7F">
        <w:rPr>
          <w:color w:val="0D0D0D" w:themeColor="text1" w:themeTint="F2"/>
          <w:sz w:val="23"/>
          <w:szCs w:val="23"/>
        </w:rPr>
        <w:t>ester</w:t>
      </w:r>
      <w:r w:rsidR="00F42347">
        <w:rPr>
          <w:color w:val="0D0D0D" w:themeColor="text1" w:themeTint="F2"/>
          <w:sz w:val="23"/>
          <w:szCs w:val="23"/>
        </w:rPr>
        <w:t>.</w:t>
      </w:r>
    </w:p>
    <w:p w14:paraId="3D7883D4" w14:textId="73D6FB9D" w:rsidR="002961A3" w:rsidRDefault="00ED036D" w:rsidP="007F09D8">
      <w:pPr>
        <w:pStyle w:val="ListParagraph"/>
        <w:numPr>
          <w:ilvl w:val="0"/>
          <w:numId w:val="10"/>
        </w:numPr>
        <w:rPr>
          <w:color w:val="0D0D0D" w:themeColor="text1" w:themeTint="F2"/>
          <w:sz w:val="23"/>
          <w:szCs w:val="23"/>
        </w:rPr>
      </w:pPr>
      <w:r>
        <w:rPr>
          <w:color w:val="0D0D0D" w:themeColor="text1" w:themeTint="F2"/>
          <w:sz w:val="23"/>
          <w:szCs w:val="23"/>
        </w:rPr>
        <w:t>T</w:t>
      </w:r>
      <w:r w:rsidR="00E56BFC">
        <w:rPr>
          <w:color w:val="0D0D0D" w:themeColor="text1" w:themeTint="F2"/>
          <w:sz w:val="23"/>
          <w:szCs w:val="23"/>
        </w:rPr>
        <w:t xml:space="preserve">he assemblies are </w:t>
      </w:r>
      <w:r w:rsidR="002961A3" w:rsidRPr="00892F7F">
        <w:rPr>
          <w:color w:val="0D0D0D" w:themeColor="text1" w:themeTint="F2"/>
          <w:sz w:val="23"/>
          <w:szCs w:val="23"/>
        </w:rPr>
        <w:t xml:space="preserve">documented </w:t>
      </w:r>
      <w:r w:rsidR="00C1047F" w:rsidRPr="00892F7F">
        <w:rPr>
          <w:color w:val="0D0D0D" w:themeColor="text1" w:themeTint="F2"/>
          <w:sz w:val="23"/>
          <w:szCs w:val="23"/>
        </w:rPr>
        <w:t>and</w:t>
      </w:r>
      <w:r w:rsidR="002961A3" w:rsidRPr="00892F7F">
        <w:rPr>
          <w:color w:val="0D0D0D" w:themeColor="text1" w:themeTint="F2"/>
          <w:sz w:val="23"/>
          <w:szCs w:val="23"/>
        </w:rPr>
        <w:t xml:space="preserve"> tracked in the water purveyor’s inventory </w:t>
      </w:r>
      <w:r w:rsidR="00CD7CF4" w:rsidRPr="00892F7F">
        <w:rPr>
          <w:color w:val="0D0D0D" w:themeColor="text1" w:themeTint="F2"/>
          <w:sz w:val="23"/>
          <w:szCs w:val="23"/>
        </w:rPr>
        <w:t xml:space="preserve">of devices </w:t>
      </w:r>
      <w:r w:rsidR="00B37020" w:rsidRPr="00892F7F">
        <w:rPr>
          <w:color w:val="0D0D0D" w:themeColor="text1" w:themeTint="F2"/>
          <w:sz w:val="23"/>
          <w:szCs w:val="23"/>
        </w:rPr>
        <w:t>intended to protect the distribution system</w:t>
      </w:r>
      <w:r w:rsidR="00F42347">
        <w:rPr>
          <w:color w:val="0D0D0D" w:themeColor="text1" w:themeTint="F2"/>
          <w:sz w:val="23"/>
          <w:szCs w:val="23"/>
        </w:rPr>
        <w:t>.</w:t>
      </w:r>
    </w:p>
    <w:p w14:paraId="3A381F02" w14:textId="198CC2E5" w:rsidR="00C644CE" w:rsidRDefault="00497C51" w:rsidP="00A174AB">
      <w:pPr>
        <w:pStyle w:val="Heading2"/>
      </w:pPr>
      <w:bookmarkStart w:id="20" w:name="_Toc138221643"/>
      <w:r>
        <w:t xml:space="preserve">4.3 </w:t>
      </w:r>
      <w:r w:rsidR="00C644CE" w:rsidRPr="006A48C8">
        <w:t>Non-residential Inspections</w:t>
      </w:r>
      <w:bookmarkEnd w:id="20"/>
    </w:p>
    <w:p w14:paraId="160A6A05" w14:textId="77777777" w:rsidR="00C644CE" w:rsidRPr="00372092" w:rsidRDefault="00C644CE" w:rsidP="00C644CE"/>
    <w:p w14:paraId="2891F093" w14:textId="6A81DED5" w:rsidR="00C644CE" w:rsidRPr="00892F7F" w:rsidRDefault="00C644CE" w:rsidP="00C644CE">
      <w:pPr>
        <w:rPr>
          <w:sz w:val="23"/>
          <w:szCs w:val="23"/>
        </w:rPr>
      </w:pPr>
      <w:r w:rsidRPr="00892F7F">
        <w:rPr>
          <w:sz w:val="23"/>
          <w:szCs w:val="23"/>
        </w:rPr>
        <w:t xml:space="preserve">Water service connections to non-residential, </w:t>
      </w:r>
      <w:proofErr w:type="gramStart"/>
      <w:r w:rsidRPr="00892F7F">
        <w:rPr>
          <w:sz w:val="23"/>
          <w:szCs w:val="23"/>
        </w:rPr>
        <w:t>e.g.</w:t>
      </w:r>
      <w:proofErr w:type="gramEnd"/>
      <w:r w:rsidRPr="00892F7F">
        <w:rPr>
          <w:sz w:val="23"/>
          <w:szCs w:val="23"/>
        </w:rPr>
        <w:t xml:space="preserve"> commercial or industrial businesses, municipal operations or similar</w:t>
      </w:r>
      <w:r w:rsidR="00B11D78" w:rsidRPr="00892F7F">
        <w:rPr>
          <w:sz w:val="23"/>
          <w:szCs w:val="23"/>
        </w:rPr>
        <w:t>,</w:t>
      </w:r>
      <w:r w:rsidRPr="00892F7F">
        <w:rPr>
          <w:sz w:val="23"/>
          <w:szCs w:val="23"/>
        </w:rPr>
        <w:t xml:space="preserve"> may have complicated plumbing configurations, dangerous chemicals, sewage, irrigation with reclaimed water or other potential contaminants on site.  </w:t>
      </w:r>
      <w:r w:rsidRPr="00892F7F">
        <w:rPr>
          <w:sz w:val="23"/>
          <w:szCs w:val="23"/>
        </w:rPr>
        <w:lastRenderedPageBreak/>
        <w:t xml:space="preserve">A thorough inspection of these types of facilities by an AWWA </w:t>
      </w:r>
      <w:r w:rsidR="001B4475" w:rsidRPr="00892F7F">
        <w:rPr>
          <w:sz w:val="23"/>
          <w:szCs w:val="23"/>
        </w:rPr>
        <w:t xml:space="preserve">or </w:t>
      </w:r>
      <w:hyperlink r:id="rId30" w:history="1">
        <w:r w:rsidR="001B4475" w:rsidRPr="00892F7F">
          <w:rPr>
            <w:rStyle w:val="Hyperlink"/>
            <w:sz w:val="23"/>
            <w:szCs w:val="23"/>
          </w:rPr>
          <w:t>A</w:t>
        </w:r>
        <w:r w:rsidR="000E0682" w:rsidRPr="00892F7F">
          <w:rPr>
            <w:rStyle w:val="Hyperlink"/>
            <w:sz w:val="23"/>
            <w:szCs w:val="23"/>
          </w:rPr>
          <w:t>BPA</w:t>
        </w:r>
      </w:hyperlink>
      <w:r w:rsidR="00214DE3" w:rsidRPr="00892F7F">
        <w:rPr>
          <w:sz w:val="23"/>
          <w:szCs w:val="23"/>
        </w:rPr>
        <w:t xml:space="preserve"> </w:t>
      </w:r>
      <w:r w:rsidRPr="00892F7F">
        <w:rPr>
          <w:sz w:val="23"/>
          <w:szCs w:val="23"/>
        </w:rPr>
        <w:t xml:space="preserve">certified </w:t>
      </w:r>
      <w:hyperlink r:id="rId31" w:history="1">
        <w:r w:rsidRPr="00892F7F">
          <w:rPr>
            <w:rStyle w:val="Hyperlink"/>
            <w:sz w:val="23"/>
            <w:szCs w:val="23"/>
          </w:rPr>
          <w:t>Cross Connection Control Specialist</w:t>
        </w:r>
      </w:hyperlink>
      <w:r w:rsidRPr="00892F7F">
        <w:rPr>
          <w:sz w:val="23"/>
          <w:szCs w:val="23"/>
        </w:rPr>
        <w:t xml:space="preserve"> </w:t>
      </w:r>
      <w:r w:rsidR="00120FBC" w:rsidRPr="00892F7F">
        <w:rPr>
          <w:sz w:val="23"/>
          <w:szCs w:val="23"/>
        </w:rPr>
        <w:t>sh</w:t>
      </w:r>
      <w:r w:rsidR="00D47107" w:rsidRPr="00892F7F">
        <w:rPr>
          <w:sz w:val="23"/>
          <w:szCs w:val="23"/>
        </w:rPr>
        <w:t>all</w:t>
      </w:r>
      <w:r w:rsidR="00120FBC" w:rsidRPr="00892F7F">
        <w:rPr>
          <w:sz w:val="23"/>
          <w:szCs w:val="23"/>
        </w:rPr>
        <w:t xml:space="preserve"> be conducted.</w:t>
      </w:r>
    </w:p>
    <w:p w14:paraId="118D00EB" w14:textId="3096A084" w:rsidR="00E92CD6" w:rsidRPr="0045206D" w:rsidRDefault="00E92CD6" w:rsidP="00E92CD6">
      <w:pPr>
        <w:rPr>
          <w:color w:val="0D0D0D" w:themeColor="text1" w:themeTint="F2"/>
          <w:sz w:val="23"/>
          <w:szCs w:val="23"/>
        </w:rPr>
      </w:pPr>
      <w:r>
        <w:rPr>
          <w:color w:val="0D0D0D" w:themeColor="text1" w:themeTint="F2"/>
          <w:sz w:val="23"/>
          <w:szCs w:val="23"/>
        </w:rPr>
        <w:t xml:space="preserve">Selection of the </w:t>
      </w:r>
      <w:r w:rsidRPr="0045206D">
        <w:rPr>
          <w:color w:val="0D0D0D" w:themeColor="text1" w:themeTint="F2"/>
          <w:sz w:val="23"/>
          <w:szCs w:val="23"/>
        </w:rPr>
        <w:t xml:space="preserve">certified </w:t>
      </w:r>
      <w:hyperlink r:id="rId32" w:history="1">
        <w:r w:rsidRPr="00892F7F">
          <w:rPr>
            <w:rStyle w:val="Hyperlink"/>
            <w:sz w:val="23"/>
            <w:szCs w:val="23"/>
          </w:rPr>
          <w:t>Cross Connection Control Specialist</w:t>
        </w:r>
      </w:hyperlink>
      <w:r>
        <w:rPr>
          <w:rStyle w:val="Hyperlink"/>
          <w:sz w:val="23"/>
          <w:szCs w:val="23"/>
        </w:rPr>
        <w:t xml:space="preserve"> </w:t>
      </w:r>
      <w:r>
        <w:rPr>
          <w:color w:val="0D0D0D" w:themeColor="text1" w:themeTint="F2"/>
          <w:sz w:val="23"/>
          <w:szCs w:val="23"/>
        </w:rPr>
        <w:t xml:space="preserve"> to perform the inspection and prepare a report will be the responsibility of the customer and at the customer’s expense</w:t>
      </w:r>
      <w:r w:rsidRPr="0045206D">
        <w:rPr>
          <w:color w:val="0D0D0D" w:themeColor="text1" w:themeTint="F2"/>
          <w:sz w:val="23"/>
          <w:szCs w:val="23"/>
        </w:rPr>
        <w:t>.</w:t>
      </w:r>
      <w:r>
        <w:rPr>
          <w:color w:val="0D0D0D" w:themeColor="text1" w:themeTint="F2"/>
          <w:sz w:val="23"/>
          <w:szCs w:val="23"/>
        </w:rPr>
        <w:t xml:space="preserve">  The report recommendations must be submitted to the attention of our CCCP administrator.  </w:t>
      </w:r>
      <w:bookmarkStart w:id="21" w:name="_Hlk137010141"/>
    </w:p>
    <w:bookmarkEnd w:id="21"/>
    <w:p w14:paraId="6B881199" w14:textId="38BF47AD" w:rsidR="00C85EB4" w:rsidRPr="00892F7F" w:rsidRDefault="00C644CE" w:rsidP="003924D2">
      <w:pPr>
        <w:rPr>
          <w:rStyle w:val="Hyperlink"/>
          <w:color w:val="0D0D0D" w:themeColor="text1" w:themeTint="F2"/>
          <w:sz w:val="23"/>
          <w:szCs w:val="23"/>
        </w:rPr>
      </w:pPr>
      <w:r w:rsidRPr="00892F7F">
        <w:rPr>
          <w:sz w:val="23"/>
          <w:szCs w:val="23"/>
        </w:rPr>
        <w:t xml:space="preserve">If </w:t>
      </w:r>
      <w:r w:rsidR="0037465A">
        <w:rPr>
          <w:sz w:val="23"/>
          <w:szCs w:val="23"/>
        </w:rPr>
        <w:t>the customer chooses not to have</w:t>
      </w:r>
      <w:r w:rsidR="00FA1F78">
        <w:rPr>
          <w:sz w:val="23"/>
          <w:szCs w:val="23"/>
        </w:rPr>
        <w:t xml:space="preserve"> an inspection conducted by a </w:t>
      </w:r>
      <w:r w:rsidR="00FA1F78" w:rsidRPr="0045206D">
        <w:rPr>
          <w:color w:val="0D0D0D" w:themeColor="text1" w:themeTint="F2"/>
          <w:sz w:val="23"/>
          <w:szCs w:val="23"/>
        </w:rPr>
        <w:t xml:space="preserve">certified </w:t>
      </w:r>
      <w:hyperlink r:id="rId33" w:history="1">
        <w:r w:rsidR="00FA1F78" w:rsidRPr="00892F7F">
          <w:rPr>
            <w:rStyle w:val="Hyperlink"/>
            <w:sz w:val="23"/>
            <w:szCs w:val="23"/>
          </w:rPr>
          <w:t>Cross Connection Control Specialist</w:t>
        </w:r>
      </w:hyperlink>
      <w:r w:rsidR="00FA1F78">
        <w:rPr>
          <w:rStyle w:val="Hyperlink"/>
          <w:sz w:val="23"/>
          <w:szCs w:val="23"/>
        </w:rPr>
        <w:t xml:space="preserve"> </w:t>
      </w:r>
      <w:r w:rsidR="0037465A">
        <w:rPr>
          <w:sz w:val="23"/>
          <w:szCs w:val="23"/>
        </w:rPr>
        <w:t xml:space="preserve"> </w:t>
      </w:r>
      <w:r w:rsidR="00FA1F78">
        <w:rPr>
          <w:sz w:val="23"/>
          <w:szCs w:val="23"/>
        </w:rPr>
        <w:t xml:space="preserve">or </w:t>
      </w:r>
      <w:r w:rsidRPr="00892F7F">
        <w:rPr>
          <w:sz w:val="23"/>
          <w:szCs w:val="23"/>
        </w:rPr>
        <w:t xml:space="preserve">it is not feasible to conduct inspections of </w:t>
      </w:r>
      <w:r w:rsidR="003840AB" w:rsidRPr="00892F7F">
        <w:rPr>
          <w:sz w:val="23"/>
          <w:szCs w:val="23"/>
        </w:rPr>
        <w:t>the property</w:t>
      </w:r>
      <w:r w:rsidRPr="00892F7F">
        <w:rPr>
          <w:sz w:val="23"/>
          <w:szCs w:val="23"/>
        </w:rPr>
        <w:t xml:space="preserve">, </w:t>
      </w:r>
      <w:r w:rsidR="00BA659B">
        <w:rPr>
          <w:sz w:val="23"/>
          <w:szCs w:val="23"/>
        </w:rPr>
        <w:t>our CCCP administrator</w:t>
      </w:r>
      <w:r w:rsidR="00D7496D" w:rsidRPr="00892F7F">
        <w:rPr>
          <w:sz w:val="23"/>
          <w:szCs w:val="23"/>
        </w:rPr>
        <w:t xml:space="preserve"> </w:t>
      </w:r>
      <w:r w:rsidR="0089537C" w:rsidRPr="00892F7F">
        <w:rPr>
          <w:sz w:val="23"/>
          <w:szCs w:val="23"/>
        </w:rPr>
        <w:t>will specify</w:t>
      </w:r>
      <w:r w:rsidR="00CE1DD9" w:rsidRPr="00892F7F">
        <w:rPr>
          <w:sz w:val="23"/>
          <w:szCs w:val="23"/>
        </w:rPr>
        <w:t xml:space="preserve"> </w:t>
      </w:r>
      <w:r w:rsidR="00C66B44" w:rsidRPr="00892F7F">
        <w:rPr>
          <w:sz w:val="23"/>
          <w:szCs w:val="23"/>
        </w:rPr>
        <w:t>the</w:t>
      </w:r>
      <w:r w:rsidRPr="00892F7F">
        <w:rPr>
          <w:sz w:val="23"/>
          <w:szCs w:val="23"/>
        </w:rPr>
        <w:t xml:space="preserve"> install</w:t>
      </w:r>
      <w:r w:rsidR="00C41B31" w:rsidRPr="00892F7F">
        <w:rPr>
          <w:sz w:val="23"/>
          <w:szCs w:val="23"/>
        </w:rPr>
        <w:t>ation of a</w:t>
      </w:r>
      <w:r w:rsidR="00C42095" w:rsidRPr="00892F7F">
        <w:rPr>
          <w:sz w:val="23"/>
          <w:szCs w:val="23"/>
        </w:rPr>
        <w:t>n air gap or</w:t>
      </w:r>
      <w:r w:rsidRPr="00892F7F">
        <w:rPr>
          <w:sz w:val="23"/>
          <w:szCs w:val="23"/>
        </w:rPr>
        <w:t xml:space="preserve"> reduced pressure principal assemblies to ensure the greatest protection of the potable water supply </w:t>
      </w:r>
      <w:hyperlink r:id="rId34" w:anchor="NAC445ASec6721" w:history="1">
        <w:r w:rsidR="00C85EB4" w:rsidRPr="00892F7F">
          <w:rPr>
            <w:rStyle w:val="Hyperlink"/>
            <w:sz w:val="23"/>
            <w:szCs w:val="23"/>
          </w:rPr>
          <w:t>NAC 445A.6721 (3)</w:t>
        </w:r>
      </w:hyperlink>
      <w:r w:rsidR="004A45A4" w:rsidRPr="00892F7F">
        <w:rPr>
          <w:rStyle w:val="Hyperlink"/>
          <w:sz w:val="23"/>
          <w:szCs w:val="23"/>
        </w:rPr>
        <w:t xml:space="preserve">.  </w:t>
      </w:r>
    </w:p>
    <w:p w14:paraId="2DDC8791" w14:textId="4A59361E" w:rsidR="00BE23DE" w:rsidRPr="00BE23DE" w:rsidRDefault="00BE23DE" w:rsidP="00A174AB">
      <w:pPr>
        <w:pStyle w:val="Heading2"/>
      </w:pPr>
      <w:bookmarkStart w:id="22" w:name="_Toc138221644"/>
      <w:r w:rsidRPr="00BE23DE">
        <w:t>4.4 Fire Protection</w:t>
      </w:r>
      <w:bookmarkEnd w:id="22"/>
    </w:p>
    <w:p w14:paraId="004985D2" w14:textId="77777777" w:rsidR="00BE23DE" w:rsidRDefault="00BE23DE" w:rsidP="00BE23DE">
      <w:pPr>
        <w:autoSpaceDE w:val="0"/>
        <w:autoSpaceDN w:val="0"/>
        <w:adjustRightInd w:val="0"/>
        <w:spacing w:after="60" w:line="240" w:lineRule="auto"/>
        <w:rPr>
          <w:rFonts w:ascii="Arial" w:hAnsi="Arial" w:cs="Arial"/>
          <w:color w:val="000000"/>
          <w:sz w:val="23"/>
          <w:szCs w:val="23"/>
        </w:rPr>
      </w:pPr>
    </w:p>
    <w:p w14:paraId="1F9F68FC" w14:textId="77777777" w:rsidR="00BE23DE" w:rsidRDefault="00BE23DE" w:rsidP="00BE23DE">
      <w:pPr>
        <w:autoSpaceDE w:val="0"/>
        <w:autoSpaceDN w:val="0"/>
        <w:adjustRightInd w:val="0"/>
        <w:spacing w:after="60" w:line="240" w:lineRule="auto"/>
        <w:rPr>
          <w:rFonts w:ascii="Arial" w:hAnsi="Arial" w:cs="Arial"/>
          <w:color w:val="000000"/>
          <w:sz w:val="23"/>
          <w:szCs w:val="23"/>
        </w:rPr>
      </w:pPr>
      <w:r>
        <w:rPr>
          <w:rFonts w:ascii="Arial" w:hAnsi="Arial" w:cs="Arial"/>
          <w:color w:val="000000"/>
          <w:sz w:val="23"/>
          <w:szCs w:val="23"/>
        </w:rPr>
        <w:t xml:space="preserve">Our water service connections to fire sprinkler systems must be protected by the appropriate backflow prevention assembly and in accordance with </w:t>
      </w:r>
      <w:hyperlink r:id="rId35" w:anchor="NAC445ASec67215" w:history="1">
        <w:r w:rsidRPr="005A4051">
          <w:rPr>
            <w:rStyle w:val="Hyperlink"/>
            <w:rFonts w:ascii="Arial" w:hAnsi="Arial" w:cs="Arial"/>
            <w:sz w:val="23"/>
            <w:szCs w:val="23"/>
          </w:rPr>
          <w:t>NAC 445A.67215 – NAC 445A.67225</w:t>
        </w:r>
      </w:hyperlink>
      <w:r>
        <w:rPr>
          <w:rFonts w:ascii="Arial" w:hAnsi="Arial" w:cs="Arial"/>
          <w:color w:val="000000"/>
          <w:sz w:val="23"/>
          <w:szCs w:val="23"/>
        </w:rPr>
        <w:t>.</w:t>
      </w:r>
    </w:p>
    <w:p w14:paraId="418B5F05" w14:textId="77777777" w:rsidR="00BE23DE" w:rsidRDefault="00BE23DE" w:rsidP="00BE23DE">
      <w:pPr>
        <w:autoSpaceDE w:val="0"/>
        <w:autoSpaceDN w:val="0"/>
        <w:adjustRightInd w:val="0"/>
        <w:spacing w:after="60" w:line="240" w:lineRule="auto"/>
        <w:rPr>
          <w:rFonts w:ascii="Arial" w:hAnsi="Arial" w:cs="Arial"/>
          <w:color w:val="000000"/>
          <w:sz w:val="23"/>
          <w:szCs w:val="23"/>
        </w:rPr>
      </w:pPr>
    </w:p>
    <w:p w14:paraId="1AC91205" w14:textId="50CFCC98" w:rsidR="00BE23DE" w:rsidRDefault="00BE23DE" w:rsidP="00BE23DE">
      <w:pPr>
        <w:autoSpaceDE w:val="0"/>
        <w:autoSpaceDN w:val="0"/>
        <w:adjustRightInd w:val="0"/>
        <w:spacing w:after="60" w:line="240" w:lineRule="auto"/>
        <w:rPr>
          <w:rFonts w:ascii="Arial" w:hAnsi="Arial" w:cs="Arial"/>
          <w:color w:val="000000"/>
          <w:sz w:val="23"/>
          <w:szCs w:val="23"/>
        </w:rPr>
      </w:pPr>
      <w:r>
        <w:rPr>
          <w:rFonts w:ascii="Arial" w:hAnsi="Arial" w:cs="Arial"/>
          <w:color w:val="000000"/>
          <w:sz w:val="23"/>
          <w:szCs w:val="23"/>
        </w:rPr>
        <w:t xml:space="preserve">Our water system personnel will engage with Fire Department officials in the selection of the cross-connection control requirements for </w:t>
      </w:r>
      <w:hyperlink r:id="rId36" w:anchor="NAC445ASec65945" w:history="1">
        <w:r w:rsidRPr="00742B67">
          <w:rPr>
            <w:rStyle w:val="Hyperlink"/>
            <w:rFonts w:ascii="Arial" w:hAnsi="Arial" w:cs="Arial"/>
            <w:sz w:val="23"/>
            <w:szCs w:val="23"/>
          </w:rPr>
          <w:t>fire sprinkler systems</w:t>
        </w:r>
      </w:hyperlink>
      <w:r>
        <w:rPr>
          <w:rFonts w:ascii="Arial" w:hAnsi="Arial" w:cs="Arial"/>
          <w:color w:val="000000"/>
          <w:sz w:val="23"/>
          <w:szCs w:val="23"/>
        </w:rPr>
        <w:t xml:space="preserve"> for both retrofits of existing facilities and in the planning stages of new construction.  The addition of a backflow preventer in a retrofit scenario will result in head/pressure </w:t>
      </w:r>
      <w:r w:rsidR="00265B57">
        <w:rPr>
          <w:rFonts w:ascii="Arial" w:hAnsi="Arial" w:cs="Arial"/>
          <w:color w:val="000000"/>
          <w:sz w:val="23"/>
          <w:szCs w:val="23"/>
        </w:rPr>
        <w:t xml:space="preserve">loss </w:t>
      </w:r>
      <w:r>
        <w:rPr>
          <w:rFonts w:ascii="Arial" w:hAnsi="Arial" w:cs="Arial"/>
          <w:color w:val="000000"/>
          <w:sz w:val="23"/>
          <w:szCs w:val="23"/>
        </w:rPr>
        <w:t>across the device. It is critical to engage fire department officials to ensure the selection of backflow preventer does not render the sprinkler system ineffective.</w:t>
      </w:r>
    </w:p>
    <w:p w14:paraId="2EC4FD12" w14:textId="77777777" w:rsidR="00BE23DE" w:rsidRDefault="00BE23DE" w:rsidP="00BE23DE">
      <w:pPr>
        <w:autoSpaceDE w:val="0"/>
        <w:autoSpaceDN w:val="0"/>
        <w:adjustRightInd w:val="0"/>
        <w:spacing w:after="60" w:line="240" w:lineRule="auto"/>
        <w:rPr>
          <w:rFonts w:ascii="Arial" w:hAnsi="Arial" w:cs="Arial"/>
          <w:color w:val="000000"/>
          <w:sz w:val="23"/>
          <w:szCs w:val="23"/>
        </w:rPr>
      </w:pPr>
    </w:p>
    <w:p w14:paraId="562D584E" w14:textId="77777777" w:rsidR="00BE23DE" w:rsidRDefault="00BE23DE" w:rsidP="00BE23DE">
      <w:pPr>
        <w:autoSpaceDE w:val="0"/>
        <w:autoSpaceDN w:val="0"/>
        <w:adjustRightInd w:val="0"/>
        <w:spacing w:after="60" w:line="240" w:lineRule="auto"/>
        <w:rPr>
          <w:rFonts w:ascii="Arial" w:hAnsi="Arial" w:cs="Arial"/>
          <w:color w:val="000000"/>
          <w:sz w:val="23"/>
          <w:szCs w:val="23"/>
        </w:rPr>
      </w:pPr>
      <w:r>
        <w:rPr>
          <w:rFonts w:ascii="Arial" w:hAnsi="Arial" w:cs="Arial"/>
          <w:color w:val="000000"/>
          <w:sz w:val="23"/>
          <w:szCs w:val="23"/>
        </w:rPr>
        <w:t>Backflow prevention assemblies installed on fire sprinkler systems shall be tested by a certified backflow prevention assembly tester.  It is recognized that any individual doing work or performing tests on a backflow prevention assembly on a fire sprinkler system must also hold the appropriate fire protection certification.</w:t>
      </w:r>
    </w:p>
    <w:p w14:paraId="24A18E17" w14:textId="77777777" w:rsidR="00BE23DE" w:rsidRPr="00E0118C" w:rsidRDefault="00BE23DE" w:rsidP="00BE23DE">
      <w:pPr>
        <w:autoSpaceDE w:val="0"/>
        <w:autoSpaceDN w:val="0"/>
        <w:adjustRightInd w:val="0"/>
        <w:spacing w:after="60" w:line="240" w:lineRule="auto"/>
        <w:rPr>
          <w:rFonts w:ascii="Arial" w:hAnsi="Arial" w:cs="Arial"/>
          <w:color w:val="000000"/>
          <w:sz w:val="23"/>
          <w:szCs w:val="23"/>
        </w:rPr>
      </w:pPr>
    </w:p>
    <w:p w14:paraId="64D4D574" w14:textId="77777777" w:rsidR="00BE23DE" w:rsidRPr="0032188A" w:rsidRDefault="00BE23DE" w:rsidP="00BE23DE">
      <w:pPr>
        <w:spacing w:after="0" w:line="240" w:lineRule="atLeast"/>
        <w:jc w:val="both"/>
        <w:rPr>
          <w:rFonts w:ascii="Arial" w:hAnsi="Arial" w:cs="Arial"/>
          <w:color w:val="000000"/>
          <w:sz w:val="23"/>
          <w:szCs w:val="23"/>
        </w:rPr>
      </w:pPr>
      <w:r w:rsidRPr="0032188A">
        <w:rPr>
          <w:rFonts w:ascii="Arial" w:hAnsi="Arial" w:cs="Arial"/>
          <w:color w:val="000000"/>
          <w:sz w:val="23"/>
          <w:szCs w:val="23"/>
        </w:rPr>
        <w:t>The various classes of fire sprinkler systems are defined in NAC445A as follows:</w:t>
      </w:r>
    </w:p>
    <w:p w14:paraId="540DBFD2" w14:textId="77777777" w:rsidR="00BE23DE" w:rsidRPr="0032188A" w:rsidRDefault="00BE23DE" w:rsidP="00BE23DE">
      <w:pPr>
        <w:spacing w:after="0" w:line="240" w:lineRule="atLeast"/>
        <w:jc w:val="both"/>
        <w:rPr>
          <w:rFonts w:ascii="Arial" w:hAnsi="Arial" w:cs="Arial"/>
          <w:color w:val="000000"/>
          <w:sz w:val="23"/>
          <w:szCs w:val="23"/>
        </w:rPr>
      </w:pPr>
    </w:p>
    <w:p w14:paraId="2E84BEB8" w14:textId="77777777" w:rsidR="00BE23DE" w:rsidRPr="00790F20" w:rsidRDefault="00461414" w:rsidP="00BE23DE">
      <w:pPr>
        <w:spacing w:after="0" w:line="240" w:lineRule="atLeast"/>
        <w:jc w:val="both"/>
        <w:rPr>
          <w:rFonts w:asciiTheme="majorHAnsi" w:eastAsia="Times New Roman" w:hAnsiTheme="majorHAnsi" w:cstheme="majorHAnsi"/>
          <w:color w:val="000000"/>
          <w:sz w:val="24"/>
          <w:szCs w:val="24"/>
        </w:rPr>
      </w:pPr>
      <w:hyperlink r:id="rId37" w:anchor="NAC445ASec65725" w:history="1">
        <w:r w:rsidR="00BE23DE">
          <w:rPr>
            <w:rStyle w:val="Hyperlink"/>
            <w:rFonts w:asciiTheme="majorHAnsi" w:eastAsia="Times New Roman" w:hAnsiTheme="majorHAnsi" w:cstheme="majorHAnsi"/>
            <w:sz w:val="24"/>
            <w:szCs w:val="24"/>
          </w:rPr>
          <w:t>Class 1 fire sprinkler system (NAC 445A.65725</w:t>
        </w:r>
      </w:hyperlink>
      <w:r w:rsidR="00BE23DE">
        <w:rPr>
          <w:rFonts w:asciiTheme="majorHAnsi" w:eastAsia="Times New Roman" w:hAnsiTheme="majorHAnsi" w:cstheme="majorHAnsi"/>
          <w:color w:val="000000"/>
          <w:sz w:val="24"/>
          <w:szCs w:val="24"/>
        </w:rPr>
        <w:t>)</w:t>
      </w:r>
    </w:p>
    <w:p w14:paraId="3595741B" w14:textId="77777777" w:rsidR="00BE23DE" w:rsidRPr="004257D6" w:rsidRDefault="00BE23DE" w:rsidP="007F09D8">
      <w:pPr>
        <w:pStyle w:val="ListParagraph"/>
        <w:numPr>
          <w:ilvl w:val="0"/>
          <w:numId w:val="14"/>
        </w:numPr>
        <w:spacing w:after="0" w:line="240" w:lineRule="atLeast"/>
        <w:jc w:val="both"/>
        <w:rPr>
          <w:rFonts w:ascii="Arial" w:hAnsi="Arial" w:cs="Arial"/>
          <w:color w:val="000000"/>
          <w:sz w:val="23"/>
          <w:szCs w:val="23"/>
        </w:rPr>
      </w:pPr>
      <w:r w:rsidRPr="004257D6">
        <w:rPr>
          <w:rFonts w:ascii="Arial" w:hAnsi="Arial" w:cs="Arial"/>
          <w:color w:val="000000"/>
          <w:sz w:val="23"/>
          <w:szCs w:val="23"/>
        </w:rPr>
        <w:t>Has a direct connection to a water main and no physical connection to any source of pollution or contamination.</w:t>
      </w:r>
    </w:p>
    <w:p w14:paraId="419412CA" w14:textId="77777777" w:rsidR="00BE23DE" w:rsidRPr="004257D6" w:rsidRDefault="00BE23DE" w:rsidP="007F09D8">
      <w:pPr>
        <w:pStyle w:val="ListParagraph"/>
        <w:numPr>
          <w:ilvl w:val="0"/>
          <w:numId w:val="14"/>
        </w:numPr>
        <w:spacing w:after="0" w:line="240" w:lineRule="atLeast"/>
        <w:jc w:val="both"/>
        <w:rPr>
          <w:rFonts w:ascii="Arial" w:hAnsi="Arial" w:cs="Arial"/>
          <w:color w:val="000000"/>
          <w:sz w:val="23"/>
          <w:szCs w:val="23"/>
        </w:rPr>
      </w:pPr>
      <w:r w:rsidRPr="004257D6">
        <w:rPr>
          <w:rFonts w:ascii="Arial" w:hAnsi="Arial" w:cs="Arial"/>
          <w:color w:val="000000"/>
          <w:sz w:val="23"/>
          <w:szCs w:val="23"/>
        </w:rPr>
        <w:t xml:space="preserve">Uses no pumps, </w:t>
      </w:r>
      <w:proofErr w:type="gramStart"/>
      <w:r w:rsidRPr="004257D6">
        <w:rPr>
          <w:rFonts w:ascii="Arial" w:hAnsi="Arial" w:cs="Arial"/>
          <w:color w:val="000000"/>
          <w:sz w:val="23"/>
          <w:szCs w:val="23"/>
        </w:rPr>
        <w:t>tanks</w:t>
      </w:r>
      <w:proofErr w:type="gramEnd"/>
      <w:r w:rsidRPr="004257D6">
        <w:rPr>
          <w:rFonts w:ascii="Arial" w:hAnsi="Arial" w:cs="Arial"/>
          <w:color w:val="000000"/>
          <w:sz w:val="23"/>
          <w:szCs w:val="23"/>
        </w:rPr>
        <w:t xml:space="preserve"> or reservoirs.</w:t>
      </w:r>
    </w:p>
    <w:p w14:paraId="68A1A732" w14:textId="77777777" w:rsidR="00BE23DE" w:rsidRPr="004257D6" w:rsidRDefault="00BE23DE" w:rsidP="007F09D8">
      <w:pPr>
        <w:pStyle w:val="ListParagraph"/>
        <w:numPr>
          <w:ilvl w:val="0"/>
          <w:numId w:val="14"/>
        </w:numPr>
        <w:spacing w:after="0" w:line="240" w:lineRule="atLeast"/>
        <w:jc w:val="both"/>
        <w:rPr>
          <w:rFonts w:ascii="Arial" w:hAnsi="Arial" w:cs="Arial"/>
          <w:color w:val="000000"/>
          <w:sz w:val="23"/>
          <w:szCs w:val="23"/>
        </w:rPr>
      </w:pPr>
      <w:r w:rsidRPr="004257D6">
        <w:rPr>
          <w:rFonts w:ascii="Arial" w:hAnsi="Arial" w:cs="Arial"/>
          <w:color w:val="000000"/>
          <w:sz w:val="23"/>
          <w:szCs w:val="23"/>
        </w:rPr>
        <w:t>Uses no antifreeze or other additives of any kind.</w:t>
      </w:r>
    </w:p>
    <w:p w14:paraId="1C9824E0" w14:textId="77777777" w:rsidR="00BE23DE" w:rsidRPr="004257D6" w:rsidRDefault="00BE23DE" w:rsidP="00BE23DE">
      <w:pPr>
        <w:spacing w:after="0" w:line="240" w:lineRule="atLeast"/>
        <w:jc w:val="both"/>
        <w:rPr>
          <w:rFonts w:ascii="Arial" w:hAnsi="Arial" w:cs="Arial"/>
          <w:color w:val="000000"/>
          <w:sz w:val="23"/>
          <w:szCs w:val="23"/>
        </w:rPr>
      </w:pPr>
    </w:p>
    <w:p w14:paraId="13CB5495" w14:textId="77777777" w:rsidR="00BE23DE" w:rsidRPr="00790F20" w:rsidRDefault="00461414" w:rsidP="00BE23DE">
      <w:pPr>
        <w:spacing w:after="0" w:line="240" w:lineRule="atLeast"/>
        <w:jc w:val="both"/>
        <w:rPr>
          <w:rFonts w:eastAsia="Times New Roman" w:cstheme="minorHAnsi"/>
          <w:color w:val="000000"/>
          <w:sz w:val="24"/>
          <w:szCs w:val="24"/>
        </w:rPr>
      </w:pPr>
      <w:hyperlink r:id="rId38" w:anchor="NAC445ASec6573" w:history="1">
        <w:r w:rsidR="00BE23DE">
          <w:rPr>
            <w:rStyle w:val="Hyperlink"/>
            <w:rFonts w:eastAsia="Times New Roman" w:cstheme="minorHAnsi"/>
            <w:sz w:val="24"/>
            <w:szCs w:val="24"/>
          </w:rPr>
          <w:t>Class 2 fire sprinkler system (NAC 445A.6573</w:t>
        </w:r>
      </w:hyperlink>
      <w:r w:rsidR="00BE23DE">
        <w:rPr>
          <w:rFonts w:eastAsia="Times New Roman" w:cstheme="minorHAnsi"/>
          <w:color w:val="000000"/>
          <w:sz w:val="24"/>
          <w:szCs w:val="24"/>
        </w:rPr>
        <w:t xml:space="preserve">) </w:t>
      </w:r>
    </w:p>
    <w:p w14:paraId="7A789C3C" w14:textId="77777777" w:rsidR="00BE23DE" w:rsidRPr="004257D6" w:rsidRDefault="00BE23DE" w:rsidP="007F09D8">
      <w:pPr>
        <w:pStyle w:val="ListParagraph"/>
        <w:numPr>
          <w:ilvl w:val="0"/>
          <w:numId w:val="15"/>
        </w:numPr>
        <w:spacing w:after="0" w:line="240" w:lineRule="atLeast"/>
        <w:jc w:val="both"/>
        <w:rPr>
          <w:rFonts w:ascii="Arial" w:hAnsi="Arial" w:cs="Arial"/>
          <w:color w:val="000000"/>
          <w:sz w:val="23"/>
          <w:szCs w:val="23"/>
        </w:rPr>
      </w:pPr>
      <w:r w:rsidRPr="004257D6">
        <w:rPr>
          <w:rFonts w:ascii="Arial" w:hAnsi="Arial" w:cs="Arial"/>
          <w:color w:val="000000"/>
          <w:sz w:val="23"/>
          <w:szCs w:val="23"/>
        </w:rPr>
        <w:t xml:space="preserve">Has a direct connection to a water main and no physical connection to any source of pollution or </w:t>
      </w:r>
      <w:proofErr w:type="gramStart"/>
      <w:r w:rsidRPr="004257D6">
        <w:rPr>
          <w:rFonts w:ascii="Arial" w:hAnsi="Arial" w:cs="Arial"/>
          <w:color w:val="000000"/>
          <w:sz w:val="23"/>
          <w:szCs w:val="23"/>
        </w:rPr>
        <w:t>contamination;</w:t>
      </w:r>
      <w:proofErr w:type="gramEnd"/>
    </w:p>
    <w:p w14:paraId="000EAE46" w14:textId="77777777" w:rsidR="00BE23DE" w:rsidRPr="004257D6" w:rsidRDefault="00BE23DE" w:rsidP="007F09D8">
      <w:pPr>
        <w:pStyle w:val="ListParagraph"/>
        <w:numPr>
          <w:ilvl w:val="0"/>
          <w:numId w:val="15"/>
        </w:numPr>
        <w:spacing w:after="0" w:line="240" w:lineRule="atLeast"/>
        <w:jc w:val="both"/>
        <w:rPr>
          <w:rFonts w:ascii="Arial" w:hAnsi="Arial" w:cs="Arial"/>
          <w:color w:val="000000"/>
          <w:sz w:val="23"/>
          <w:szCs w:val="23"/>
        </w:rPr>
      </w:pPr>
      <w:r w:rsidRPr="004257D6">
        <w:rPr>
          <w:rFonts w:ascii="Arial" w:hAnsi="Arial" w:cs="Arial"/>
          <w:color w:val="000000"/>
          <w:sz w:val="23"/>
          <w:szCs w:val="23"/>
        </w:rPr>
        <w:t xml:space="preserve">Has a booster pump installed at the connection to the water </w:t>
      </w:r>
      <w:proofErr w:type="gramStart"/>
      <w:r w:rsidRPr="004257D6">
        <w:rPr>
          <w:rFonts w:ascii="Arial" w:hAnsi="Arial" w:cs="Arial"/>
          <w:color w:val="000000"/>
          <w:sz w:val="23"/>
          <w:szCs w:val="23"/>
        </w:rPr>
        <w:t>main;</w:t>
      </w:r>
      <w:proofErr w:type="gramEnd"/>
    </w:p>
    <w:p w14:paraId="4E406C4D" w14:textId="77777777" w:rsidR="00BE23DE" w:rsidRPr="004257D6" w:rsidRDefault="00BE23DE" w:rsidP="007F09D8">
      <w:pPr>
        <w:pStyle w:val="ListParagraph"/>
        <w:numPr>
          <w:ilvl w:val="0"/>
          <w:numId w:val="15"/>
        </w:numPr>
        <w:spacing w:after="0" w:line="240" w:lineRule="atLeast"/>
        <w:jc w:val="both"/>
        <w:rPr>
          <w:rFonts w:ascii="Arial" w:hAnsi="Arial" w:cs="Arial"/>
          <w:color w:val="000000"/>
          <w:sz w:val="23"/>
          <w:szCs w:val="23"/>
        </w:rPr>
      </w:pPr>
      <w:r w:rsidRPr="004257D6">
        <w:rPr>
          <w:rFonts w:ascii="Arial" w:hAnsi="Arial" w:cs="Arial"/>
          <w:color w:val="000000"/>
          <w:sz w:val="23"/>
          <w:szCs w:val="23"/>
        </w:rPr>
        <w:t>Uses no tanks or reservoirs; and</w:t>
      </w:r>
    </w:p>
    <w:p w14:paraId="18879AA5" w14:textId="77777777" w:rsidR="00BE23DE" w:rsidRPr="004257D6" w:rsidRDefault="00BE23DE" w:rsidP="007F09D8">
      <w:pPr>
        <w:pStyle w:val="ListParagraph"/>
        <w:numPr>
          <w:ilvl w:val="0"/>
          <w:numId w:val="15"/>
        </w:numPr>
        <w:spacing w:after="0" w:line="240" w:lineRule="atLeast"/>
        <w:jc w:val="both"/>
        <w:rPr>
          <w:rFonts w:ascii="Arial" w:hAnsi="Arial" w:cs="Arial"/>
          <w:color w:val="000000"/>
          <w:sz w:val="23"/>
          <w:szCs w:val="23"/>
        </w:rPr>
      </w:pPr>
      <w:r w:rsidRPr="004257D6">
        <w:rPr>
          <w:rFonts w:ascii="Arial" w:hAnsi="Arial" w:cs="Arial"/>
          <w:color w:val="000000"/>
          <w:sz w:val="23"/>
          <w:szCs w:val="23"/>
        </w:rPr>
        <w:t>Uses no antifreeze or other additives of any kind.</w:t>
      </w:r>
    </w:p>
    <w:p w14:paraId="254476CC" w14:textId="77777777" w:rsidR="00BE23DE" w:rsidRPr="00B11C14" w:rsidRDefault="00BE23DE" w:rsidP="00BE23DE">
      <w:pPr>
        <w:spacing w:after="0" w:line="240" w:lineRule="atLeast"/>
        <w:jc w:val="both"/>
        <w:rPr>
          <w:rFonts w:ascii="Arial" w:hAnsi="Arial" w:cs="Arial"/>
          <w:color w:val="000000"/>
          <w:sz w:val="23"/>
          <w:szCs w:val="23"/>
        </w:rPr>
      </w:pPr>
    </w:p>
    <w:p w14:paraId="4E8E3531" w14:textId="77777777" w:rsidR="00BE23DE" w:rsidRPr="00790F20" w:rsidRDefault="00461414" w:rsidP="00BE23DE">
      <w:pPr>
        <w:spacing w:after="0" w:line="240" w:lineRule="atLeast"/>
        <w:jc w:val="both"/>
        <w:rPr>
          <w:rFonts w:eastAsia="Times New Roman" w:cstheme="minorHAnsi"/>
          <w:color w:val="000000"/>
          <w:sz w:val="24"/>
          <w:szCs w:val="24"/>
        </w:rPr>
      </w:pPr>
      <w:hyperlink r:id="rId39" w:anchor="NAC445ASec65735" w:history="1">
        <w:r w:rsidR="00BE23DE">
          <w:rPr>
            <w:rStyle w:val="Hyperlink"/>
            <w:rFonts w:eastAsia="Times New Roman" w:cstheme="minorHAnsi"/>
            <w:sz w:val="24"/>
            <w:szCs w:val="24"/>
          </w:rPr>
          <w:t>Class 3 fire sprinkler system (NAC445A.65735)</w:t>
        </w:r>
      </w:hyperlink>
    </w:p>
    <w:p w14:paraId="409B84C6" w14:textId="77777777" w:rsidR="00BE23DE" w:rsidRPr="00B11C14" w:rsidRDefault="00BE23DE" w:rsidP="007F09D8">
      <w:pPr>
        <w:pStyle w:val="ListParagraph"/>
        <w:numPr>
          <w:ilvl w:val="0"/>
          <w:numId w:val="16"/>
        </w:numPr>
        <w:spacing w:after="0" w:line="240" w:lineRule="atLeast"/>
        <w:jc w:val="both"/>
        <w:rPr>
          <w:rFonts w:ascii="Arial" w:hAnsi="Arial" w:cs="Arial"/>
          <w:color w:val="000000"/>
          <w:sz w:val="23"/>
          <w:szCs w:val="23"/>
        </w:rPr>
      </w:pPr>
      <w:r w:rsidRPr="00B11C14">
        <w:rPr>
          <w:rFonts w:ascii="Arial" w:hAnsi="Arial" w:cs="Arial"/>
          <w:color w:val="000000"/>
          <w:sz w:val="23"/>
          <w:szCs w:val="23"/>
        </w:rPr>
        <w:t xml:space="preserve">Has a direct connection to a water </w:t>
      </w:r>
      <w:proofErr w:type="gramStart"/>
      <w:r w:rsidRPr="00B11C14">
        <w:rPr>
          <w:rFonts w:ascii="Arial" w:hAnsi="Arial" w:cs="Arial"/>
          <w:color w:val="000000"/>
          <w:sz w:val="23"/>
          <w:szCs w:val="23"/>
        </w:rPr>
        <w:t>main;</w:t>
      </w:r>
      <w:proofErr w:type="gramEnd"/>
    </w:p>
    <w:p w14:paraId="29416FF4" w14:textId="77777777" w:rsidR="00BE23DE" w:rsidRPr="00B11C14" w:rsidRDefault="00BE23DE" w:rsidP="007F09D8">
      <w:pPr>
        <w:pStyle w:val="ListParagraph"/>
        <w:numPr>
          <w:ilvl w:val="0"/>
          <w:numId w:val="16"/>
        </w:numPr>
        <w:spacing w:after="0" w:line="240" w:lineRule="atLeast"/>
        <w:jc w:val="both"/>
        <w:rPr>
          <w:rFonts w:ascii="Arial" w:hAnsi="Arial" w:cs="Arial"/>
          <w:color w:val="000000"/>
          <w:sz w:val="23"/>
          <w:szCs w:val="23"/>
        </w:rPr>
      </w:pPr>
      <w:r w:rsidRPr="00B11C14">
        <w:rPr>
          <w:rFonts w:ascii="Arial" w:hAnsi="Arial" w:cs="Arial"/>
          <w:color w:val="000000"/>
          <w:sz w:val="23"/>
          <w:szCs w:val="23"/>
        </w:rPr>
        <w:t>Uses no antifreeze or other additives of any kind; and</w:t>
      </w:r>
    </w:p>
    <w:p w14:paraId="4E70BD2E" w14:textId="77777777" w:rsidR="00BE23DE" w:rsidRPr="00B11C14" w:rsidRDefault="00BE23DE" w:rsidP="007F09D8">
      <w:pPr>
        <w:pStyle w:val="ListParagraph"/>
        <w:numPr>
          <w:ilvl w:val="0"/>
          <w:numId w:val="16"/>
        </w:numPr>
        <w:spacing w:after="0" w:line="240" w:lineRule="atLeast"/>
        <w:jc w:val="both"/>
        <w:rPr>
          <w:rFonts w:ascii="Arial" w:hAnsi="Arial" w:cs="Arial"/>
          <w:color w:val="000000"/>
          <w:sz w:val="23"/>
          <w:szCs w:val="23"/>
        </w:rPr>
      </w:pPr>
      <w:r w:rsidRPr="00B11C14">
        <w:rPr>
          <w:rFonts w:ascii="Arial" w:hAnsi="Arial" w:cs="Arial"/>
          <w:color w:val="000000"/>
          <w:sz w:val="23"/>
          <w:szCs w:val="23"/>
        </w:rPr>
        <w:t>Uses one or more of the following:</w:t>
      </w:r>
    </w:p>
    <w:p w14:paraId="561669DF" w14:textId="77777777" w:rsidR="00BE23DE" w:rsidRPr="00B11C14" w:rsidRDefault="00BE23DE" w:rsidP="007F09D8">
      <w:pPr>
        <w:pStyle w:val="ListParagraph"/>
        <w:numPr>
          <w:ilvl w:val="1"/>
          <w:numId w:val="16"/>
        </w:numPr>
        <w:spacing w:after="0" w:line="240" w:lineRule="atLeast"/>
        <w:jc w:val="both"/>
        <w:rPr>
          <w:rFonts w:ascii="Arial" w:hAnsi="Arial" w:cs="Arial"/>
          <w:color w:val="000000"/>
          <w:sz w:val="23"/>
          <w:szCs w:val="23"/>
        </w:rPr>
      </w:pPr>
      <w:r w:rsidRPr="00B11C14">
        <w:rPr>
          <w:rFonts w:ascii="Arial" w:hAnsi="Arial" w:cs="Arial"/>
          <w:color w:val="000000"/>
          <w:sz w:val="23"/>
          <w:szCs w:val="23"/>
        </w:rPr>
        <w:t>An elevated tank for the storage of water.</w:t>
      </w:r>
    </w:p>
    <w:p w14:paraId="34E879E3" w14:textId="77777777" w:rsidR="00BE23DE" w:rsidRPr="00B11C14" w:rsidRDefault="00BE23DE" w:rsidP="007F09D8">
      <w:pPr>
        <w:pStyle w:val="ListParagraph"/>
        <w:numPr>
          <w:ilvl w:val="1"/>
          <w:numId w:val="16"/>
        </w:numPr>
        <w:spacing w:after="0" w:line="240" w:lineRule="atLeast"/>
        <w:jc w:val="both"/>
        <w:rPr>
          <w:rFonts w:ascii="Arial" w:hAnsi="Arial" w:cs="Arial"/>
          <w:color w:val="000000"/>
          <w:sz w:val="23"/>
          <w:szCs w:val="23"/>
        </w:rPr>
      </w:pPr>
      <w:r w:rsidRPr="00B11C14">
        <w:rPr>
          <w:rFonts w:ascii="Arial" w:hAnsi="Arial" w:cs="Arial"/>
          <w:color w:val="000000"/>
          <w:sz w:val="23"/>
          <w:szCs w:val="23"/>
        </w:rPr>
        <w:t>A pump that takes suction from a tank or covered reservoir located above ground.</w:t>
      </w:r>
    </w:p>
    <w:p w14:paraId="5598C631" w14:textId="77777777" w:rsidR="00BE23DE" w:rsidRPr="00B11C14" w:rsidRDefault="00BE23DE" w:rsidP="007F09D8">
      <w:pPr>
        <w:pStyle w:val="ListParagraph"/>
        <w:numPr>
          <w:ilvl w:val="1"/>
          <w:numId w:val="16"/>
        </w:numPr>
        <w:spacing w:after="0" w:line="240" w:lineRule="atLeast"/>
        <w:jc w:val="both"/>
        <w:rPr>
          <w:rFonts w:ascii="Arial" w:hAnsi="Arial" w:cs="Arial"/>
          <w:color w:val="000000"/>
          <w:sz w:val="23"/>
          <w:szCs w:val="23"/>
        </w:rPr>
      </w:pPr>
      <w:r w:rsidRPr="00B11C14">
        <w:rPr>
          <w:rFonts w:ascii="Arial" w:hAnsi="Arial" w:cs="Arial"/>
          <w:color w:val="000000"/>
          <w:sz w:val="23"/>
          <w:szCs w:val="23"/>
        </w:rPr>
        <w:t>A pressure tank.</w:t>
      </w:r>
    </w:p>
    <w:p w14:paraId="60F81FA3" w14:textId="77777777" w:rsidR="00BE23DE" w:rsidRDefault="00BE23DE" w:rsidP="00BE23DE">
      <w:pPr>
        <w:spacing w:after="0" w:line="240" w:lineRule="atLeast"/>
        <w:jc w:val="both"/>
        <w:rPr>
          <w:rFonts w:ascii="Arial" w:hAnsi="Arial" w:cs="Arial"/>
          <w:color w:val="000000"/>
          <w:sz w:val="23"/>
          <w:szCs w:val="23"/>
        </w:rPr>
      </w:pPr>
    </w:p>
    <w:p w14:paraId="29E2A840" w14:textId="77777777" w:rsidR="00BE23DE" w:rsidRPr="00790F20" w:rsidRDefault="00461414" w:rsidP="00BE23DE">
      <w:pPr>
        <w:spacing w:after="0" w:line="240" w:lineRule="atLeast"/>
        <w:jc w:val="both"/>
        <w:rPr>
          <w:rFonts w:eastAsia="Times New Roman" w:cstheme="minorHAnsi"/>
          <w:color w:val="000000"/>
          <w:sz w:val="24"/>
          <w:szCs w:val="24"/>
        </w:rPr>
      </w:pPr>
      <w:hyperlink r:id="rId40" w:anchor="NAC445ASec6574" w:history="1">
        <w:r w:rsidR="00BE23DE">
          <w:rPr>
            <w:rStyle w:val="Hyperlink"/>
            <w:rFonts w:eastAsia="Times New Roman" w:cstheme="minorHAnsi"/>
            <w:sz w:val="24"/>
            <w:szCs w:val="24"/>
          </w:rPr>
          <w:t>Class 4 fire sprinkler system (NAC 445A.6574)</w:t>
        </w:r>
      </w:hyperlink>
    </w:p>
    <w:p w14:paraId="775D78A3" w14:textId="77777777" w:rsidR="00BE23DE" w:rsidRPr="00693A30" w:rsidRDefault="00BE23DE" w:rsidP="007F09D8">
      <w:pPr>
        <w:pStyle w:val="ListParagraph"/>
        <w:numPr>
          <w:ilvl w:val="0"/>
          <w:numId w:val="17"/>
        </w:numPr>
        <w:spacing w:after="0" w:line="240" w:lineRule="atLeast"/>
        <w:jc w:val="both"/>
        <w:rPr>
          <w:rFonts w:ascii="Arial" w:hAnsi="Arial" w:cs="Arial"/>
          <w:color w:val="000000"/>
          <w:sz w:val="23"/>
          <w:szCs w:val="23"/>
        </w:rPr>
      </w:pPr>
      <w:r w:rsidRPr="00693A30">
        <w:rPr>
          <w:rFonts w:ascii="Arial" w:hAnsi="Arial" w:cs="Arial"/>
          <w:color w:val="000000"/>
          <w:sz w:val="23"/>
          <w:szCs w:val="23"/>
        </w:rPr>
        <w:t xml:space="preserve">Has a direct connection to a water </w:t>
      </w:r>
      <w:proofErr w:type="gramStart"/>
      <w:r w:rsidRPr="00693A30">
        <w:rPr>
          <w:rFonts w:ascii="Arial" w:hAnsi="Arial" w:cs="Arial"/>
          <w:color w:val="000000"/>
          <w:sz w:val="23"/>
          <w:szCs w:val="23"/>
        </w:rPr>
        <w:t>main;</w:t>
      </w:r>
      <w:proofErr w:type="gramEnd"/>
    </w:p>
    <w:p w14:paraId="57E9F9CD" w14:textId="77777777" w:rsidR="00BE23DE" w:rsidRPr="00693A30" w:rsidRDefault="00BE23DE" w:rsidP="007F09D8">
      <w:pPr>
        <w:pStyle w:val="ListParagraph"/>
        <w:numPr>
          <w:ilvl w:val="0"/>
          <w:numId w:val="17"/>
        </w:numPr>
        <w:spacing w:after="0" w:line="240" w:lineRule="atLeast"/>
        <w:jc w:val="both"/>
        <w:rPr>
          <w:rFonts w:ascii="Arial" w:hAnsi="Arial" w:cs="Arial"/>
          <w:color w:val="000000"/>
          <w:sz w:val="23"/>
          <w:szCs w:val="23"/>
        </w:rPr>
      </w:pPr>
      <w:r w:rsidRPr="00693A30">
        <w:rPr>
          <w:rFonts w:ascii="Arial" w:hAnsi="Arial" w:cs="Arial"/>
          <w:color w:val="000000"/>
          <w:sz w:val="23"/>
          <w:szCs w:val="23"/>
        </w:rPr>
        <w:t>Has available an auxiliary supply of water which is located on the premises or within 1,700 feet of a pumping connection for the system; and</w:t>
      </w:r>
    </w:p>
    <w:p w14:paraId="46211F97" w14:textId="77777777" w:rsidR="00BE23DE" w:rsidRPr="00693A30" w:rsidRDefault="00BE23DE" w:rsidP="007F09D8">
      <w:pPr>
        <w:pStyle w:val="ListParagraph"/>
        <w:numPr>
          <w:ilvl w:val="0"/>
          <w:numId w:val="17"/>
        </w:numPr>
        <w:spacing w:after="0" w:line="240" w:lineRule="atLeast"/>
        <w:jc w:val="both"/>
        <w:rPr>
          <w:rFonts w:ascii="Arial" w:hAnsi="Arial" w:cs="Arial"/>
          <w:color w:val="000000"/>
          <w:sz w:val="23"/>
          <w:szCs w:val="23"/>
        </w:rPr>
      </w:pPr>
      <w:r w:rsidRPr="00693A30">
        <w:rPr>
          <w:rFonts w:ascii="Arial" w:hAnsi="Arial" w:cs="Arial"/>
          <w:color w:val="000000"/>
          <w:sz w:val="23"/>
          <w:szCs w:val="23"/>
        </w:rPr>
        <w:t>Uses no antifreeze or other additives of any kind.</w:t>
      </w:r>
    </w:p>
    <w:p w14:paraId="7FC5AFD4" w14:textId="77777777" w:rsidR="00BE23DE" w:rsidRDefault="00BE23DE" w:rsidP="00BE23DE">
      <w:pPr>
        <w:spacing w:after="0" w:line="240" w:lineRule="atLeast"/>
        <w:jc w:val="both"/>
        <w:rPr>
          <w:rFonts w:ascii="Times New Roman" w:eastAsia="Times New Roman" w:hAnsi="Times New Roman" w:cs="Times New Roman"/>
          <w:b/>
          <w:bCs/>
          <w:sz w:val="20"/>
          <w:szCs w:val="20"/>
        </w:rPr>
      </w:pPr>
    </w:p>
    <w:p w14:paraId="5DF75F42" w14:textId="77777777" w:rsidR="00BE23DE" w:rsidRPr="00725FCF" w:rsidRDefault="00461414" w:rsidP="00BE23DE">
      <w:pPr>
        <w:spacing w:after="0" w:line="240" w:lineRule="atLeast"/>
        <w:jc w:val="both"/>
        <w:rPr>
          <w:rFonts w:ascii="Arial" w:hAnsi="Arial" w:cs="Arial"/>
          <w:color w:val="000000"/>
          <w:sz w:val="23"/>
          <w:szCs w:val="23"/>
        </w:rPr>
      </w:pPr>
      <w:hyperlink r:id="rId41" w:anchor="NAC445ASec65745" w:history="1">
        <w:r w:rsidR="00BE23DE">
          <w:rPr>
            <w:rStyle w:val="Hyperlink"/>
            <w:rFonts w:eastAsia="Times New Roman" w:cstheme="minorHAnsi"/>
            <w:sz w:val="24"/>
            <w:szCs w:val="24"/>
          </w:rPr>
          <w:t>Class 5 fire sprinkler system (NAC 445A.65745)</w:t>
        </w:r>
      </w:hyperlink>
      <w:r w:rsidR="00BE23DE" w:rsidRPr="00BB3CC4">
        <w:rPr>
          <w:rFonts w:ascii="Times New Roman" w:eastAsia="Times New Roman" w:hAnsi="Times New Roman" w:cs="Times New Roman"/>
          <w:color w:val="000000"/>
          <w:sz w:val="27"/>
          <w:szCs w:val="27"/>
        </w:rPr>
        <w:t xml:space="preserve"> </w:t>
      </w:r>
      <w:r w:rsidR="00BE23DE" w:rsidRPr="00725FCF">
        <w:rPr>
          <w:rFonts w:ascii="Arial" w:hAnsi="Arial" w:cs="Arial"/>
          <w:color w:val="000000"/>
          <w:sz w:val="23"/>
          <w:szCs w:val="23"/>
        </w:rPr>
        <w:t>means a fire sprinkler system that has a direct connection</w:t>
      </w:r>
      <w:r w:rsidR="00BE23DE" w:rsidRPr="00BB3CC4">
        <w:rPr>
          <w:rFonts w:ascii="Times New Roman" w:eastAsia="Times New Roman" w:hAnsi="Times New Roman" w:cs="Times New Roman"/>
          <w:color w:val="000000"/>
          <w:sz w:val="27"/>
          <w:szCs w:val="27"/>
        </w:rPr>
        <w:t xml:space="preserve"> </w:t>
      </w:r>
      <w:r w:rsidR="00BE23DE" w:rsidRPr="00725FCF">
        <w:rPr>
          <w:rFonts w:ascii="Arial" w:hAnsi="Arial" w:cs="Arial"/>
          <w:color w:val="000000"/>
          <w:sz w:val="23"/>
          <w:szCs w:val="23"/>
        </w:rPr>
        <w:t>to a water main and:</w:t>
      </w:r>
    </w:p>
    <w:p w14:paraId="760E61EE" w14:textId="77777777" w:rsidR="00BE23DE" w:rsidRPr="00693A30" w:rsidRDefault="00BE23DE" w:rsidP="007F09D8">
      <w:pPr>
        <w:pStyle w:val="ListParagraph"/>
        <w:numPr>
          <w:ilvl w:val="0"/>
          <w:numId w:val="18"/>
        </w:numPr>
        <w:spacing w:after="0" w:line="240" w:lineRule="atLeast"/>
        <w:jc w:val="both"/>
        <w:rPr>
          <w:rFonts w:ascii="Arial" w:hAnsi="Arial" w:cs="Arial"/>
          <w:color w:val="000000"/>
          <w:sz w:val="23"/>
          <w:szCs w:val="23"/>
        </w:rPr>
      </w:pPr>
      <w:r w:rsidRPr="00693A30">
        <w:rPr>
          <w:rFonts w:ascii="Arial" w:hAnsi="Arial" w:cs="Arial"/>
          <w:color w:val="000000"/>
          <w:sz w:val="23"/>
          <w:szCs w:val="23"/>
        </w:rPr>
        <w:t>An interconnection with an auxiliary supply of water, including, without limitation:</w:t>
      </w:r>
    </w:p>
    <w:p w14:paraId="20CFEA70" w14:textId="77777777" w:rsidR="00BE23DE" w:rsidRPr="00693A30" w:rsidRDefault="00BE23DE" w:rsidP="007F09D8">
      <w:pPr>
        <w:pStyle w:val="ListParagraph"/>
        <w:numPr>
          <w:ilvl w:val="1"/>
          <w:numId w:val="18"/>
        </w:numPr>
        <w:spacing w:after="0" w:line="240" w:lineRule="atLeast"/>
        <w:jc w:val="both"/>
        <w:rPr>
          <w:rFonts w:ascii="Arial" w:hAnsi="Arial" w:cs="Arial"/>
          <w:color w:val="000000"/>
          <w:sz w:val="23"/>
          <w:szCs w:val="23"/>
        </w:rPr>
      </w:pPr>
      <w:r w:rsidRPr="00693A30">
        <w:rPr>
          <w:rFonts w:ascii="Arial" w:hAnsi="Arial" w:cs="Arial"/>
          <w:color w:val="000000"/>
          <w:sz w:val="23"/>
          <w:szCs w:val="23"/>
        </w:rPr>
        <w:t xml:space="preserve">A prohibited water </w:t>
      </w:r>
      <w:proofErr w:type="gramStart"/>
      <w:r w:rsidRPr="00693A30">
        <w:rPr>
          <w:rFonts w:ascii="Arial" w:hAnsi="Arial" w:cs="Arial"/>
          <w:color w:val="000000"/>
          <w:sz w:val="23"/>
          <w:szCs w:val="23"/>
        </w:rPr>
        <w:t>well;</w:t>
      </w:r>
      <w:proofErr w:type="gramEnd"/>
    </w:p>
    <w:p w14:paraId="636191A5" w14:textId="77777777" w:rsidR="00BE23DE" w:rsidRPr="00693A30" w:rsidRDefault="00BE23DE" w:rsidP="007F09D8">
      <w:pPr>
        <w:pStyle w:val="ListParagraph"/>
        <w:numPr>
          <w:ilvl w:val="1"/>
          <w:numId w:val="18"/>
        </w:numPr>
        <w:spacing w:after="0" w:line="240" w:lineRule="atLeast"/>
        <w:jc w:val="both"/>
        <w:rPr>
          <w:rFonts w:ascii="Arial" w:hAnsi="Arial" w:cs="Arial"/>
          <w:color w:val="000000"/>
          <w:sz w:val="23"/>
          <w:szCs w:val="23"/>
        </w:rPr>
      </w:pPr>
      <w:r w:rsidRPr="00693A30">
        <w:rPr>
          <w:rFonts w:ascii="Arial" w:hAnsi="Arial" w:cs="Arial"/>
          <w:color w:val="000000"/>
          <w:sz w:val="23"/>
          <w:szCs w:val="23"/>
        </w:rPr>
        <w:t>A water system used for industrial purposes; or</w:t>
      </w:r>
    </w:p>
    <w:p w14:paraId="311D414E" w14:textId="77777777" w:rsidR="00BE23DE" w:rsidRPr="00693A30" w:rsidRDefault="00BE23DE" w:rsidP="007F09D8">
      <w:pPr>
        <w:pStyle w:val="ListParagraph"/>
        <w:numPr>
          <w:ilvl w:val="1"/>
          <w:numId w:val="18"/>
        </w:numPr>
        <w:spacing w:after="0" w:line="240" w:lineRule="atLeast"/>
        <w:jc w:val="both"/>
        <w:rPr>
          <w:rFonts w:ascii="Arial" w:hAnsi="Arial" w:cs="Arial"/>
          <w:color w:val="000000"/>
          <w:sz w:val="23"/>
          <w:szCs w:val="23"/>
        </w:rPr>
      </w:pPr>
      <w:r w:rsidRPr="00693A30">
        <w:rPr>
          <w:rFonts w:ascii="Arial" w:hAnsi="Arial" w:cs="Arial"/>
          <w:color w:val="000000"/>
          <w:sz w:val="23"/>
          <w:szCs w:val="23"/>
        </w:rPr>
        <w:t xml:space="preserve">A pump that takes suction from a river, </w:t>
      </w:r>
      <w:proofErr w:type="gramStart"/>
      <w:r w:rsidRPr="00693A30">
        <w:rPr>
          <w:rFonts w:ascii="Arial" w:hAnsi="Arial" w:cs="Arial"/>
          <w:color w:val="000000"/>
          <w:sz w:val="23"/>
          <w:szCs w:val="23"/>
        </w:rPr>
        <w:t>pond</w:t>
      </w:r>
      <w:proofErr w:type="gramEnd"/>
      <w:r w:rsidRPr="00693A30">
        <w:rPr>
          <w:rFonts w:ascii="Arial" w:hAnsi="Arial" w:cs="Arial"/>
          <w:color w:val="000000"/>
          <w:sz w:val="23"/>
          <w:szCs w:val="23"/>
        </w:rPr>
        <w:t xml:space="preserve"> or reservoir; or</w:t>
      </w:r>
    </w:p>
    <w:p w14:paraId="4A5F296C" w14:textId="77777777" w:rsidR="00BE23DE" w:rsidRPr="00693A30" w:rsidRDefault="00BE23DE" w:rsidP="007F09D8">
      <w:pPr>
        <w:pStyle w:val="ListParagraph"/>
        <w:numPr>
          <w:ilvl w:val="0"/>
          <w:numId w:val="18"/>
        </w:numPr>
        <w:spacing w:after="0" w:line="240" w:lineRule="atLeast"/>
        <w:jc w:val="both"/>
        <w:rPr>
          <w:rFonts w:ascii="Arial" w:hAnsi="Arial" w:cs="Arial"/>
          <w:color w:val="000000"/>
          <w:sz w:val="23"/>
          <w:szCs w:val="23"/>
        </w:rPr>
      </w:pPr>
      <w:r w:rsidRPr="00693A30">
        <w:rPr>
          <w:rFonts w:ascii="Arial" w:hAnsi="Arial" w:cs="Arial"/>
          <w:color w:val="000000"/>
          <w:sz w:val="23"/>
          <w:szCs w:val="23"/>
        </w:rPr>
        <w:t>Uses antifreeze or another additive.</w:t>
      </w:r>
    </w:p>
    <w:p w14:paraId="3FC4F724" w14:textId="77777777" w:rsidR="00BE23DE" w:rsidRDefault="00BE23DE" w:rsidP="00BE23DE">
      <w:pPr>
        <w:spacing w:after="0" w:line="240" w:lineRule="atLeast"/>
        <w:jc w:val="both"/>
        <w:rPr>
          <w:rFonts w:ascii="Times New Roman" w:eastAsia="Times New Roman" w:hAnsi="Times New Roman" w:cs="Times New Roman"/>
          <w:b/>
          <w:bCs/>
          <w:sz w:val="20"/>
          <w:szCs w:val="20"/>
        </w:rPr>
      </w:pPr>
    </w:p>
    <w:p w14:paraId="0249F0EE" w14:textId="77777777" w:rsidR="00BE23DE" w:rsidRPr="00790F20" w:rsidRDefault="00461414" w:rsidP="00BE23DE">
      <w:pPr>
        <w:spacing w:after="0" w:line="240" w:lineRule="atLeast"/>
        <w:jc w:val="both"/>
        <w:rPr>
          <w:rFonts w:eastAsia="Times New Roman" w:cstheme="minorHAnsi"/>
          <w:color w:val="000000"/>
          <w:sz w:val="24"/>
          <w:szCs w:val="24"/>
        </w:rPr>
      </w:pPr>
      <w:hyperlink r:id="rId42" w:anchor="NAC445ASec6575" w:history="1">
        <w:r w:rsidR="00BE23DE">
          <w:rPr>
            <w:rStyle w:val="Hyperlink"/>
            <w:rFonts w:eastAsia="Times New Roman" w:cstheme="minorHAnsi"/>
            <w:sz w:val="24"/>
            <w:szCs w:val="24"/>
          </w:rPr>
          <w:t>Class 6 fire sprinkler system (NAC 445A.6575)</w:t>
        </w:r>
      </w:hyperlink>
    </w:p>
    <w:p w14:paraId="69AC8D8F" w14:textId="77777777" w:rsidR="00BE23DE" w:rsidRPr="00725FCF" w:rsidRDefault="00BE23DE" w:rsidP="007F09D8">
      <w:pPr>
        <w:pStyle w:val="ListParagraph"/>
        <w:numPr>
          <w:ilvl w:val="0"/>
          <w:numId w:val="19"/>
        </w:numPr>
        <w:spacing w:after="0" w:line="240" w:lineRule="atLeast"/>
        <w:jc w:val="both"/>
        <w:rPr>
          <w:rFonts w:ascii="Arial" w:hAnsi="Arial" w:cs="Arial"/>
          <w:color w:val="000000"/>
          <w:sz w:val="23"/>
          <w:szCs w:val="23"/>
        </w:rPr>
      </w:pPr>
      <w:r w:rsidRPr="00725FCF">
        <w:rPr>
          <w:rFonts w:ascii="Arial" w:hAnsi="Arial" w:cs="Arial"/>
          <w:color w:val="000000"/>
          <w:sz w:val="23"/>
          <w:szCs w:val="23"/>
        </w:rPr>
        <w:t>Is combined with a water system used for industrial purposes; and</w:t>
      </w:r>
    </w:p>
    <w:p w14:paraId="1BBFA283" w14:textId="77777777" w:rsidR="00BE23DE" w:rsidRPr="00725FCF" w:rsidRDefault="00BE23DE" w:rsidP="007F09D8">
      <w:pPr>
        <w:pStyle w:val="ListParagraph"/>
        <w:numPr>
          <w:ilvl w:val="0"/>
          <w:numId w:val="19"/>
        </w:numPr>
        <w:spacing w:after="0" w:line="240" w:lineRule="atLeast"/>
        <w:jc w:val="both"/>
        <w:rPr>
          <w:rFonts w:ascii="Arial" w:hAnsi="Arial" w:cs="Arial"/>
          <w:color w:val="000000"/>
          <w:sz w:val="23"/>
          <w:szCs w:val="23"/>
        </w:rPr>
      </w:pPr>
      <w:r w:rsidRPr="00725FCF">
        <w:rPr>
          <w:rFonts w:ascii="Arial" w:hAnsi="Arial" w:cs="Arial"/>
          <w:color w:val="000000"/>
          <w:sz w:val="23"/>
          <w:szCs w:val="23"/>
        </w:rPr>
        <w:t>Has a direct connection to a water main and no physical connection to any other supplies of water, except that the system may have gravity storage or a pump that takes suction from a tank.</w:t>
      </w:r>
    </w:p>
    <w:p w14:paraId="21CA33DD" w14:textId="77777777" w:rsidR="00BE23DE" w:rsidRDefault="00BE23DE" w:rsidP="00BE23DE">
      <w:pPr>
        <w:spacing w:after="0" w:line="240" w:lineRule="atLeast"/>
        <w:jc w:val="both"/>
        <w:rPr>
          <w:rFonts w:ascii="Arial" w:hAnsi="Arial" w:cs="Arial"/>
          <w:color w:val="000000"/>
          <w:sz w:val="23"/>
          <w:szCs w:val="23"/>
        </w:rPr>
      </w:pPr>
    </w:p>
    <w:p w14:paraId="65346892" w14:textId="55BC81F3" w:rsidR="00BE23DE" w:rsidRPr="00892F7F" w:rsidRDefault="00BE23DE" w:rsidP="00BE23DE">
      <w:pPr>
        <w:rPr>
          <w:sz w:val="23"/>
          <w:szCs w:val="23"/>
        </w:rPr>
      </w:pPr>
      <w:r w:rsidRPr="00892F7F">
        <w:rPr>
          <w:sz w:val="23"/>
          <w:szCs w:val="23"/>
        </w:rPr>
        <w:t xml:space="preserve">Pursuant to </w:t>
      </w:r>
      <w:hyperlink r:id="rId43" w:history="1">
        <w:r w:rsidRPr="00892F7F">
          <w:rPr>
            <w:rStyle w:val="Hyperlink"/>
            <w:rFonts w:cstheme="minorHAnsi"/>
            <w:sz w:val="23"/>
            <w:szCs w:val="23"/>
          </w:rPr>
          <w:t xml:space="preserve">NAC 445A.67195 updated by </w:t>
        </w:r>
        <w:r w:rsidRPr="00892F7F">
          <w:rPr>
            <w:rStyle w:val="Hyperlink"/>
            <w:rFonts w:cstheme="minorHAnsi"/>
            <w:sz w:val="23"/>
            <w:szCs w:val="23"/>
            <w:shd w:val="clear" w:color="auto" w:fill="FFFFFF"/>
          </w:rPr>
          <w:t>R104-22</w:t>
        </w:r>
      </w:hyperlink>
      <w:r w:rsidRPr="00892F7F">
        <w:rPr>
          <w:rFonts w:cstheme="minorHAnsi"/>
          <w:color w:val="FF0000"/>
          <w:sz w:val="23"/>
          <w:szCs w:val="23"/>
        </w:rPr>
        <w:t xml:space="preserve"> </w:t>
      </w:r>
      <w:r w:rsidRPr="00892F7F">
        <w:rPr>
          <w:sz w:val="23"/>
          <w:szCs w:val="23"/>
        </w:rPr>
        <w:t>we require</w:t>
      </w:r>
      <w:r w:rsidRPr="00892F7F">
        <w:rPr>
          <w:rFonts w:cstheme="minorHAnsi"/>
          <w:color w:val="FF0000"/>
          <w:sz w:val="23"/>
          <w:szCs w:val="23"/>
        </w:rPr>
        <w:t xml:space="preserve"> </w:t>
      </w:r>
      <w:r w:rsidR="00975624" w:rsidRPr="00457B6D">
        <w:rPr>
          <w:sz w:val="23"/>
          <w:szCs w:val="23"/>
        </w:rPr>
        <w:t xml:space="preserve">that </w:t>
      </w:r>
      <w:r w:rsidRPr="00892F7F">
        <w:rPr>
          <w:sz w:val="23"/>
          <w:szCs w:val="23"/>
        </w:rPr>
        <w:t xml:space="preserve">Class 1, Class 2 or Class 3 fire sprinkler system must be protected with a minimum of a double check valve assembly. </w:t>
      </w:r>
      <w:r w:rsidR="008B11FC">
        <w:rPr>
          <w:sz w:val="23"/>
          <w:szCs w:val="23"/>
        </w:rPr>
        <w:t>(DC)</w:t>
      </w:r>
      <w:r w:rsidR="009A3A9A">
        <w:rPr>
          <w:sz w:val="23"/>
          <w:szCs w:val="23"/>
        </w:rPr>
        <w:t>.</w:t>
      </w:r>
      <w:r w:rsidRPr="00892F7F">
        <w:rPr>
          <w:sz w:val="23"/>
          <w:szCs w:val="23"/>
        </w:rPr>
        <w:t xml:space="preserve"> A Class 4, Class 5 or Class 6 fire sprinkler system must be protected with a reduced pressure </w:t>
      </w:r>
      <w:proofErr w:type="gramStart"/>
      <w:r w:rsidRPr="00892F7F">
        <w:rPr>
          <w:sz w:val="23"/>
          <w:szCs w:val="23"/>
        </w:rPr>
        <w:t>principle</w:t>
      </w:r>
      <w:proofErr w:type="gramEnd"/>
      <w:r w:rsidRPr="00892F7F">
        <w:rPr>
          <w:sz w:val="23"/>
          <w:szCs w:val="23"/>
        </w:rPr>
        <w:t xml:space="preserve"> assembly</w:t>
      </w:r>
      <w:r w:rsidR="00995A49">
        <w:rPr>
          <w:sz w:val="23"/>
          <w:szCs w:val="23"/>
        </w:rPr>
        <w:t xml:space="preserve"> (RP)</w:t>
      </w:r>
      <w:r w:rsidRPr="00892F7F">
        <w:rPr>
          <w:sz w:val="23"/>
          <w:szCs w:val="23"/>
        </w:rPr>
        <w:t xml:space="preserve">. </w:t>
      </w:r>
    </w:p>
    <w:p w14:paraId="4A0C6876" w14:textId="77777777" w:rsidR="002B29AD" w:rsidRDefault="002B29AD" w:rsidP="003924D2">
      <w:pPr>
        <w:rPr>
          <w:color w:val="0D0D0D" w:themeColor="text1" w:themeTint="F2"/>
        </w:rPr>
      </w:pPr>
    </w:p>
    <w:p w14:paraId="2E67AAA3" w14:textId="54F12102" w:rsidR="007B0459" w:rsidRDefault="00A87FCA" w:rsidP="00A174AB">
      <w:pPr>
        <w:pStyle w:val="Heading2"/>
      </w:pPr>
      <w:bookmarkStart w:id="23" w:name="_Toc138221645"/>
      <w:r w:rsidRPr="00A87FCA">
        <w:t>4.</w:t>
      </w:r>
      <w:r w:rsidR="00A22158">
        <w:t>5</w:t>
      </w:r>
      <w:r w:rsidRPr="00A87FCA">
        <w:t xml:space="preserve"> </w:t>
      </w:r>
      <w:r w:rsidR="007B0459" w:rsidRPr="00A87FCA">
        <w:t>Reclaimed Water</w:t>
      </w:r>
      <w:bookmarkEnd w:id="23"/>
      <w:r w:rsidR="007B0459" w:rsidRPr="00A87FCA">
        <w:t xml:space="preserve"> </w:t>
      </w:r>
    </w:p>
    <w:p w14:paraId="0788D65F" w14:textId="77777777" w:rsidR="00DE0B96" w:rsidRDefault="00DE0B96" w:rsidP="00DE0B96">
      <w:pPr>
        <w:spacing w:after="0"/>
      </w:pPr>
    </w:p>
    <w:p w14:paraId="176D2899" w14:textId="6A56EA11" w:rsidR="00696C7D" w:rsidRPr="00AC54C6" w:rsidRDefault="00696C7D" w:rsidP="00DE0B96">
      <w:pPr>
        <w:spacing w:after="0"/>
        <w:rPr>
          <w:sz w:val="23"/>
          <w:szCs w:val="23"/>
        </w:rPr>
      </w:pPr>
      <w:r w:rsidRPr="00AC54C6">
        <w:rPr>
          <w:sz w:val="23"/>
          <w:szCs w:val="23"/>
        </w:rPr>
        <w:t xml:space="preserve">For </w:t>
      </w:r>
      <w:r w:rsidR="00B035C0" w:rsidRPr="00AC54C6">
        <w:rPr>
          <w:sz w:val="23"/>
          <w:szCs w:val="23"/>
        </w:rPr>
        <w:t xml:space="preserve">customers </w:t>
      </w:r>
      <w:r w:rsidR="00D87701" w:rsidRPr="00AC54C6">
        <w:rPr>
          <w:sz w:val="23"/>
          <w:szCs w:val="23"/>
        </w:rPr>
        <w:t xml:space="preserve">utilizing reclaimed water </w:t>
      </w:r>
      <w:r w:rsidR="00893FB2" w:rsidRPr="00AC54C6">
        <w:rPr>
          <w:sz w:val="23"/>
          <w:szCs w:val="23"/>
        </w:rPr>
        <w:t>for irrigation or other on-site use</w:t>
      </w:r>
      <w:r w:rsidR="008C6DBA" w:rsidRPr="00AC54C6">
        <w:rPr>
          <w:sz w:val="23"/>
          <w:szCs w:val="23"/>
        </w:rPr>
        <w:t>, we as the public water supplier must take extra precautions to ensure there is no</w:t>
      </w:r>
      <w:r w:rsidR="00FC07FE" w:rsidRPr="00AC54C6">
        <w:rPr>
          <w:sz w:val="23"/>
          <w:szCs w:val="23"/>
        </w:rPr>
        <w:t xml:space="preserve"> connection between the </w:t>
      </w:r>
      <w:r w:rsidR="00F20C7C" w:rsidRPr="00AC54C6">
        <w:rPr>
          <w:sz w:val="23"/>
          <w:szCs w:val="23"/>
        </w:rPr>
        <w:t xml:space="preserve">potable water supply and the reclaimed water distribution system.  </w:t>
      </w:r>
    </w:p>
    <w:p w14:paraId="32C1F95D" w14:textId="77777777" w:rsidR="003875DF" w:rsidRDefault="00461414" w:rsidP="001B2824">
      <w:pPr>
        <w:spacing w:before="100" w:beforeAutospacing="1" w:after="100" w:afterAutospacing="1" w:line="240" w:lineRule="auto"/>
        <w:textAlignment w:val="baseline"/>
        <w:rPr>
          <w:sz w:val="23"/>
          <w:szCs w:val="23"/>
        </w:rPr>
      </w:pPr>
      <w:hyperlink r:id="rId44" w:anchor="NAC445ASec27445" w:history="1">
        <w:r w:rsidR="00BA2B7D" w:rsidRPr="00AC54C6">
          <w:rPr>
            <w:rStyle w:val="Hyperlink"/>
            <w:sz w:val="23"/>
            <w:szCs w:val="23"/>
          </w:rPr>
          <w:t xml:space="preserve">Reclaimed water </w:t>
        </w:r>
        <w:r w:rsidR="00D60EB6" w:rsidRPr="00AC54C6">
          <w:rPr>
            <w:rStyle w:val="Hyperlink"/>
            <w:sz w:val="23"/>
            <w:szCs w:val="23"/>
          </w:rPr>
          <w:t>(NAC</w:t>
        </w:r>
        <w:r w:rsidR="002158D2" w:rsidRPr="00AC54C6">
          <w:rPr>
            <w:rStyle w:val="Hyperlink"/>
            <w:sz w:val="23"/>
            <w:szCs w:val="23"/>
          </w:rPr>
          <w:t xml:space="preserve"> 445A.27445)</w:t>
        </w:r>
      </w:hyperlink>
      <w:r w:rsidR="002158D2" w:rsidRPr="00AC54C6">
        <w:rPr>
          <w:sz w:val="23"/>
          <w:szCs w:val="23"/>
        </w:rPr>
        <w:t xml:space="preserve"> </w:t>
      </w:r>
      <w:r w:rsidR="001A1DCE" w:rsidRPr="00AC54C6">
        <w:rPr>
          <w:sz w:val="23"/>
          <w:szCs w:val="23"/>
        </w:rPr>
        <w:t xml:space="preserve">means sewage that has been treated by a physical, </w:t>
      </w:r>
      <w:proofErr w:type="gramStart"/>
      <w:r w:rsidR="001A1DCE" w:rsidRPr="00AC54C6">
        <w:rPr>
          <w:sz w:val="23"/>
          <w:szCs w:val="23"/>
        </w:rPr>
        <w:t>biological</w:t>
      </w:r>
      <w:proofErr w:type="gramEnd"/>
      <w:r w:rsidR="001A1DCE" w:rsidRPr="00AC54C6">
        <w:rPr>
          <w:sz w:val="23"/>
          <w:szCs w:val="23"/>
        </w:rPr>
        <w:t xml:space="preserve"> or chemical process, which is intended for use</w:t>
      </w:r>
      <w:r w:rsidR="00D559F6" w:rsidRPr="00AC54C6">
        <w:rPr>
          <w:sz w:val="23"/>
          <w:szCs w:val="23"/>
        </w:rPr>
        <w:t xml:space="preserve"> and </w:t>
      </w:r>
      <w:r w:rsidR="00A259B8" w:rsidRPr="00AC54C6">
        <w:rPr>
          <w:sz w:val="23"/>
          <w:szCs w:val="23"/>
        </w:rPr>
        <w:t xml:space="preserve">regulated by Nevada Division of Environmental Protection </w:t>
      </w:r>
      <w:r w:rsidR="00411405" w:rsidRPr="00AC54C6">
        <w:rPr>
          <w:sz w:val="23"/>
          <w:szCs w:val="23"/>
        </w:rPr>
        <w:t>Bureau of Water Pollution Control (BWPC)</w:t>
      </w:r>
      <w:r w:rsidR="00A2272D" w:rsidRPr="00AC54C6">
        <w:rPr>
          <w:sz w:val="23"/>
          <w:szCs w:val="23"/>
        </w:rPr>
        <w:t xml:space="preserve">.  </w:t>
      </w:r>
    </w:p>
    <w:p w14:paraId="490C67BC" w14:textId="6B2B18E5" w:rsidR="001B2824" w:rsidRPr="00AC54C6" w:rsidRDefault="001B2824" w:rsidP="001B2824">
      <w:pPr>
        <w:spacing w:before="100" w:beforeAutospacing="1" w:after="100" w:afterAutospacing="1" w:line="240" w:lineRule="auto"/>
        <w:textAlignment w:val="baseline"/>
        <w:rPr>
          <w:sz w:val="23"/>
          <w:szCs w:val="23"/>
        </w:rPr>
      </w:pPr>
      <w:r w:rsidRPr="00AC54C6">
        <w:rPr>
          <w:sz w:val="23"/>
          <w:szCs w:val="23"/>
        </w:rPr>
        <w:lastRenderedPageBreak/>
        <w:t>Sewage or reclaimed water must be isolated from any public water supply and separated at minimum with an air gap (</w:t>
      </w:r>
      <w:hyperlink r:id="rId45" w:anchor="NAC445ASec6723" w:history="1">
        <w:r w:rsidR="00255E82">
          <w:rPr>
            <w:rStyle w:val="Hyperlink"/>
            <w:rFonts w:ascii="Arial" w:hAnsi="Arial" w:cs="Arial"/>
            <w:sz w:val="23"/>
            <w:szCs w:val="23"/>
          </w:rPr>
          <w:t>NAC 445A.6723 Air Gap</w:t>
        </w:r>
      </w:hyperlink>
      <w:r>
        <w:rPr>
          <w:rStyle w:val="Hyperlink"/>
          <w:rFonts w:ascii="Arial" w:hAnsi="Arial" w:cs="Arial"/>
          <w:sz w:val="23"/>
          <w:szCs w:val="23"/>
        </w:rPr>
        <w:t>)</w:t>
      </w:r>
      <w:r w:rsidRPr="00AC54C6">
        <w:rPr>
          <w:sz w:val="23"/>
          <w:szCs w:val="23"/>
        </w:rPr>
        <w:t xml:space="preserve">.  </w:t>
      </w:r>
    </w:p>
    <w:p w14:paraId="5E0D5FA9" w14:textId="3C259658" w:rsidR="00C85EB4" w:rsidRDefault="001E4F4A" w:rsidP="00A174AB">
      <w:pPr>
        <w:pStyle w:val="Heading2"/>
      </w:pPr>
      <w:bookmarkStart w:id="24" w:name="_Toc138221646"/>
      <w:r>
        <w:t>4.</w:t>
      </w:r>
      <w:r w:rsidR="00A22158">
        <w:t>6</w:t>
      </w:r>
      <w:r>
        <w:t xml:space="preserve"> Auxiliary Water Source</w:t>
      </w:r>
      <w:bookmarkEnd w:id="24"/>
    </w:p>
    <w:p w14:paraId="2257D9FD" w14:textId="4A1610B0" w:rsidR="00420BC4" w:rsidRPr="00875985" w:rsidRDefault="00EB69E4" w:rsidP="00420BC4">
      <w:pPr>
        <w:spacing w:before="100" w:beforeAutospacing="1" w:after="100" w:afterAutospacing="1" w:line="240" w:lineRule="auto"/>
        <w:textAlignment w:val="baseline"/>
        <w:rPr>
          <w:sz w:val="23"/>
          <w:szCs w:val="23"/>
        </w:rPr>
      </w:pPr>
      <w:r w:rsidRPr="00875985">
        <w:rPr>
          <w:color w:val="000000"/>
          <w:sz w:val="23"/>
          <w:szCs w:val="23"/>
        </w:rPr>
        <w:t xml:space="preserve">If </w:t>
      </w:r>
      <w:r w:rsidR="000E4E5C" w:rsidRPr="00875985">
        <w:rPr>
          <w:color w:val="000000"/>
          <w:sz w:val="23"/>
          <w:szCs w:val="23"/>
        </w:rPr>
        <w:t>a</w:t>
      </w:r>
      <w:r w:rsidR="000F1A4C">
        <w:rPr>
          <w:color w:val="000000"/>
          <w:sz w:val="23"/>
          <w:szCs w:val="23"/>
        </w:rPr>
        <w:t xml:space="preserve"> </w:t>
      </w:r>
      <w:r w:rsidRPr="00875985">
        <w:rPr>
          <w:color w:val="000000"/>
          <w:sz w:val="23"/>
          <w:szCs w:val="23"/>
        </w:rPr>
        <w:t xml:space="preserve">customer premises </w:t>
      </w:r>
      <w:r w:rsidR="000E4E5C" w:rsidRPr="00875985">
        <w:rPr>
          <w:color w:val="000000"/>
          <w:sz w:val="23"/>
          <w:szCs w:val="23"/>
        </w:rPr>
        <w:t xml:space="preserve">has an </w:t>
      </w:r>
      <w:hyperlink r:id="rId46" w:anchor="NAC445ASec65585" w:history="1">
        <w:r w:rsidR="00964116" w:rsidRPr="00875985">
          <w:rPr>
            <w:rStyle w:val="Hyperlink"/>
            <w:sz w:val="23"/>
            <w:szCs w:val="23"/>
          </w:rPr>
          <w:t xml:space="preserve">“Auxiliary supply of water” </w:t>
        </w:r>
        <w:r w:rsidR="002568D0" w:rsidRPr="00875985">
          <w:rPr>
            <w:rStyle w:val="Hyperlink"/>
            <w:sz w:val="23"/>
            <w:szCs w:val="23"/>
          </w:rPr>
          <w:t>NAC 445A.65585</w:t>
        </w:r>
      </w:hyperlink>
      <w:r w:rsidR="0037566F" w:rsidRPr="00875985">
        <w:rPr>
          <w:color w:val="000000"/>
          <w:sz w:val="23"/>
          <w:szCs w:val="23"/>
        </w:rPr>
        <w:t xml:space="preserve"> i</w:t>
      </w:r>
      <w:r w:rsidR="000E4E5C" w:rsidRPr="00875985">
        <w:rPr>
          <w:color w:val="000000"/>
          <w:sz w:val="23"/>
          <w:szCs w:val="23"/>
        </w:rPr>
        <w:t xml:space="preserve">t should be treated similar to </w:t>
      </w:r>
      <w:r w:rsidR="003535BB" w:rsidRPr="00875985">
        <w:rPr>
          <w:color w:val="000000"/>
          <w:sz w:val="23"/>
          <w:szCs w:val="23"/>
        </w:rPr>
        <w:t xml:space="preserve">reclaimed water.  </w:t>
      </w:r>
      <w:r w:rsidR="00FE6774" w:rsidRPr="00875985">
        <w:rPr>
          <w:color w:val="000000"/>
          <w:sz w:val="23"/>
          <w:szCs w:val="23"/>
        </w:rPr>
        <w:t>For the public water supplier, t</w:t>
      </w:r>
      <w:r w:rsidR="003535BB" w:rsidRPr="00875985">
        <w:rPr>
          <w:color w:val="000000"/>
          <w:sz w:val="23"/>
          <w:szCs w:val="23"/>
        </w:rPr>
        <w:t xml:space="preserve">here is no </w:t>
      </w:r>
      <w:r w:rsidR="00035567" w:rsidRPr="00875985">
        <w:rPr>
          <w:color w:val="000000"/>
          <w:sz w:val="23"/>
          <w:szCs w:val="23"/>
        </w:rPr>
        <w:t xml:space="preserve">means of </w:t>
      </w:r>
      <w:r w:rsidR="00FE6774" w:rsidRPr="00875985">
        <w:rPr>
          <w:color w:val="000000"/>
          <w:sz w:val="23"/>
          <w:szCs w:val="23"/>
        </w:rPr>
        <w:t xml:space="preserve">knowing the quality </w:t>
      </w:r>
      <w:r w:rsidR="0016009B" w:rsidRPr="00875985">
        <w:rPr>
          <w:color w:val="000000"/>
          <w:sz w:val="23"/>
          <w:szCs w:val="23"/>
        </w:rPr>
        <w:t xml:space="preserve">of that source.  If our public water supply is not </w:t>
      </w:r>
      <w:r w:rsidR="00931704" w:rsidRPr="00875985">
        <w:rPr>
          <w:color w:val="000000"/>
          <w:sz w:val="23"/>
          <w:szCs w:val="23"/>
        </w:rPr>
        <w:t xml:space="preserve">protected </w:t>
      </w:r>
      <w:r w:rsidR="00DC17A7" w:rsidRPr="00875985">
        <w:rPr>
          <w:color w:val="000000"/>
          <w:sz w:val="23"/>
          <w:szCs w:val="23"/>
        </w:rPr>
        <w:t xml:space="preserve">by an air </w:t>
      </w:r>
      <w:r w:rsidR="007B6D41" w:rsidRPr="00875985">
        <w:rPr>
          <w:color w:val="000000"/>
          <w:sz w:val="23"/>
          <w:szCs w:val="23"/>
        </w:rPr>
        <w:t>gap,</w:t>
      </w:r>
      <w:r w:rsidR="00DC17A7" w:rsidRPr="00875985">
        <w:rPr>
          <w:color w:val="000000"/>
          <w:sz w:val="23"/>
          <w:szCs w:val="23"/>
        </w:rPr>
        <w:t xml:space="preserve"> ou</w:t>
      </w:r>
      <w:r w:rsidR="0040267E" w:rsidRPr="00875985">
        <w:rPr>
          <w:color w:val="000000"/>
          <w:sz w:val="23"/>
          <w:szCs w:val="23"/>
        </w:rPr>
        <w:t>r</w:t>
      </w:r>
      <w:r w:rsidR="00DC17A7" w:rsidRPr="00875985">
        <w:rPr>
          <w:color w:val="000000"/>
          <w:sz w:val="23"/>
          <w:szCs w:val="23"/>
        </w:rPr>
        <w:t xml:space="preserve"> water system is at risk.  </w:t>
      </w:r>
      <w:r w:rsidR="003A4DB8">
        <w:rPr>
          <w:color w:val="000000"/>
          <w:sz w:val="23"/>
          <w:szCs w:val="23"/>
        </w:rPr>
        <w:t>Water service to a pr</w:t>
      </w:r>
      <w:r w:rsidR="00AD59B6">
        <w:rPr>
          <w:color w:val="000000"/>
          <w:sz w:val="23"/>
          <w:szCs w:val="23"/>
        </w:rPr>
        <w:t xml:space="preserve">operty with an auxiliary water supply </w:t>
      </w:r>
      <w:r w:rsidR="00EA4CC7">
        <w:rPr>
          <w:color w:val="000000"/>
          <w:sz w:val="23"/>
          <w:szCs w:val="23"/>
        </w:rPr>
        <w:t xml:space="preserve">will </w:t>
      </w:r>
      <w:r w:rsidR="00AD59B6">
        <w:rPr>
          <w:color w:val="000000"/>
          <w:sz w:val="23"/>
          <w:szCs w:val="23"/>
        </w:rPr>
        <w:t>have</w:t>
      </w:r>
      <w:r w:rsidR="00E63D0B" w:rsidRPr="00875985">
        <w:rPr>
          <w:color w:val="000000"/>
          <w:sz w:val="23"/>
          <w:szCs w:val="23"/>
        </w:rPr>
        <w:t xml:space="preserve"> conditions </w:t>
      </w:r>
      <w:r w:rsidR="00304390">
        <w:rPr>
          <w:color w:val="000000"/>
          <w:sz w:val="23"/>
          <w:szCs w:val="23"/>
        </w:rPr>
        <w:t>imposed</w:t>
      </w:r>
      <w:r w:rsidR="00EB1250" w:rsidRPr="00875985">
        <w:rPr>
          <w:color w:val="000000"/>
          <w:sz w:val="23"/>
          <w:szCs w:val="23"/>
        </w:rPr>
        <w:t xml:space="preserve"> such as periodic </w:t>
      </w:r>
      <w:r w:rsidR="0014275A" w:rsidRPr="00875985">
        <w:rPr>
          <w:color w:val="000000"/>
          <w:sz w:val="23"/>
          <w:szCs w:val="23"/>
        </w:rPr>
        <w:t xml:space="preserve">inspections and shut down tests. </w:t>
      </w:r>
      <w:r w:rsidR="003202D0" w:rsidRPr="00875985">
        <w:rPr>
          <w:color w:val="000000"/>
          <w:sz w:val="23"/>
          <w:szCs w:val="23"/>
        </w:rPr>
        <w:t xml:space="preserve"> </w:t>
      </w:r>
      <w:r w:rsidR="00AF13CC" w:rsidRPr="00875985">
        <w:rPr>
          <w:color w:val="000000"/>
          <w:sz w:val="23"/>
          <w:szCs w:val="23"/>
        </w:rPr>
        <w:t>At a minimum, t</w:t>
      </w:r>
      <w:r w:rsidR="00420BC4" w:rsidRPr="00875985">
        <w:rPr>
          <w:sz w:val="23"/>
          <w:szCs w:val="23"/>
        </w:rPr>
        <w:t xml:space="preserve">he shutdown test must be performed by a certified </w:t>
      </w:r>
      <w:hyperlink r:id="rId47" w:history="1">
        <w:r w:rsidR="00EA4CC7" w:rsidRPr="00892F7F">
          <w:rPr>
            <w:rStyle w:val="Hyperlink"/>
            <w:sz w:val="23"/>
            <w:szCs w:val="23"/>
          </w:rPr>
          <w:t>Cross Connection Control Specialist</w:t>
        </w:r>
      </w:hyperlink>
      <w:r w:rsidR="00420BC4" w:rsidRPr="00875985">
        <w:rPr>
          <w:sz w:val="23"/>
          <w:szCs w:val="23"/>
        </w:rPr>
        <w:t xml:space="preserve">, </w:t>
      </w:r>
      <w:r w:rsidR="00D74604">
        <w:rPr>
          <w:sz w:val="23"/>
          <w:szCs w:val="23"/>
        </w:rPr>
        <w:t xml:space="preserve">and </w:t>
      </w:r>
      <w:r w:rsidR="00420BC4" w:rsidRPr="00875985">
        <w:rPr>
          <w:sz w:val="23"/>
          <w:szCs w:val="23"/>
        </w:rPr>
        <w:t xml:space="preserve">may need to be repeated every </w:t>
      </w:r>
      <w:r w:rsidR="00AE52FF">
        <w:rPr>
          <w:sz w:val="23"/>
          <w:szCs w:val="23"/>
        </w:rPr>
        <w:t>three</w:t>
      </w:r>
      <w:r w:rsidR="00420BC4" w:rsidRPr="00875985">
        <w:rPr>
          <w:sz w:val="23"/>
          <w:szCs w:val="23"/>
        </w:rPr>
        <w:t xml:space="preserve"> years with a visual inspection conducted annually.</w:t>
      </w:r>
    </w:p>
    <w:p w14:paraId="5FE483DD" w14:textId="3FD50648" w:rsidR="001F2A31" w:rsidRPr="00F93AD1" w:rsidRDefault="001F2A31" w:rsidP="001F2A31">
      <w:pPr>
        <w:pStyle w:val="Heading2"/>
        <w:rPr>
          <w:rFonts w:ascii="Open Sans" w:eastAsia="Times New Roman" w:hAnsi="Open Sans" w:cs="Open Sans"/>
          <w:b/>
          <w:bCs/>
          <w:color w:val="15191E"/>
          <w:sz w:val="36"/>
          <w:szCs w:val="36"/>
        </w:rPr>
      </w:pPr>
      <w:bookmarkStart w:id="25" w:name="_Toc138221647"/>
      <w:r>
        <w:rPr>
          <w:rFonts w:eastAsia="Times New Roman"/>
        </w:rPr>
        <w:t>4.7 Temporary Connections</w:t>
      </w:r>
      <w:bookmarkEnd w:id="25"/>
    </w:p>
    <w:p w14:paraId="68190151" w14:textId="77777777" w:rsidR="00F76BB1" w:rsidRDefault="00F76BB1" w:rsidP="00F76BB1"/>
    <w:p w14:paraId="3E7B82AC" w14:textId="689A6390" w:rsidR="00A47807" w:rsidRDefault="00FD5529" w:rsidP="00A47807">
      <w:r>
        <w:t>Temporary</w:t>
      </w:r>
      <w:r w:rsidR="00A47807">
        <w:t xml:space="preserve"> water </w:t>
      </w:r>
      <w:r>
        <w:t>use</w:t>
      </w:r>
      <w:r w:rsidR="00A47807">
        <w:t xml:space="preserve"> taken through:</w:t>
      </w:r>
    </w:p>
    <w:p w14:paraId="2350DFA5" w14:textId="336FA6BF" w:rsidR="00A47807" w:rsidRDefault="00A47807" w:rsidP="007F09D8">
      <w:pPr>
        <w:pStyle w:val="ListParagraph"/>
        <w:numPr>
          <w:ilvl w:val="0"/>
          <w:numId w:val="26"/>
        </w:numPr>
      </w:pPr>
      <w:r>
        <w:t xml:space="preserve">Public fire hydrants except for firefighting purposes </w:t>
      </w:r>
      <w:r w:rsidR="00A26016">
        <w:t>may</w:t>
      </w:r>
      <w:r>
        <w:t xml:space="preserve"> be metered and </w:t>
      </w:r>
      <w:r w:rsidR="009C6468">
        <w:t>may require</w:t>
      </w:r>
      <w:r>
        <w:t xml:space="preserve"> a double check valve assembly</w:t>
      </w:r>
      <w:r w:rsidR="002F784E" w:rsidRPr="002F784E">
        <w:t xml:space="preserve"> </w:t>
      </w:r>
      <w:r w:rsidR="001C6588">
        <w:t>(</w:t>
      </w:r>
      <w:r w:rsidR="002F784E">
        <w:t>a</w:t>
      </w:r>
      <w:r w:rsidR="001C6588">
        <w:t xml:space="preserve">t </w:t>
      </w:r>
      <w:r w:rsidR="002F784E">
        <w:t>a minimum</w:t>
      </w:r>
      <w:r w:rsidR="001C6588">
        <w:t>)</w:t>
      </w:r>
      <w:r w:rsidR="00577CA0">
        <w:t xml:space="preserve"> </w:t>
      </w:r>
      <w:r w:rsidR="006A2B8E">
        <w:t xml:space="preserve">or as required by our </w:t>
      </w:r>
      <w:r w:rsidR="0058708A">
        <w:t>cross</w:t>
      </w:r>
      <w:r w:rsidR="008E145A">
        <w:t>-</w:t>
      </w:r>
      <w:r w:rsidR="0058708A">
        <w:t>connection control administrator</w:t>
      </w:r>
      <w:r>
        <w:t xml:space="preserve">. </w:t>
      </w:r>
      <w:r w:rsidR="001C6588">
        <w:t xml:space="preserve"> The </w:t>
      </w:r>
      <w:r w:rsidR="00D548C5">
        <w:t xml:space="preserve">backflow prevention assembly must </w:t>
      </w:r>
      <w:r w:rsidR="00F50E03">
        <w:t xml:space="preserve">be installed </w:t>
      </w:r>
      <w:r w:rsidR="00301E54">
        <w:t>and tested</w:t>
      </w:r>
      <w:r w:rsidR="00F50E03">
        <w:t xml:space="preserve"> </w:t>
      </w:r>
      <w:r w:rsidR="004A07A9">
        <w:t xml:space="preserve">in accordance with </w:t>
      </w:r>
      <w:r w:rsidR="000A23A3">
        <w:t>NAC 445A specifications.</w:t>
      </w:r>
    </w:p>
    <w:p w14:paraId="70A08AA4" w14:textId="6605F5E7" w:rsidR="00A47807" w:rsidRDefault="00A47807" w:rsidP="007F09D8">
      <w:pPr>
        <w:pStyle w:val="ListParagraph"/>
        <w:numPr>
          <w:ilvl w:val="0"/>
          <w:numId w:val="26"/>
        </w:numPr>
      </w:pPr>
      <w:r>
        <w:t xml:space="preserve">Water supply for truck fill stands </w:t>
      </w:r>
      <w:r w:rsidR="00E400C1">
        <w:t>may</w:t>
      </w:r>
      <w:r>
        <w:t xml:space="preserve"> be metered and a backflow prevention assembly is required if the stand tank does not have an approved air gap</w:t>
      </w:r>
      <w:r w:rsidR="00E400C1">
        <w:t>.</w:t>
      </w:r>
    </w:p>
    <w:p w14:paraId="231D414B" w14:textId="0CF4850B" w:rsidR="00E17E3C" w:rsidRPr="00E17E3C" w:rsidRDefault="000732CE">
      <w:pPr>
        <w:pStyle w:val="ListParagraph"/>
        <w:numPr>
          <w:ilvl w:val="0"/>
          <w:numId w:val="26"/>
        </w:numPr>
        <w:rPr>
          <w:shd w:val="clear" w:color="auto" w:fill="FFFFFF"/>
        </w:rPr>
      </w:pPr>
      <w:r>
        <w:t>Temporary Irrigation</w:t>
      </w:r>
      <w:r w:rsidRPr="00F32863">
        <w:t xml:space="preserve"> </w:t>
      </w:r>
      <w:r>
        <w:t>–</w:t>
      </w:r>
      <w:r w:rsidR="0080750F">
        <w:t>common areas, roadway slopes or similar</w:t>
      </w:r>
      <w:r w:rsidR="00A4015F">
        <w:t xml:space="preserve"> needing water for </w:t>
      </w:r>
      <w:r w:rsidR="008544F5">
        <w:t xml:space="preserve">the establishment of </w:t>
      </w:r>
      <w:r w:rsidR="00FA3059">
        <w:t>vegetation</w:t>
      </w:r>
      <w:r w:rsidR="008630BD">
        <w:t xml:space="preserve"> m</w:t>
      </w:r>
      <w:r w:rsidR="00120D8A">
        <w:t>ay</w:t>
      </w:r>
      <w:r w:rsidR="007F1FBC">
        <w:t xml:space="preserve"> be metered </w:t>
      </w:r>
      <w:r w:rsidR="00F76BB1">
        <w:t xml:space="preserve">and coupled with a </w:t>
      </w:r>
      <w:r w:rsidR="00C73F16">
        <w:t>pressure vac</w:t>
      </w:r>
      <w:r w:rsidR="00556271">
        <w:t xml:space="preserve">uum breaker or </w:t>
      </w:r>
      <w:r w:rsidR="00F76BB1">
        <w:t>double check valve assembly</w:t>
      </w:r>
      <w:r w:rsidR="00F76BB1" w:rsidRPr="002F784E">
        <w:t xml:space="preserve"> </w:t>
      </w:r>
      <w:r w:rsidR="00F76BB1">
        <w:t>(at a minimum)</w:t>
      </w:r>
      <w:r w:rsidR="00E17E3C" w:rsidRPr="00E17E3C">
        <w:t xml:space="preserve"> </w:t>
      </w:r>
      <w:r w:rsidR="00E17E3C">
        <w:t xml:space="preserve">or as required by our cross-connection control administrator.  The backflow prevention assembly must be installed and tested in accordance with NAC 445A specifications. </w:t>
      </w:r>
      <w:r w:rsidR="00F76BB1">
        <w:t xml:space="preserve">  </w:t>
      </w:r>
    </w:p>
    <w:p w14:paraId="07D46E06" w14:textId="5BB99F02" w:rsidR="001F2A31" w:rsidRPr="007062B2" w:rsidRDefault="001F2A31">
      <w:pPr>
        <w:pStyle w:val="ListParagraph"/>
        <w:numPr>
          <w:ilvl w:val="0"/>
          <w:numId w:val="26"/>
        </w:numPr>
        <w:rPr>
          <w:shd w:val="clear" w:color="auto" w:fill="FFFFFF"/>
        </w:rPr>
      </w:pPr>
      <w:r>
        <w:rPr>
          <w:shd w:val="clear" w:color="auto" w:fill="FFFFFF"/>
        </w:rPr>
        <w:t>Other</w:t>
      </w:r>
      <w:r w:rsidR="00A53A85">
        <w:rPr>
          <w:shd w:val="clear" w:color="auto" w:fill="FFFFFF"/>
        </w:rPr>
        <w:t xml:space="preserve"> </w:t>
      </w:r>
      <w:r w:rsidR="00EA37F4">
        <w:rPr>
          <w:shd w:val="clear" w:color="auto" w:fill="FFFFFF"/>
        </w:rPr>
        <w:t>water uses</w:t>
      </w:r>
      <w:r w:rsidR="00AB3731">
        <w:rPr>
          <w:shd w:val="clear" w:color="auto" w:fill="FFFFFF"/>
        </w:rPr>
        <w:t xml:space="preserve"> </w:t>
      </w:r>
      <w:r w:rsidR="005833AB">
        <w:rPr>
          <w:shd w:val="clear" w:color="auto" w:fill="FFFFFF"/>
        </w:rPr>
        <w:t xml:space="preserve">using </w:t>
      </w:r>
      <w:r w:rsidR="009864BE">
        <w:rPr>
          <w:shd w:val="clear" w:color="auto" w:fill="FFFFFF"/>
        </w:rPr>
        <w:t xml:space="preserve">temporary </w:t>
      </w:r>
      <w:r w:rsidR="00B4228E">
        <w:rPr>
          <w:shd w:val="clear" w:color="auto" w:fill="FFFFFF"/>
        </w:rPr>
        <w:t>connection</w:t>
      </w:r>
      <w:r w:rsidR="004E2B41">
        <w:rPr>
          <w:shd w:val="clear" w:color="auto" w:fill="FFFFFF"/>
        </w:rPr>
        <w:t>s</w:t>
      </w:r>
      <w:r w:rsidR="00513E6B">
        <w:rPr>
          <w:shd w:val="clear" w:color="auto" w:fill="FFFFFF"/>
        </w:rPr>
        <w:t xml:space="preserve"> </w:t>
      </w:r>
      <w:r w:rsidR="00570E4B">
        <w:rPr>
          <w:shd w:val="clear" w:color="auto" w:fill="FFFFFF"/>
        </w:rPr>
        <w:t xml:space="preserve">may warrant </w:t>
      </w:r>
      <w:r w:rsidR="00591E51">
        <w:rPr>
          <w:shd w:val="clear" w:color="auto" w:fill="FFFFFF"/>
        </w:rPr>
        <w:t xml:space="preserve">meters, </w:t>
      </w:r>
      <w:r w:rsidR="00690106">
        <w:rPr>
          <w:shd w:val="clear" w:color="auto" w:fill="FFFFFF"/>
        </w:rPr>
        <w:t xml:space="preserve">backflow </w:t>
      </w:r>
      <w:r w:rsidR="00516A7E">
        <w:rPr>
          <w:shd w:val="clear" w:color="auto" w:fill="FFFFFF"/>
        </w:rPr>
        <w:t xml:space="preserve">prevention </w:t>
      </w:r>
      <w:r w:rsidR="00690106">
        <w:rPr>
          <w:shd w:val="clear" w:color="auto" w:fill="FFFFFF"/>
        </w:rPr>
        <w:t>assemblies</w:t>
      </w:r>
      <w:r w:rsidR="00F2549F">
        <w:rPr>
          <w:shd w:val="clear" w:color="auto" w:fill="FFFFFF"/>
        </w:rPr>
        <w:t>, air gap</w:t>
      </w:r>
      <w:r w:rsidR="002645CC">
        <w:rPr>
          <w:shd w:val="clear" w:color="auto" w:fill="FFFFFF"/>
        </w:rPr>
        <w:t>,</w:t>
      </w:r>
      <w:r w:rsidR="00690106">
        <w:rPr>
          <w:shd w:val="clear" w:color="auto" w:fill="FFFFFF"/>
        </w:rPr>
        <w:t xml:space="preserve"> and</w:t>
      </w:r>
      <w:r w:rsidR="007C76DC">
        <w:rPr>
          <w:shd w:val="clear" w:color="auto" w:fill="FFFFFF"/>
        </w:rPr>
        <w:t>/or</w:t>
      </w:r>
      <w:r w:rsidR="00690106">
        <w:rPr>
          <w:shd w:val="clear" w:color="auto" w:fill="FFFFFF"/>
        </w:rPr>
        <w:t xml:space="preserve"> </w:t>
      </w:r>
      <w:r w:rsidR="00570E4B">
        <w:rPr>
          <w:shd w:val="clear" w:color="auto" w:fill="FFFFFF"/>
        </w:rPr>
        <w:t xml:space="preserve">inspection </w:t>
      </w:r>
      <w:r w:rsidR="00677312">
        <w:rPr>
          <w:shd w:val="clear" w:color="auto" w:fill="FFFFFF"/>
        </w:rPr>
        <w:t xml:space="preserve">by </w:t>
      </w:r>
      <w:r w:rsidR="007E5A7D">
        <w:rPr>
          <w:shd w:val="clear" w:color="auto" w:fill="FFFFFF"/>
        </w:rPr>
        <w:t>our</w:t>
      </w:r>
      <w:r w:rsidR="00677312">
        <w:rPr>
          <w:shd w:val="clear" w:color="auto" w:fill="FFFFFF"/>
        </w:rPr>
        <w:t xml:space="preserve"> </w:t>
      </w:r>
      <w:r w:rsidR="00DB78AB">
        <w:rPr>
          <w:shd w:val="clear" w:color="auto" w:fill="FFFFFF"/>
        </w:rPr>
        <w:t xml:space="preserve">designated cross connection control </w:t>
      </w:r>
      <w:r w:rsidR="00A86298">
        <w:rPr>
          <w:shd w:val="clear" w:color="auto" w:fill="FFFFFF"/>
        </w:rPr>
        <w:t xml:space="preserve">program administrator </w:t>
      </w:r>
      <w:r w:rsidR="0068027D">
        <w:rPr>
          <w:shd w:val="clear" w:color="auto" w:fill="FFFFFF"/>
        </w:rPr>
        <w:t xml:space="preserve">to ensure </w:t>
      </w:r>
      <w:r w:rsidR="00044356">
        <w:rPr>
          <w:shd w:val="clear" w:color="auto" w:fill="FFFFFF"/>
        </w:rPr>
        <w:t xml:space="preserve">there is not a threat of </w:t>
      </w:r>
      <w:r w:rsidR="006B39EA">
        <w:rPr>
          <w:shd w:val="clear" w:color="auto" w:fill="FFFFFF"/>
        </w:rPr>
        <w:t>backflow</w:t>
      </w:r>
      <w:r w:rsidR="00391F2E">
        <w:rPr>
          <w:shd w:val="clear" w:color="auto" w:fill="FFFFFF"/>
        </w:rPr>
        <w:t>.</w:t>
      </w:r>
      <w:r w:rsidR="0068027D">
        <w:rPr>
          <w:shd w:val="clear" w:color="auto" w:fill="FFFFFF"/>
        </w:rPr>
        <w:t xml:space="preserve"> </w:t>
      </w:r>
      <w:r w:rsidR="00EA37F4">
        <w:rPr>
          <w:shd w:val="clear" w:color="auto" w:fill="FFFFFF"/>
        </w:rPr>
        <w:t xml:space="preserve"> </w:t>
      </w:r>
    </w:p>
    <w:p w14:paraId="1F20AC73" w14:textId="7A1249D8" w:rsidR="002B60DC" w:rsidRPr="002B60DC" w:rsidRDefault="002B60DC" w:rsidP="002B60DC">
      <w:pPr>
        <w:rPr>
          <w:shd w:val="clear" w:color="auto" w:fill="FFFFFF"/>
        </w:rPr>
      </w:pPr>
      <w:r>
        <w:rPr>
          <w:shd w:val="clear" w:color="auto" w:fill="FFFFFF"/>
        </w:rPr>
        <w:t xml:space="preserve">Any backflow prevention assembly </w:t>
      </w:r>
      <w:r w:rsidR="007711CC">
        <w:rPr>
          <w:shd w:val="clear" w:color="auto" w:fill="FFFFFF"/>
        </w:rPr>
        <w:t>installed</w:t>
      </w:r>
      <w:r w:rsidR="005616E4">
        <w:rPr>
          <w:shd w:val="clear" w:color="auto" w:fill="FFFFFF"/>
        </w:rPr>
        <w:t>, tested</w:t>
      </w:r>
      <w:r w:rsidR="009055DB">
        <w:rPr>
          <w:shd w:val="clear" w:color="auto" w:fill="FFFFFF"/>
        </w:rPr>
        <w:t>,</w:t>
      </w:r>
      <w:r w:rsidR="005616E4">
        <w:rPr>
          <w:shd w:val="clear" w:color="auto" w:fill="FFFFFF"/>
        </w:rPr>
        <w:t xml:space="preserve"> and approved</w:t>
      </w:r>
      <w:r w:rsidR="007711CC">
        <w:rPr>
          <w:shd w:val="clear" w:color="auto" w:fill="FFFFFF"/>
        </w:rPr>
        <w:t xml:space="preserve"> on a temporary </w:t>
      </w:r>
      <w:r w:rsidR="008326F3">
        <w:rPr>
          <w:shd w:val="clear" w:color="auto" w:fill="FFFFFF"/>
        </w:rPr>
        <w:t>connection</w:t>
      </w:r>
      <w:r w:rsidR="008671E5">
        <w:rPr>
          <w:shd w:val="clear" w:color="auto" w:fill="FFFFFF"/>
        </w:rPr>
        <w:t xml:space="preserve"> </w:t>
      </w:r>
      <w:r w:rsidR="001D5708">
        <w:rPr>
          <w:shd w:val="clear" w:color="auto" w:fill="FFFFFF"/>
        </w:rPr>
        <w:t xml:space="preserve">only applies to </w:t>
      </w:r>
      <w:r w:rsidR="006B65F1">
        <w:rPr>
          <w:shd w:val="clear" w:color="auto" w:fill="FFFFFF"/>
        </w:rPr>
        <w:t>the</w:t>
      </w:r>
      <w:r w:rsidR="00AC3AB5">
        <w:rPr>
          <w:shd w:val="clear" w:color="auto" w:fill="FFFFFF"/>
        </w:rPr>
        <w:t xml:space="preserve"> one location.  </w:t>
      </w:r>
      <w:r w:rsidR="00301543">
        <w:rPr>
          <w:shd w:val="clear" w:color="auto" w:fill="FFFFFF"/>
        </w:rPr>
        <w:t xml:space="preserve">If the </w:t>
      </w:r>
      <w:r w:rsidR="00E23C71">
        <w:rPr>
          <w:shd w:val="clear" w:color="auto" w:fill="FFFFFF"/>
        </w:rPr>
        <w:t xml:space="preserve">meter and backflow prevention assembly is relocated to a new </w:t>
      </w:r>
      <w:r w:rsidR="00CF7389">
        <w:rPr>
          <w:shd w:val="clear" w:color="auto" w:fill="FFFFFF"/>
        </w:rPr>
        <w:t xml:space="preserve">temporary </w:t>
      </w:r>
      <w:r w:rsidR="001C2B43">
        <w:rPr>
          <w:shd w:val="clear" w:color="auto" w:fill="FFFFFF"/>
        </w:rPr>
        <w:t xml:space="preserve">location, </w:t>
      </w:r>
      <w:r w:rsidR="00B44F1E">
        <w:rPr>
          <w:shd w:val="clear" w:color="auto" w:fill="FFFFFF"/>
        </w:rPr>
        <w:t xml:space="preserve">the </w:t>
      </w:r>
      <w:r w:rsidR="00EB79B1">
        <w:rPr>
          <w:shd w:val="clear" w:color="auto" w:fill="FFFFFF"/>
        </w:rPr>
        <w:t>installation m</w:t>
      </w:r>
      <w:r w:rsidR="00B26D15">
        <w:rPr>
          <w:shd w:val="clear" w:color="auto" w:fill="FFFFFF"/>
        </w:rPr>
        <w:t xml:space="preserve">ust be approved </w:t>
      </w:r>
      <w:r w:rsidR="002544AC">
        <w:rPr>
          <w:shd w:val="clear" w:color="auto" w:fill="FFFFFF"/>
        </w:rPr>
        <w:t xml:space="preserve">by </w:t>
      </w:r>
      <w:r w:rsidR="00474F7A">
        <w:t>our cross-connection control administrator</w:t>
      </w:r>
      <w:r w:rsidR="00474F7A">
        <w:rPr>
          <w:shd w:val="clear" w:color="auto" w:fill="FFFFFF"/>
        </w:rPr>
        <w:t xml:space="preserve"> </w:t>
      </w:r>
      <w:r w:rsidR="00B26D15">
        <w:rPr>
          <w:shd w:val="clear" w:color="auto" w:fill="FFFFFF"/>
        </w:rPr>
        <w:t>and the assembly tested</w:t>
      </w:r>
      <w:r w:rsidR="00462C23">
        <w:rPr>
          <w:shd w:val="clear" w:color="auto" w:fill="FFFFFF"/>
        </w:rPr>
        <w:t xml:space="preserve"> for proper operation</w:t>
      </w:r>
      <w:r w:rsidR="00F41846">
        <w:rPr>
          <w:shd w:val="clear" w:color="auto" w:fill="FFFFFF"/>
        </w:rPr>
        <w:t xml:space="preserve"> by a certified cross connection control tester</w:t>
      </w:r>
      <w:r w:rsidR="00462C23">
        <w:rPr>
          <w:shd w:val="clear" w:color="auto" w:fill="FFFFFF"/>
        </w:rPr>
        <w:t xml:space="preserve">.  </w:t>
      </w:r>
    </w:p>
    <w:p w14:paraId="435249EB" w14:textId="534E8280" w:rsidR="00FB3773" w:rsidRPr="005F79C4" w:rsidRDefault="00FB3773" w:rsidP="004F3A73">
      <w:pPr>
        <w:pStyle w:val="Heading2"/>
        <w:rPr>
          <w:rFonts w:eastAsia="Times New Roman"/>
        </w:rPr>
      </w:pPr>
      <w:bookmarkStart w:id="26" w:name="_Toc138221648"/>
      <w:r>
        <w:rPr>
          <w:rFonts w:eastAsia="Times New Roman"/>
        </w:rPr>
        <w:t xml:space="preserve">4.8 </w:t>
      </w:r>
      <w:r w:rsidR="00D373E4">
        <w:rPr>
          <w:rFonts w:eastAsia="Times New Roman"/>
        </w:rPr>
        <w:t xml:space="preserve">Single Family </w:t>
      </w:r>
      <w:r w:rsidRPr="005F79C4">
        <w:rPr>
          <w:rFonts w:eastAsia="Times New Roman"/>
        </w:rPr>
        <w:t xml:space="preserve">Residential </w:t>
      </w:r>
      <w:r w:rsidR="005134A9">
        <w:rPr>
          <w:rFonts w:eastAsia="Times New Roman"/>
        </w:rPr>
        <w:t>P</w:t>
      </w:r>
      <w:r w:rsidRPr="005F79C4">
        <w:rPr>
          <w:rFonts w:eastAsia="Times New Roman"/>
        </w:rPr>
        <w:t>roperties</w:t>
      </w:r>
      <w:bookmarkEnd w:id="26"/>
    </w:p>
    <w:p w14:paraId="46EA9384" w14:textId="77777777" w:rsidR="00FB3773" w:rsidRPr="00B17866" w:rsidRDefault="00FB3773" w:rsidP="00FB3773">
      <w:pPr>
        <w:autoSpaceDE w:val="0"/>
        <w:autoSpaceDN w:val="0"/>
        <w:adjustRightInd w:val="0"/>
        <w:spacing w:after="60" w:line="240" w:lineRule="auto"/>
        <w:ind w:left="720"/>
        <w:rPr>
          <w:rFonts w:ascii="Arial" w:hAnsi="Arial" w:cs="Arial"/>
          <w:color w:val="000000"/>
          <w:sz w:val="23"/>
          <w:szCs w:val="23"/>
        </w:rPr>
      </w:pPr>
    </w:p>
    <w:p w14:paraId="0538DED6" w14:textId="26955898" w:rsidR="00182D06" w:rsidRDefault="00FB3773" w:rsidP="00FB3773">
      <w:pPr>
        <w:autoSpaceDE w:val="0"/>
        <w:autoSpaceDN w:val="0"/>
        <w:adjustRightInd w:val="0"/>
        <w:spacing w:after="60" w:line="240" w:lineRule="auto"/>
        <w:rPr>
          <w:rFonts w:ascii="Arial" w:hAnsi="Arial" w:cs="Arial"/>
          <w:color w:val="000000"/>
          <w:sz w:val="23"/>
          <w:szCs w:val="23"/>
        </w:rPr>
      </w:pPr>
      <w:r w:rsidRPr="00F717CA">
        <w:rPr>
          <w:rFonts w:ascii="Arial" w:hAnsi="Arial" w:cs="Arial"/>
          <w:color w:val="000000"/>
          <w:sz w:val="23"/>
          <w:szCs w:val="23"/>
        </w:rPr>
        <w:t>Residential customers present a risk, primarily through</w:t>
      </w:r>
      <w:r w:rsidR="00182D06">
        <w:rPr>
          <w:rFonts w:ascii="Arial" w:hAnsi="Arial" w:cs="Arial"/>
          <w:color w:val="000000"/>
          <w:sz w:val="23"/>
          <w:szCs w:val="23"/>
        </w:rPr>
        <w:t>:</w:t>
      </w:r>
    </w:p>
    <w:p w14:paraId="13A292C7" w14:textId="4640B989" w:rsidR="00182D06" w:rsidRPr="00580603" w:rsidRDefault="00580603" w:rsidP="00580603">
      <w:pPr>
        <w:pStyle w:val="ListParagraph"/>
        <w:numPr>
          <w:ilvl w:val="0"/>
          <w:numId w:val="33"/>
        </w:numPr>
        <w:autoSpaceDE w:val="0"/>
        <w:autoSpaceDN w:val="0"/>
        <w:adjustRightInd w:val="0"/>
        <w:spacing w:after="60" w:line="240" w:lineRule="auto"/>
        <w:rPr>
          <w:rFonts w:ascii="Arial" w:hAnsi="Arial" w:cs="Arial"/>
          <w:color w:val="000000"/>
          <w:sz w:val="23"/>
          <w:szCs w:val="23"/>
        </w:rPr>
      </w:pPr>
      <w:r>
        <w:rPr>
          <w:rFonts w:ascii="Arial" w:hAnsi="Arial" w:cs="Arial"/>
          <w:color w:val="000000"/>
          <w:sz w:val="23"/>
          <w:szCs w:val="23"/>
        </w:rPr>
        <w:t xml:space="preserve">Improper of no </w:t>
      </w:r>
      <w:r w:rsidR="00FB3773" w:rsidRPr="00580603">
        <w:rPr>
          <w:rFonts w:ascii="Arial" w:hAnsi="Arial" w:cs="Arial"/>
          <w:color w:val="000000"/>
          <w:sz w:val="23"/>
          <w:szCs w:val="23"/>
        </w:rPr>
        <w:t>backflow prevention on home irrigation systems</w:t>
      </w:r>
    </w:p>
    <w:p w14:paraId="284AA46C" w14:textId="6352CD5E" w:rsidR="00182D06" w:rsidRPr="00580603" w:rsidRDefault="007E71E9" w:rsidP="00580603">
      <w:pPr>
        <w:pStyle w:val="ListParagraph"/>
        <w:numPr>
          <w:ilvl w:val="0"/>
          <w:numId w:val="33"/>
        </w:numPr>
        <w:autoSpaceDE w:val="0"/>
        <w:autoSpaceDN w:val="0"/>
        <w:adjustRightInd w:val="0"/>
        <w:spacing w:after="60" w:line="240" w:lineRule="auto"/>
        <w:rPr>
          <w:rFonts w:ascii="Arial" w:hAnsi="Arial" w:cs="Arial"/>
          <w:color w:val="000000"/>
          <w:sz w:val="23"/>
          <w:szCs w:val="23"/>
        </w:rPr>
      </w:pPr>
      <w:bookmarkStart w:id="27" w:name="_Hlk136860176"/>
      <w:r>
        <w:rPr>
          <w:rFonts w:ascii="Arial" w:hAnsi="Arial" w:cs="Arial"/>
          <w:color w:val="000000"/>
          <w:sz w:val="23"/>
          <w:szCs w:val="23"/>
        </w:rPr>
        <w:t>I</w:t>
      </w:r>
      <w:r w:rsidR="00580603" w:rsidRPr="00F717CA">
        <w:rPr>
          <w:rFonts w:ascii="Arial" w:hAnsi="Arial" w:cs="Arial"/>
          <w:color w:val="000000"/>
          <w:sz w:val="23"/>
          <w:szCs w:val="23"/>
        </w:rPr>
        <w:t>nadequate</w:t>
      </w:r>
      <w:r w:rsidR="00580603" w:rsidRPr="00580603">
        <w:rPr>
          <w:rFonts w:ascii="Arial" w:hAnsi="Arial" w:cs="Arial"/>
          <w:color w:val="000000"/>
          <w:sz w:val="23"/>
          <w:szCs w:val="23"/>
        </w:rPr>
        <w:t xml:space="preserve"> </w:t>
      </w:r>
      <w:bookmarkEnd w:id="27"/>
      <w:r w:rsidR="00C0476B" w:rsidRPr="00580603">
        <w:rPr>
          <w:rFonts w:ascii="Arial" w:hAnsi="Arial" w:cs="Arial"/>
          <w:color w:val="000000"/>
          <w:sz w:val="23"/>
          <w:szCs w:val="23"/>
        </w:rPr>
        <w:t>air gaps on swimming pools/spas</w:t>
      </w:r>
    </w:p>
    <w:p w14:paraId="29A591DB" w14:textId="06CB4151" w:rsidR="00D1598B" w:rsidRPr="00580603" w:rsidRDefault="007E71E9" w:rsidP="00580603">
      <w:pPr>
        <w:pStyle w:val="ListParagraph"/>
        <w:numPr>
          <w:ilvl w:val="0"/>
          <w:numId w:val="33"/>
        </w:numPr>
        <w:autoSpaceDE w:val="0"/>
        <w:autoSpaceDN w:val="0"/>
        <w:adjustRightInd w:val="0"/>
        <w:spacing w:after="60" w:line="240" w:lineRule="auto"/>
        <w:rPr>
          <w:rFonts w:ascii="Arial" w:hAnsi="Arial" w:cs="Arial"/>
          <w:color w:val="000000"/>
          <w:sz w:val="23"/>
          <w:szCs w:val="23"/>
        </w:rPr>
      </w:pPr>
      <w:r>
        <w:rPr>
          <w:rFonts w:ascii="Arial" w:hAnsi="Arial" w:cs="Arial"/>
          <w:color w:val="000000"/>
          <w:sz w:val="23"/>
          <w:szCs w:val="23"/>
        </w:rPr>
        <w:lastRenderedPageBreak/>
        <w:t>I</w:t>
      </w:r>
      <w:r w:rsidR="00580603" w:rsidRPr="00F717CA">
        <w:rPr>
          <w:rFonts w:ascii="Arial" w:hAnsi="Arial" w:cs="Arial"/>
          <w:color w:val="000000"/>
          <w:sz w:val="23"/>
          <w:szCs w:val="23"/>
        </w:rPr>
        <w:t>nadequate</w:t>
      </w:r>
      <w:r w:rsidR="00580603" w:rsidRPr="00580603">
        <w:rPr>
          <w:rFonts w:ascii="Arial" w:hAnsi="Arial" w:cs="Arial"/>
          <w:color w:val="000000"/>
          <w:sz w:val="23"/>
          <w:szCs w:val="23"/>
        </w:rPr>
        <w:t xml:space="preserve"> </w:t>
      </w:r>
      <w:r w:rsidR="00C0476B" w:rsidRPr="00580603">
        <w:rPr>
          <w:rFonts w:ascii="Arial" w:hAnsi="Arial" w:cs="Arial"/>
          <w:color w:val="000000"/>
          <w:sz w:val="23"/>
          <w:szCs w:val="23"/>
        </w:rPr>
        <w:t>air gaps on decorative ponds</w:t>
      </w:r>
    </w:p>
    <w:p w14:paraId="4C4A8CBA" w14:textId="3E95619F" w:rsidR="00D1598B" w:rsidRPr="00580603" w:rsidRDefault="007E71E9" w:rsidP="00580603">
      <w:pPr>
        <w:pStyle w:val="ListParagraph"/>
        <w:numPr>
          <w:ilvl w:val="0"/>
          <w:numId w:val="33"/>
        </w:numPr>
        <w:autoSpaceDE w:val="0"/>
        <w:autoSpaceDN w:val="0"/>
        <w:adjustRightInd w:val="0"/>
        <w:spacing w:after="60" w:line="240" w:lineRule="auto"/>
        <w:rPr>
          <w:rFonts w:ascii="Arial" w:hAnsi="Arial" w:cs="Arial"/>
          <w:color w:val="000000"/>
          <w:sz w:val="23"/>
          <w:szCs w:val="23"/>
        </w:rPr>
      </w:pPr>
      <w:r>
        <w:rPr>
          <w:rFonts w:ascii="Arial" w:hAnsi="Arial" w:cs="Arial"/>
          <w:color w:val="000000"/>
          <w:sz w:val="23"/>
          <w:szCs w:val="23"/>
        </w:rPr>
        <w:t>I</w:t>
      </w:r>
      <w:r w:rsidR="00580603" w:rsidRPr="00F717CA">
        <w:rPr>
          <w:rFonts w:ascii="Arial" w:hAnsi="Arial" w:cs="Arial"/>
          <w:color w:val="000000"/>
          <w:sz w:val="23"/>
          <w:szCs w:val="23"/>
        </w:rPr>
        <w:t>nadequate</w:t>
      </w:r>
      <w:r w:rsidR="00580603" w:rsidRPr="00580603">
        <w:rPr>
          <w:rFonts w:ascii="Arial" w:hAnsi="Arial" w:cs="Arial"/>
          <w:color w:val="000000"/>
          <w:sz w:val="23"/>
          <w:szCs w:val="23"/>
        </w:rPr>
        <w:t xml:space="preserve"> </w:t>
      </w:r>
      <w:r w:rsidR="00D1598B" w:rsidRPr="00580603">
        <w:rPr>
          <w:rFonts w:ascii="Arial" w:hAnsi="Arial" w:cs="Arial"/>
          <w:color w:val="000000"/>
          <w:sz w:val="23"/>
          <w:szCs w:val="23"/>
        </w:rPr>
        <w:t>air gaps on swamp coolers</w:t>
      </w:r>
    </w:p>
    <w:p w14:paraId="45F85CA0" w14:textId="3D84B344" w:rsidR="00FB3773" w:rsidRPr="00305ABB" w:rsidRDefault="004120DC" w:rsidP="00305ABB">
      <w:pPr>
        <w:pStyle w:val="ListParagraph"/>
        <w:numPr>
          <w:ilvl w:val="0"/>
          <w:numId w:val="33"/>
        </w:numPr>
        <w:autoSpaceDE w:val="0"/>
        <w:autoSpaceDN w:val="0"/>
        <w:adjustRightInd w:val="0"/>
        <w:spacing w:after="60" w:line="240" w:lineRule="auto"/>
        <w:rPr>
          <w:rFonts w:ascii="Arial" w:hAnsi="Arial" w:cs="Arial"/>
          <w:color w:val="000000"/>
          <w:sz w:val="23"/>
          <w:szCs w:val="23"/>
        </w:rPr>
      </w:pPr>
      <w:r>
        <w:rPr>
          <w:rFonts w:ascii="Arial" w:hAnsi="Arial" w:cs="Arial"/>
          <w:color w:val="000000"/>
          <w:sz w:val="23"/>
          <w:szCs w:val="23"/>
        </w:rPr>
        <w:t>S</w:t>
      </w:r>
      <w:r w:rsidR="004E4A21" w:rsidRPr="00580603">
        <w:rPr>
          <w:rFonts w:ascii="Arial" w:hAnsi="Arial" w:cs="Arial"/>
          <w:color w:val="000000"/>
          <w:sz w:val="23"/>
          <w:szCs w:val="23"/>
        </w:rPr>
        <w:t xml:space="preserve">ubmerging hoses into buckets or using </w:t>
      </w:r>
      <w:r w:rsidR="00E304CC" w:rsidRPr="00580603">
        <w:rPr>
          <w:rFonts w:ascii="Arial" w:hAnsi="Arial" w:cs="Arial"/>
          <w:color w:val="000000"/>
          <w:sz w:val="23"/>
          <w:szCs w:val="23"/>
        </w:rPr>
        <w:t xml:space="preserve">hose attachments as aspirators for fertilizers, </w:t>
      </w:r>
      <w:proofErr w:type="gramStart"/>
      <w:r w:rsidR="00E304CC" w:rsidRPr="00580603">
        <w:rPr>
          <w:rFonts w:ascii="Arial" w:hAnsi="Arial" w:cs="Arial"/>
          <w:color w:val="000000"/>
          <w:sz w:val="23"/>
          <w:szCs w:val="23"/>
        </w:rPr>
        <w:t>herbicides</w:t>
      </w:r>
      <w:proofErr w:type="gramEnd"/>
      <w:r w:rsidR="00E304CC" w:rsidRPr="00580603">
        <w:rPr>
          <w:rFonts w:ascii="Arial" w:hAnsi="Arial" w:cs="Arial"/>
          <w:color w:val="000000"/>
          <w:sz w:val="23"/>
          <w:szCs w:val="23"/>
        </w:rPr>
        <w:t xml:space="preserve"> or pesticides</w:t>
      </w:r>
      <w:r w:rsidR="00FB3773" w:rsidRPr="00580603">
        <w:rPr>
          <w:rFonts w:ascii="Arial" w:hAnsi="Arial" w:cs="Arial"/>
          <w:color w:val="000000"/>
          <w:sz w:val="23"/>
          <w:szCs w:val="23"/>
        </w:rPr>
        <w:t>. </w:t>
      </w:r>
    </w:p>
    <w:p w14:paraId="7D5359DB" w14:textId="77777777" w:rsidR="00305ABB" w:rsidRDefault="00305ABB" w:rsidP="00FB3773">
      <w:pPr>
        <w:autoSpaceDE w:val="0"/>
        <w:autoSpaceDN w:val="0"/>
        <w:adjustRightInd w:val="0"/>
        <w:spacing w:after="0" w:line="240" w:lineRule="auto"/>
        <w:rPr>
          <w:rFonts w:ascii="Arial" w:hAnsi="Arial" w:cs="Arial"/>
          <w:color w:val="000000"/>
          <w:sz w:val="23"/>
          <w:szCs w:val="23"/>
        </w:rPr>
      </w:pPr>
    </w:p>
    <w:p w14:paraId="1BDF466B" w14:textId="6DA65B35" w:rsidR="001E6C6F" w:rsidRDefault="00BC4CE5" w:rsidP="001E6C6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Cross connection control for r</w:t>
      </w:r>
      <w:r w:rsidR="00305ABB">
        <w:rPr>
          <w:rFonts w:ascii="Arial" w:hAnsi="Arial" w:cs="Arial"/>
          <w:color w:val="000000"/>
          <w:sz w:val="23"/>
          <w:szCs w:val="23"/>
        </w:rPr>
        <w:t xml:space="preserve">esidential properties </w:t>
      </w:r>
      <w:r w:rsidR="00AC744E">
        <w:rPr>
          <w:rFonts w:ascii="Arial" w:hAnsi="Arial" w:cs="Arial"/>
          <w:color w:val="000000"/>
          <w:sz w:val="23"/>
          <w:szCs w:val="23"/>
        </w:rPr>
        <w:t>is</w:t>
      </w:r>
      <w:r w:rsidR="00305ABB">
        <w:rPr>
          <w:rFonts w:ascii="Arial" w:hAnsi="Arial" w:cs="Arial"/>
          <w:color w:val="000000"/>
          <w:sz w:val="23"/>
          <w:szCs w:val="23"/>
        </w:rPr>
        <w:t xml:space="preserve"> typically </w:t>
      </w:r>
      <w:r>
        <w:rPr>
          <w:rFonts w:ascii="Arial" w:hAnsi="Arial" w:cs="Arial"/>
          <w:color w:val="000000"/>
          <w:sz w:val="23"/>
          <w:szCs w:val="23"/>
        </w:rPr>
        <w:t xml:space="preserve">managed </w:t>
      </w:r>
      <w:r w:rsidR="001E6C6F">
        <w:rPr>
          <w:rFonts w:ascii="Arial" w:hAnsi="Arial" w:cs="Arial"/>
          <w:color w:val="000000"/>
          <w:sz w:val="23"/>
          <w:szCs w:val="23"/>
        </w:rPr>
        <w:t xml:space="preserve">by compliance with </w:t>
      </w:r>
      <w:r>
        <w:rPr>
          <w:rFonts w:ascii="Arial" w:hAnsi="Arial" w:cs="Arial"/>
          <w:color w:val="000000"/>
          <w:sz w:val="23"/>
          <w:szCs w:val="23"/>
        </w:rPr>
        <w:t xml:space="preserve">building </w:t>
      </w:r>
      <w:r w:rsidR="001E6C6F">
        <w:rPr>
          <w:rFonts w:ascii="Arial" w:hAnsi="Arial" w:cs="Arial"/>
          <w:color w:val="000000"/>
          <w:sz w:val="23"/>
          <w:szCs w:val="23"/>
        </w:rPr>
        <w:t xml:space="preserve">codes and </w:t>
      </w:r>
      <w:r w:rsidR="00316926">
        <w:rPr>
          <w:rFonts w:ascii="Arial" w:hAnsi="Arial" w:cs="Arial"/>
          <w:color w:val="000000"/>
          <w:sz w:val="23"/>
          <w:szCs w:val="23"/>
        </w:rPr>
        <w:t xml:space="preserve">building </w:t>
      </w:r>
      <w:r w:rsidR="001E6C6F">
        <w:rPr>
          <w:rFonts w:ascii="Arial" w:hAnsi="Arial" w:cs="Arial"/>
          <w:color w:val="000000"/>
          <w:sz w:val="23"/>
          <w:szCs w:val="23"/>
        </w:rPr>
        <w:t xml:space="preserve">inspections.  </w:t>
      </w:r>
    </w:p>
    <w:p w14:paraId="79E8C492" w14:textId="77777777" w:rsidR="00AC744E" w:rsidRDefault="00AC744E" w:rsidP="001E6C6F">
      <w:pPr>
        <w:autoSpaceDE w:val="0"/>
        <w:autoSpaceDN w:val="0"/>
        <w:adjustRightInd w:val="0"/>
        <w:spacing w:after="0" w:line="240" w:lineRule="auto"/>
        <w:rPr>
          <w:rFonts w:ascii="Arial" w:hAnsi="Arial" w:cs="Arial"/>
          <w:color w:val="000000"/>
          <w:sz w:val="23"/>
          <w:szCs w:val="23"/>
        </w:rPr>
      </w:pPr>
    </w:p>
    <w:p w14:paraId="7ADA7D48" w14:textId="612A123D" w:rsidR="001F2A31" w:rsidRPr="003F7D1F" w:rsidRDefault="00500178" w:rsidP="004F3A73">
      <w:pPr>
        <w:pStyle w:val="Heading2"/>
        <w:rPr>
          <w:rFonts w:eastAsia="Times New Roman"/>
        </w:rPr>
      </w:pPr>
      <w:bookmarkStart w:id="28" w:name="_Toc138221649"/>
      <w:r w:rsidRPr="003F7D1F">
        <w:rPr>
          <w:rFonts w:eastAsia="Times New Roman"/>
        </w:rPr>
        <w:t>4.9 Stop and Waste Valves</w:t>
      </w:r>
      <w:bookmarkEnd w:id="28"/>
      <w:r w:rsidRPr="003F7D1F">
        <w:rPr>
          <w:rFonts w:eastAsia="Times New Roman"/>
        </w:rPr>
        <w:t xml:space="preserve"> </w:t>
      </w:r>
    </w:p>
    <w:p w14:paraId="34B35C31" w14:textId="3EA2489A" w:rsidR="001F2A31" w:rsidRPr="00EA4CC7" w:rsidRDefault="00461414" w:rsidP="00420BC4">
      <w:pPr>
        <w:spacing w:before="100" w:beforeAutospacing="1" w:after="100" w:afterAutospacing="1" w:line="240" w:lineRule="auto"/>
        <w:textAlignment w:val="baseline"/>
        <w:rPr>
          <w:color w:val="0D0D0D" w:themeColor="text1" w:themeTint="F2"/>
          <w:sz w:val="23"/>
          <w:szCs w:val="23"/>
        </w:rPr>
      </w:pPr>
      <w:hyperlink r:id="rId48" w:anchor="NAC445ASec67255" w:history="1">
        <w:r w:rsidR="00B52C9B" w:rsidRPr="003D123F">
          <w:rPr>
            <w:rStyle w:val="Hyperlink"/>
          </w:rPr>
          <w:t xml:space="preserve">NAC 445A.67255 </w:t>
        </w:r>
        <w:r w:rsidR="00B1304C" w:rsidRPr="003D123F">
          <w:rPr>
            <w:rStyle w:val="Hyperlink"/>
          </w:rPr>
          <w:t>Restrictions on use of certain valves and piping assemblies</w:t>
        </w:r>
      </w:hyperlink>
      <w:r w:rsidR="00B52C9B">
        <w:t xml:space="preserve"> </w:t>
      </w:r>
      <w:r w:rsidR="00BB3625">
        <w:t xml:space="preserve">specifically </w:t>
      </w:r>
      <w:r w:rsidR="005073CE">
        <w:t>identifies</w:t>
      </w:r>
      <w:r w:rsidR="00BB3625">
        <w:t xml:space="preserve"> stop and waste valves as a potential source of contamination to a distribution system and prohibits their use upstream of a backflow prevention assembly. Any existing irrigation system with a stop and waste valve between the meter (or point of connection) and the backflow prevention assembly shall be changed to meet current as a requirement for continued water service. </w:t>
      </w:r>
    </w:p>
    <w:p w14:paraId="2CA9458B" w14:textId="06D1D7A8" w:rsidR="00261C7B" w:rsidRPr="00EA4CC7" w:rsidRDefault="00875985">
      <w:pPr>
        <w:rPr>
          <w:color w:val="0D0D0D" w:themeColor="text1" w:themeTint="F2"/>
        </w:rPr>
      </w:pPr>
      <w:r w:rsidRPr="00EA4CC7">
        <w:rPr>
          <w:color w:val="0D0D0D" w:themeColor="text1" w:themeTint="F2"/>
        </w:rPr>
        <w:br w:type="page"/>
      </w:r>
    </w:p>
    <w:p w14:paraId="3890C1CC" w14:textId="642C09C3" w:rsidR="00C82571" w:rsidRDefault="00C85EB4" w:rsidP="00E27021">
      <w:pPr>
        <w:pStyle w:val="Heading1"/>
      </w:pPr>
      <w:bookmarkStart w:id="29" w:name="_Toc138221650"/>
      <w:r>
        <w:lastRenderedPageBreak/>
        <w:t xml:space="preserve">Section </w:t>
      </w:r>
      <w:r w:rsidR="00C644CE">
        <w:t>5</w:t>
      </w:r>
      <w:r w:rsidR="00082E36">
        <w:t xml:space="preserve"> </w:t>
      </w:r>
      <w:r w:rsidR="006533E8">
        <w:t>General Back</w:t>
      </w:r>
      <w:r w:rsidR="00AF5BC4">
        <w:t>flow Prevention Requirements</w:t>
      </w:r>
      <w:bookmarkEnd w:id="29"/>
    </w:p>
    <w:p w14:paraId="293A4EDC" w14:textId="77777777" w:rsidR="00537FBE" w:rsidRPr="00537FBE" w:rsidRDefault="00537FBE" w:rsidP="00537FBE"/>
    <w:p w14:paraId="4A3E7670" w14:textId="089A4A7A" w:rsidR="00E0118C" w:rsidRDefault="004349D5" w:rsidP="00D317C3">
      <w:pPr>
        <w:pStyle w:val="Heading2"/>
        <w:spacing w:after="240"/>
      </w:pPr>
      <w:bookmarkStart w:id="30" w:name="_Toc138221651"/>
      <w:r>
        <w:t>5.1</w:t>
      </w:r>
      <w:r w:rsidR="00A6182B" w:rsidRPr="00A6182B">
        <w:t xml:space="preserve"> </w:t>
      </w:r>
      <w:r w:rsidR="00E0118C" w:rsidRPr="00A6182B">
        <w:t xml:space="preserve">Types </w:t>
      </w:r>
      <w:r w:rsidR="00A6182B">
        <w:t>a</w:t>
      </w:r>
      <w:r w:rsidR="00E0118C" w:rsidRPr="00A6182B">
        <w:t xml:space="preserve">nd Methods </w:t>
      </w:r>
      <w:r w:rsidR="00472FC8" w:rsidRPr="00A6182B">
        <w:t>of</w:t>
      </w:r>
      <w:r w:rsidR="00E0118C" w:rsidRPr="00A6182B">
        <w:t xml:space="preserve"> Backflow Prevention</w:t>
      </w:r>
      <w:bookmarkEnd w:id="30"/>
      <w:r w:rsidR="00E0118C" w:rsidRPr="00A6182B">
        <w:t xml:space="preserve"> </w:t>
      </w:r>
    </w:p>
    <w:p w14:paraId="6BF1F28A" w14:textId="5F7D6586" w:rsidR="00736ADD" w:rsidRDefault="0044466F" w:rsidP="008B4B2E">
      <w:pPr>
        <w:autoSpaceDE w:val="0"/>
        <w:autoSpaceDN w:val="0"/>
        <w:adjustRightInd w:val="0"/>
        <w:spacing w:after="60" w:line="240" w:lineRule="auto"/>
        <w:rPr>
          <w:rFonts w:ascii="Arial" w:hAnsi="Arial" w:cs="Arial"/>
          <w:color w:val="000000"/>
          <w:sz w:val="23"/>
          <w:szCs w:val="23"/>
        </w:rPr>
      </w:pPr>
      <w:r>
        <w:rPr>
          <w:rFonts w:ascii="Arial" w:hAnsi="Arial" w:cs="Arial"/>
          <w:color w:val="000000"/>
          <w:sz w:val="23"/>
          <w:szCs w:val="23"/>
        </w:rPr>
        <w:t>O</w:t>
      </w:r>
      <w:r w:rsidR="00677F69">
        <w:rPr>
          <w:rFonts w:ascii="Arial" w:hAnsi="Arial" w:cs="Arial"/>
          <w:color w:val="000000"/>
          <w:sz w:val="23"/>
          <w:szCs w:val="23"/>
        </w:rPr>
        <w:t xml:space="preserve">ur primary goal is to protect our </w:t>
      </w:r>
      <w:r w:rsidR="00A24794">
        <w:rPr>
          <w:rFonts w:ascii="Arial" w:hAnsi="Arial" w:cs="Arial"/>
          <w:color w:val="000000"/>
          <w:sz w:val="23"/>
          <w:szCs w:val="23"/>
        </w:rPr>
        <w:t>water supply distribution system</w:t>
      </w:r>
      <w:r w:rsidR="00E83F11">
        <w:rPr>
          <w:rFonts w:ascii="Arial" w:hAnsi="Arial" w:cs="Arial"/>
          <w:color w:val="000000"/>
          <w:sz w:val="23"/>
          <w:szCs w:val="23"/>
        </w:rPr>
        <w:t xml:space="preserve"> from </w:t>
      </w:r>
      <w:r w:rsidR="003B053D">
        <w:rPr>
          <w:rFonts w:ascii="Arial" w:hAnsi="Arial" w:cs="Arial"/>
          <w:color w:val="000000"/>
          <w:sz w:val="23"/>
          <w:szCs w:val="23"/>
        </w:rPr>
        <w:t xml:space="preserve">potential cross connections on the premises of the customer.  For that </w:t>
      </w:r>
      <w:r w:rsidR="000718FF">
        <w:rPr>
          <w:rFonts w:ascii="Arial" w:hAnsi="Arial" w:cs="Arial"/>
          <w:color w:val="000000"/>
          <w:sz w:val="23"/>
          <w:szCs w:val="23"/>
        </w:rPr>
        <w:t xml:space="preserve">reason, we require </w:t>
      </w:r>
      <w:r w:rsidR="004F0C3D">
        <w:rPr>
          <w:rFonts w:ascii="Arial" w:hAnsi="Arial" w:cs="Arial"/>
          <w:color w:val="000000"/>
          <w:sz w:val="23"/>
          <w:szCs w:val="23"/>
        </w:rPr>
        <w:t xml:space="preserve">a backflow preventer commensurate with the degree of hazard to be installed immediately </w:t>
      </w:r>
      <w:r w:rsidR="002409A0">
        <w:rPr>
          <w:rFonts w:ascii="Arial" w:hAnsi="Arial" w:cs="Arial"/>
          <w:color w:val="000000"/>
          <w:sz w:val="23"/>
          <w:szCs w:val="23"/>
        </w:rPr>
        <w:t xml:space="preserve">after the meter.  This is known as </w:t>
      </w:r>
      <w:r w:rsidR="000237A1">
        <w:rPr>
          <w:rFonts w:ascii="Arial" w:hAnsi="Arial" w:cs="Arial"/>
          <w:color w:val="000000"/>
          <w:sz w:val="23"/>
          <w:szCs w:val="23"/>
        </w:rPr>
        <w:t>“</w:t>
      </w:r>
      <w:r w:rsidR="002409A0">
        <w:rPr>
          <w:rFonts w:ascii="Arial" w:hAnsi="Arial" w:cs="Arial"/>
          <w:color w:val="000000"/>
          <w:sz w:val="23"/>
          <w:szCs w:val="23"/>
        </w:rPr>
        <w:t>meter protection</w:t>
      </w:r>
      <w:r w:rsidR="000237A1">
        <w:rPr>
          <w:rFonts w:ascii="Arial" w:hAnsi="Arial" w:cs="Arial"/>
          <w:color w:val="000000"/>
          <w:sz w:val="23"/>
          <w:szCs w:val="23"/>
        </w:rPr>
        <w:t>”</w:t>
      </w:r>
      <w:r w:rsidR="002409A0">
        <w:rPr>
          <w:rFonts w:ascii="Arial" w:hAnsi="Arial" w:cs="Arial"/>
          <w:color w:val="000000"/>
          <w:sz w:val="23"/>
          <w:szCs w:val="23"/>
        </w:rPr>
        <w:t xml:space="preserve"> or </w:t>
      </w:r>
      <w:r w:rsidR="001855E8">
        <w:rPr>
          <w:rFonts w:ascii="Arial" w:hAnsi="Arial" w:cs="Arial"/>
          <w:color w:val="000000"/>
          <w:sz w:val="23"/>
          <w:szCs w:val="23"/>
        </w:rPr>
        <w:t>“</w:t>
      </w:r>
      <w:r w:rsidR="00847D54">
        <w:rPr>
          <w:rFonts w:ascii="Arial" w:hAnsi="Arial" w:cs="Arial"/>
          <w:color w:val="000000"/>
          <w:sz w:val="23"/>
          <w:szCs w:val="23"/>
        </w:rPr>
        <w:t>C</w:t>
      </w:r>
      <w:r w:rsidR="00F85427">
        <w:rPr>
          <w:rFonts w:ascii="Arial" w:hAnsi="Arial" w:cs="Arial"/>
          <w:color w:val="000000"/>
          <w:sz w:val="23"/>
          <w:szCs w:val="23"/>
        </w:rPr>
        <w:t>ontainment</w:t>
      </w:r>
      <w:r w:rsidR="001855E8">
        <w:rPr>
          <w:rFonts w:ascii="Arial" w:hAnsi="Arial" w:cs="Arial"/>
          <w:color w:val="000000"/>
          <w:sz w:val="23"/>
          <w:szCs w:val="23"/>
        </w:rPr>
        <w:t xml:space="preserve">”.  </w:t>
      </w:r>
    </w:p>
    <w:p w14:paraId="62BFC486" w14:textId="77777777" w:rsidR="00736ADD" w:rsidRDefault="00736ADD" w:rsidP="008B4B2E">
      <w:pPr>
        <w:autoSpaceDE w:val="0"/>
        <w:autoSpaceDN w:val="0"/>
        <w:adjustRightInd w:val="0"/>
        <w:spacing w:after="60" w:line="240" w:lineRule="auto"/>
        <w:rPr>
          <w:rFonts w:ascii="Arial" w:hAnsi="Arial" w:cs="Arial"/>
          <w:color w:val="000000"/>
          <w:sz w:val="23"/>
          <w:szCs w:val="23"/>
        </w:rPr>
      </w:pPr>
    </w:p>
    <w:p w14:paraId="095CC669" w14:textId="009C382B" w:rsidR="00F85427" w:rsidRDefault="006B05FD" w:rsidP="008B4B2E">
      <w:pPr>
        <w:autoSpaceDE w:val="0"/>
        <w:autoSpaceDN w:val="0"/>
        <w:adjustRightInd w:val="0"/>
        <w:spacing w:after="60" w:line="240" w:lineRule="auto"/>
        <w:rPr>
          <w:rFonts w:ascii="Arial" w:hAnsi="Arial" w:cs="Arial"/>
          <w:color w:val="000000"/>
          <w:sz w:val="23"/>
          <w:szCs w:val="23"/>
        </w:rPr>
      </w:pPr>
      <w:r>
        <w:rPr>
          <w:rFonts w:ascii="Arial" w:hAnsi="Arial" w:cs="Arial"/>
          <w:color w:val="000000"/>
          <w:sz w:val="23"/>
          <w:szCs w:val="23"/>
        </w:rPr>
        <w:t xml:space="preserve">This is not </w:t>
      </w:r>
      <w:r w:rsidR="00AE59FB">
        <w:rPr>
          <w:rFonts w:ascii="Arial" w:hAnsi="Arial" w:cs="Arial"/>
          <w:color w:val="000000"/>
          <w:sz w:val="23"/>
          <w:szCs w:val="23"/>
        </w:rPr>
        <w:t xml:space="preserve">to diminish the value of </w:t>
      </w:r>
      <w:r w:rsidR="00616A7A">
        <w:rPr>
          <w:rFonts w:ascii="Arial" w:hAnsi="Arial" w:cs="Arial"/>
          <w:color w:val="000000"/>
          <w:sz w:val="23"/>
          <w:szCs w:val="23"/>
        </w:rPr>
        <w:t xml:space="preserve">cross connection control </w:t>
      </w:r>
      <w:r w:rsidR="00032D46">
        <w:rPr>
          <w:rFonts w:ascii="Arial" w:hAnsi="Arial" w:cs="Arial"/>
          <w:color w:val="000000"/>
          <w:sz w:val="23"/>
          <w:szCs w:val="23"/>
        </w:rPr>
        <w:t xml:space="preserve">internal to a customer’s </w:t>
      </w:r>
      <w:r w:rsidR="00BA40C7">
        <w:rPr>
          <w:rFonts w:ascii="Arial" w:hAnsi="Arial" w:cs="Arial"/>
          <w:color w:val="000000"/>
          <w:sz w:val="23"/>
          <w:szCs w:val="23"/>
        </w:rPr>
        <w:t>premises</w:t>
      </w:r>
      <w:r w:rsidR="009570CA">
        <w:rPr>
          <w:rFonts w:ascii="Arial" w:hAnsi="Arial" w:cs="Arial"/>
          <w:color w:val="000000"/>
          <w:sz w:val="23"/>
          <w:szCs w:val="23"/>
        </w:rPr>
        <w:t xml:space="preserve">.  </w:t>
      </w:r>
      <w:r w:rsidR="00027EF1">
        <w:rPr>
          <w:rFonts w:ascii="Arial" w:hAnsi="Arial" w:cs="Arial"/>
          <w:color w:val="000000"/>
          <w:sz w:val="23"/>
          <w:szCs w:val="23"/>
        </w:rPr>
        <w:t>T</w:t>
      </w:r>
      <w:r w:rsidR="009570CA">
        <w:rPr>
          <w:rFonts w:ascii="Arial" w:hAnsi="Arial" w:cs="Arial"/>
          <w:color w:val="000000"/>
          <w:sz w:val="23"/>
          <w:szCs w:val="23"/>
        </w:rPr>
        <w:t>ypically</w:t>
      </w:r>
      <w:r w:rsidR="007713F6">
        <w:rPr>
          <w:rFonts w:ascii="Arial" w:hAnsi="Arial" w:cs="Arial"/>
          <w:color w:val="000000"/>
          <w:sz w:val="23"/>
          <w:szCs w:val="23"/>
        </w:rPr>
        <w:t>,</w:t>
      </w:r>
      <w:r w:rsidR="009570CA">
        <w:rPr>
          <w:rFonts w:ascii="Arial" w:hAnsi="Arial" w:cs="Arial"/>
          <w:color w:val="000000"/>
          <w:sz w:val="23"/>
          <w:szCs w:val="23"/>
        </w:rPr>
        <w:t xml:space="preserve"> it </w:t>
      </w:r>
      <w:r w:rsidR="00461694">
        <w:rPr>
          <w:rFonts w:ascii="Arial" w:hAnsi="Arial" w:cs="Arial"/>
          <w:color w:val="000000"/>
          <w:sz w:val="23"/>
          <w:szCs w:val="23"/>
        </w:rPr>
        <w:t>i</w:t>
      </w:r>
      <w:r w:rsidR="009570CA">
        <w:rPr>
          <w:rFonts w:ascii="Arial" w:hAnsi="Arial" w:cs="Arial"/>
          <w:color w:val="000000"/>
          <w:sz w:val="23"/>
          <w:szCs w:val="23"/>
        </w:rPr>
        <w:t xml:space="preserve">s the building </w:t>
      </w:r>
      <w:r w:rsidR="00D901FF">
        <w:rPr>
          <w:rFonts w:ascii="Arial" w:hAnsi="Arial" w:cs="Arial"/>
          <w:color w:val="000000"/>
          <w:sz w:val="23"/>
          <w:szCs w:val="23"/>
        </w:rPr>
        <w:t>departments</w:t>
      </w:r>
      <w:r w:rsidR="005E0C4E">
        <w:rPr>
          <w:rFonts w:ascii="Arial" w:hAnsi="Arial" w:cs="Arial"/>
          <w:color w:val="000000"/>
          <w:sz w:val="23"/>
          <w:szCs w:val="23"/>
        </w:rPr>
        <w:t xml:space="preserve"> who</w:t>
      </w:r>
      <w:r w:rsidR="009570CA">
        <w:rPr>
          <w:rFonts w:ascii="Arial" w:hAnsi="Arial" w:cs="Arial"/>
          <w:color w:val="000000"/>
          <w:sz w:val="23"/>
          <w:szCs w:val="23"/>
        </w:rPr>
        <w:t xml:space="preserve"> administer the </w:t>
      </w:r>
      <w:r w:rsidR="00177CF0">
        <w:rPr>
          <w:rFonts w:ascii="Arial" w:hAnsi="Arial" w:cs="Arial"/>
          <w:color w:val="000000"/>
          <w:sz w:val="23"/>
          <w:szCs w:val="23"/>
        </w:rPr>
        <w:t>locally adopted plumbing code</w:t>
      </w:r>
      <w:r w:rsidR="005E0C4E">
        <w:rPr>
          <w:rFonts w:ascii="Arial" w:hAnsi="Arial" w:cs="Arial"/>
          <w:color w:val="000000"/>
          <w:sz w:val="23"/>
          <w:szCs w:val="23"/>
        </w:rPr>
        <w:t xml:space="preserve">.  </w:t>
      </w:r>
      <w:r w:rsidR="00460970">
        <w:rPr>
          <w:rFonts w:ascii="Arial" w:hAnsi="Arial" w:cs="Arial"/>
          <w:color w:val="000000"/>
          <w:sz w:val="23"/>
          <w:szCs w:val="23"/>
        </w:rPr>
        <w:t xml:space="preserve">The implementation of </w:t>
      </w:r>
      <w:r w:rsidR="00D519A5">
        <w:rPr>
          <w:rFonts w:ascii="Arial" w:hAnsi="Arial" w:cs="Arial"/>
          <w:color w:val="000000"/>
          <w:sz w:val="23"/>
          <w:szCs w:val="23"/>
        </w:rPr>
        <w:t>i</w:t>
      </w:r>
      <w:r w:rsidR="00731383">
        <w:rPr>
          <w:rFonts w:ascii="Arial" w:hAnsi="Arial" w:cs="Arial"/>
          <w:color w:val="000000"/>
          <w:sz w:val="23"/>
          <w:szCs w:val="23"/>
        </w:rPr>
        <w:t xml:space="preserve">nternal backflow prevention </w:t>
      </w:r>
      <w:r w:rsidR="005B78A5">
        <w:rPr>
          <w:rFonts w:ascii="Arial" w:hAnsi="Arial" w:cs="Arial"/>
          <w:color w:val="000000"/>
          <w:sz w:val="23"/>
          <w:szCs w:val="23"/>
        </w:rPr>
        <w:t>practices</w:t>
      </w:r>
      <w:r w:rsidR="00731383">
        <w:rPr>
          <w:rFonts w:ascii="Arial" w:hAnsi="Arial" w:cs="Arial"/>
          <w:color w:val="000000"/>
          <w:sz w:val="23"/>
          <w:szCs w:val="23"/>
        </w:rPr>
        <w:t xml:space="preserve"> </w:t>
      </w:r>
      <w:r w:rsidR="00E7230F">
        <w:rPr>
          <w:rFonts w:ascii="Arial" w:hAnsi="Arial" w:cs="Arial"/>
          <w:color w:val="000000"/>
          <w:sz w:val="23"/>
          <w:szCs w:val="23"/>
        </w:rPr>
        <w:t>is</w:t>
      </w:r>
      <w:r w:rsidR="00731383">
        <w:rPr>
          <w:rFonts w:ascii="Arial" w:hAnsi="Arial" w:cs="Arial"/>
          <w:color w:val="000000"/>
          <w:sz w:val="23"/>
          <w:szCs w:val="23"/>
        </w:rPr>
        <w:t xml:space="preserve"> </w:t>
      </w:r>
      <w:r w:rsidR="005B78A5">
        <w:rPr>
          <w:rFonts w:ascii="Arial" w:hAnsi="Arial" w:cs="Arial"/>
          <w:color w:val="000000"/>
          <w:sz w:val="23"/>
          <w:szCs w:val="23"/>
        </w:rPr>
        <w:t>known as “</w:t>
      </w:r>
      <w:r w:rsidR="00847D54">
        <w:rPr>
          <w:rFonts w:ascii="Arial" w:hAnsi="Arial" w:cs="Arial"/>
          <w:color w:val="000000"/>
          <w:sz w:val="23"/>
          <w:szCs w:val="23"/>
        </w:rPr>
        <w:t>I</w:t>
      </w:r>
      <w:r w:rsidR="005B78A5">
        <w:rPr>
          <w:rFonts w:ascii="Arial" w:hAnsi="Arial" w:cs="Arial"/>
          <w:color w:val="000000"/>
          <w:sz w:val="23"/>
          <w:szCs w:val="23"/>
        </w:rPr>
        <w:t>solation”</w:t>
      </w:r>
      <w:r w:rsidR="00D519A5">
        <w:rPr>
          <w:rFonts w:ascii="Arial" w:hAnsi="Arial" w:cs="Arial"/>
          <w:color w:val="000000"/>
          <w:sz w:val="23"/>
          <w:szCs w:val="23"/>
        </w:rPr>
        <w:t xml:space="preserve"> and protects </w:t>
      </w:r>
      <w:r w:rsidR="00161184">
        <w:rPr>
          <w:rFonts w:ascii="Arial" w:hAnsi="Arial" w:cs="Arial"/>
          <w:color w:val="000000"/>
          <w:sz w:val="23"/>
          <w:szCs w:val="23"/>
        </w:rPr>
        <w:t>the water supply</w:t>
      </w:r>
      <w:r w:rsidR="0065392C">
        <w:rPr>
          <w:rFonts w:ascii="Arial" w:hAnsi="Arial" w:cs="Arial"/>
          <w:color w:val="000000"/>
          <w:sz w:val="23"/>
          <w:szCs w:val="23"/>
        </w:rPr>
        <w:t xml:space="preserve"> </w:t>
      </w:r>
      <w:r w:rsidR="00481712">
        <w:rPr>
          <w:rFonts w:ascii="Arial" w:hAnsi="Arial" w:cs="Arial"/>
          <w:color w:val="000000"/>
          <w:sz w:val="23"/>
          <w:szCs w:val="23"/>
        </w:rPr>
        <w:t>on</w:t>
      </w:r>
      <w:r w:rsidR="00E7230F">
        <w:rPr>
          <w:rFonts w:ascii="Arial" w:hAnsi="Arial" w:cs="Arial"/>
          <w:color w:val="000000"/>
          <w:sz w:val="23"/>
          <w:szCs w:val="23"/>
        </w:rPr>
        <w:t xml:space="preserve"> the </w:t>
      </w:r>
      <w:r w:rsidR="00852FC9">
        <w:rPr>
          <w:rFonts w:ascii="Arial" w:hAnsi="Arial" w:cs="Arial"/>
          <w:color w:val="000000"/>
          <w:sz w:val="23"/>
          <w:szCs w:val="23"/>
        </w:rPr>
        <w:t>premises</w:t>
      </w:r>
      <w:r w:rsidR="00736ADD">
        <w:rPr>
          <w:rFonts w:ascii="Arial" w:hAnsi="Arial" w:cs="Arial"/>
          <w:color w:val="000000"/>
          <w:sz w:val="23"/>
          <w:szCs w:val="23"/>
        </w:rPr>
        <w:t xml:space="preserve">.  </w:t>
      </w:r>
    </w:p>
    <w:p w14:paraId="791C1BF3" w14:textId="77777777" w:rsidR="007E595C" w:rsidRDefault="007E595C" w:rsidP="008B4B2E">
      <w:pPr>
        <w:autoSpaceDE w:val="0"/>
        <w:autoSpaceDN w:val="0"/>
        <w:adjustRightInd w:val="0"/>
        <w:spacing w:after="60" w:line="240" w:lineRule="auto"/>
        <w:rPr>
          <w:rFonts w:ascii="Arial" w:hAnsi="Arial" w:cs="Arial"/>
          <w:color w:val="000000"/>
          <w:sz w:val="23"/>
          <w:szCs w:val="23"/>
        </w:rPr>
      </w:pPr>
    </w:p>
    <w:p w14:paraId="4F16A6B0" w14:textId="1FD2F4BE" w:rsidR="007E595C" w:rsidRDefault="007E595C" w:rsidP="008B4B2E">
      <w:pPr>
        <w:autoSpaceDE w:val="0"/>
        <w:autoSpaceDN w:val="0"/>
        <w:adjustRightInd w:val="0"/>
        <w:spacing w:after="60" w:line="240" w:lineRule="auto"/>
        <w:rPr>
          <w:rFonts w:ascii="Arial" w:hAnsi="Arial" w:cs="Arial"/>
          <w:color w:val="000000"/>
          <w:sz w:val="23"/>
          <w:szCs w:val="23"/>
        </w:rPr>
      </w:pPr>
      <w:r>
        <w:rPr>
          <w:rFonts w:ascii="Arial" w:hAnsi="Arial" w:cs="Arial"/>
          <w:color w:val="000000"/>
          <w:sz w:val="23"/>
          <w:szCs w:val="23"/>
        </w:rPr>
        <w:t xml:space="preserve">In the case of </w:t>
      </w:r>
      <w:r w:rsidR="009E01DE">
        <w:rPr>
          <w:rFonts w:ascii="Arial" w:hAnsi="Arial" w:cs="Arial"/>
          <w:color w:val="000000"/>
          <w:sz w:val="23"/>
          <w:szCs w:val="23"/>
        </w:rPr>
        <w:t xml:space="preserve">backflow prevention </w:t>
      </w:r>
      <w:r>
        <w:rPr>
          <w:rFonts w:ascii="Arial" w:hAnsi="Arial" w:cs="Arial"/>
          <w:color w:val="000000"/>
          <w:sz w:val="23"/>
          <w:szCs w:val="23"/>
        </w:rPr>
        <w:t>retrofits</w:t>
      </w:r>
      <w:r w:rsidR="00AF0027">
        <w:rPr>
          <w:rFonts w:ascii="Arial" w:hAnsi="Arial" w:cs="Arial"/>
          <w:color w:val="000000"/>
          <w:sz w:val="23"/>
          <w:szCs w:val="23"/>
        </w:rPr>
        <w:t xml:space="preserve"> of existing facilities</w:t>
      </w:r>
      <w:r>
        <w:rPr>
          <w:rFonts w:ascii="Arial" w:hAnsi="Arial" w:cs="Arial"/>
          <w:color w:val="000000"/>
          <w:sz w:val="23"/>
          <w:szCs w:val="23"/>
        </w:rPr>
        <w:t xml:space="preserve">, </w:t>
      </w:r>
      <w:r w:rsidR="00AF0027">
        <w:rPr>
          <w:rFonts w:ascii="Arial" w:hAnsi="Arial" w:cs="Arial"/>
          <w:color w:val="000000"/>
          <w:sz w:val="23"/>
          <w:szCs w:val="23"/>
        </w:rPr>
        <w:t xml:space="preserve">there may be a need to </w:t>
      </w:r>
      <w:r w:rsidR="006167AF">
        <w:rPr>
          <w:rFonts w:ascii="Arial" w:hAnsi="Arial" w:cs="Arial"/>
          <w:color w:val="000000"/>
          <w:sz w:val="23"/>
          <w:szCs w:val="23"/>
        </w:rPr>
        <w:t xml:space="preserve">implement </w:t>
      </w:r>
      <w:r w:rsidR="00077332">
        <w:rPr>
          <w:rFonts w:ascii="Arial" w:hAnsi="Arial" w:cs="Arial"/>
          <w:color w:val="000000"/>
          <w:sz w:val="23"/>
          <w:szCs w:val="23"/>
        </w:rPr>
        <w:t xml:space="preserve">a combination of </w:t>
      </w:r>
      <w:r w:rsidR="00003897">
        <w:rPr>
          <w:rFonts w:ascii="Arial" w:hAnsi="Arial" w:cs="Arial"/>
          <w:color w:val="000000"/>
          <w:sz w:val="23"/>
          <w:szCs w:val="23"/>
        </w:rPr>
        <w:t>C</w:t>
      </w:r>
      <w:r w:rsidR="00077332">
        <w:rPr>
          <w:rFonts w:ascii="Arial" w:hAnsi="Arial" w:cs="Arial"/>
          <w:color w:val="000000"/>
          <w:sz w:val="23"/>
          <w:szCs w:val="23"/>
        </w:rPr>
        <w:t xml:space="preserve">ontainment and </w:t>
      </w:r>
      <w:r w:rsidR="00003897">
        <w:rPr>
          <w:rFonts w:ascii="Arial" w:hAnsi="Arial" w:cs="Arial"/>
          <w:color w:val="000000"/>
          <w:sz w:val="23"/>
          <w:szCs w:val="23"/>
        </w:rPr>
        <w:t>I</w:t>
      </w:r>
      <w:r w:rsidR="00077332">
        <w:rPr>
          <w:rFonts w:ascii="Arial" w:hAnsi="Arial" w:cs="Arial"/>
          <w:color w:val="000000"/>
          <w:sz w:val="23"/>
          <w:szCs w:val="23"/>
        </w:rPr>
        <w:t xml:space="preserve">solation </w:t>
      </w:r>
      <w:r w:rsidR="00003897">
        <w:rPr>
          <w:rFonts w:ascii="Arial" w:hAnsi="Arial" w:cs="Arial"/>
          <w:color w:val="000000"/>
          <w:sz w:val="23"/>
          <w:szCs w:val="23"/>
        </w:rPr>
        <w:t xml:space="preserve">practices </w:t>
      </w:r>
      <w:r w:rsidR="00077332">
        <w:rPr>
          <w:rFonts w:ascii="Arial" w:hAnsi="Arial" w:cs="Arial"/>
          <w:color w:val="000000"/>
          <w:sz w:val="23"/>
          <w:szCs w:val="23"/>
        </w:rPr>
        <w:t xml:space="preserve">to achieve </w:t>
      </w:r>
      <w:r w:rsidR="005E4FFD">
        <w:rPr>
          <w:rFonts w:ascii="Arial" w:hAnsi="Arial" w:cs="Arial"/>
          <w:color w:val="000000"/>
          <w:sz w:val="23"/>
          <w:szCs w:val="23"/>
        </w:rPr>
        <w:t xml:space="preserve">acceptable protection to the water distribution system. </w:t>
      </w:r>
      <w:r w:rsidR="009E7C10">
        <w:rPr>
          <w:rFonts w:ascii="Arial" w:hAnsi="Arial" w:cs="Arial"/>
          <w:color w:val="000000"/>
          <w:sz w:val="23"/>
          <w:szCs w:val="23"/>
        </w:rPr>
        <w:t xml:space="preserve">As the </w:t>
      </w:r>
      <w:r w:rsidR="004371BF">
        <w:rPr>
          <w:rFonts w:ascii="Arial" w:hAnsi="Arial" w:cs="Arial"/>
          <w:color w:val="000000"/>
          <w:sz w:val="23"/>
          <w:szCs w:val="23"/>
        </w:rPr>
        <w:t xml:space="preserve">water </w:t>
      </w:r>
      <w:r w:rsidR="001F3181">
        <w:rPr>
          <w:rFonts w:ascii="Arial" w:hAnsi="Arial" w:cs="Arial"/>
          <w:color w:val="000000"/>
          <w:sz w:val="23"/>
          <w:szCs w:val="23"/>
        </w:rPr>
        <w:t>purveyor</w:t>
      </w:r>
      <w:r w:rsidR="00B623A5">
        <w:rPr>
          <w:rFonts w:ascii="Arial" w:hAnsi="Arial" w:cs="Arial"/>
          <w:color w:val="000000"/>
          <w:sz w:val="23"/>
          <w:szCs w:val="23"/>
        </w:rPr>
        <w:t>,</w:t>
      </w:r>
      <w:r w:rsidR="00E0118C" w:rsidRPr="00E0118C">
        <w:rPr>
          <w:rFonts w:ascii="Arial" w:hAnsi="Arial" w:cs="Arial"/>
          <w:color w:val="000000"/>
          <w:sz w:val="23"/>
          <w:szCs w:val="23"/>
        </w:rPr>
        <w:t xml:space="preserve"> </w:t>
      </w:r>
      <w:r w:rsidR="00400F52">
        <w:rPr>
          <w:rFonts w:ascii="Arial" w:hAnsi="Arial" w:cs="Arial"/>
          <w:color w:val="000000"/>
          <w:sz w:val="23"/>
          <w:szCs w:val="23"/>
        </w:rPr>
        <w:t xml:space="preserve">we </w:t>
      </w:r>
      <w:r w:rsidR="00017D61">
        <w:rPr>
          <w:rFonts w:ascii="Arial" w:hAnsi="Arial" w:cs="Arial"/>
          <w:color w:val="000000"/>
          <w:sz w:val="23"/>
          <w:szCs w:val="23"/>
        </w:rPr>
        <w:t>may</w:t>
      </w:r>
      <w:r w:rsidR="00400F52">
        <w:rPr>
          <w:rFonts w:ascii="Arial" w:hAnsi="Arial" w:cs="Arial"/>
          <w:color w:val="000000"/>
          <w:sz w:val="23"/>
          <w:szCs w:val="23"/>
        </w:rPr>
        <w:t xml:space="preserve"> consider al</w:t>
      </w:r>
      <w:r w:rsidR="00017D61">
        <w:rPr>
          <w:rFonts w:ascii="Arial" w:hAnsi="Arial" w:cs="Arial"/>
          <w:color w:val="000000"/>
          <w:sz w:val="23"/>
          <w:szCs w:val="23"/>
        </w:rPr>
        <w:t xml:space="preserve">ternatives to </w:t>
      </w:r>
      <w:r w:rsidR="008E605A">
        <w:rPr>
          <w:rFonts w:ascii="Arial" w:hAnsi="Arial" w:cs="Arial"/>
          <w:color w:val="000000"/>
          <w:sz w:val="23"/>
          <w:szCs w:val="23"/>
        </w:rPr>
        <w:t xml:space="preserve">requiring the backflow assembly </w:t>
      </w:r>
      <w:r w:rsidR="002C091F">
        <w:rPr>
          <w:rFonts w:ascii="Arial" w:hAnsi="Arial" w:cs="Arial"/>
          <w:color w:val="000000"/>
          <w:sz w:val="23"/>
          <w:szCs w:val="23"/>
        </w:rPr>
        <w:t xml:space="preserve">to be installed immediately following the meter on retrofit applications. </w:t>
      </w:r>
    </w:p>
    <w:p w14:paraId="0DBA5228" w14:textId="77777777" w:rsidR="00C9024F" w:rsidRDefault="00C9024F" w:rsidP="008B4B2E">
      <w:pPr>
        <w:autoSpaceDE w:val="0"/>
        <w:autoSpaceDN w:val="0"/>
        <w:adjustRightInd w:val="0"/>
        <w:spacing w:after="60" w:line="240" w:lineRule="auto"/>
        <w:rPr>
          <w:rFonts w:ascii="Arial" w:hAnsi="Arial" w:cs="Arial"/>
          <w:color w:val="000000"/>
          <w:sz w:val="23"/>
          <w:szCs w:val="23"/>
        </w:rPr>
      </w:pPr>
    </w:p>
    <w:p w14:paraId="59CB21DE" w14:textId="54C549C2" w:rsidR="00C04C89" w:rsidRDefault="001439D9" w:rsidP="008B4B2E">
      <w:pPr>
        <w:autoSpaceDE w:val="0"/>
        <w:autoSpaceDN w:val="0"/>
        <w:adjustRightInd w:val="0"/>
        <w:spacing w:after="60" w:line="240" w:lineRule="auto"/>
        <w:rPr>
          <w:rFonts w:ascii="Arial" w:hAnsi="Arial" w:cs="Arial"/>
          <w:color w:val="000000"/>
          <w:sz w:val="23"/>
          <w:szCs w:val="23"/>
        </w:rPr>
      </w:pPr>
      <w:r>
        <w:rPr>
          <w:rFonts w:ascii="Arial" w:hAnsi="Arial" w:cs="Arial"/>
          <w:color w:val="000000"/>
          <w:sz w:val="23"/>
          <w:szCs w:val="23"/>
        </w:rPr>
        <w:t xml:space="preserve">Selection of the type of </w:t>
      </w:r>
      <w:hyperlink r:id="rId49" w:anchor="NAC445ASec6719" w:history="1">
        <w:r w:rsidR="004241F1" w:rsidRPr="00E41AA6">
          <w:rPr>
            <w:rStyle w:val="Hyperlink"/>
            <w:rFonts w:ascii="Arial" w:hAnsi="Arial" w:cs="Arial"/>
            <w:sz w:val="23"/>
            <w:szCs w:val="23"/>
          </w:rPr>
          <w:t>assemblies</w:t>
        </w:r>
        <w:r w:rsidR="00D36DA2" w:rsidRPr="00E41AA6">
          <w:rPr>
            <w:rStyle w:val="Hyperlink"/>
            <w:rFonts w:ascii="Arial" w:hAnsi="Arial" w:cs="Arial"/>
            <w:sz w:val="23"/>
            <w:szCs w:val="23"/>
          </w:rPr>
          <w:t xml:space="preserve"> </w:t>
        </w:r>
        <w:r w:rsidR="0019140C" w:rsidRPr="00E41AA6">
          <w:rPr>
            <w:rStyle w:val="Hyperlink"/>
            <w:rFonts w:ascii="Arial" w:hAnsi="Arial" w:cs="Arial"/>
            <w:sz w:val="23"/>
            <w:szCs w:val="23"/>
          </w:rPr>
          <w:t xml:space="preserve">for </w:t>
        </w:r>
        <w:r w:rsidR="00701D58" w:rsidRPr="00E41AA6">
          <w:rPr>
            <w:rStyle w:val="Hyperlink"/>
            <w:rFonts w:ascii="Arial" w:hAnsi="Arial" w:cs="Arial"/>
            <w:sz w:val="23"/>
            <w:szCs w:val="23"/>
          </w:rPr>
          <w:t xml:space="preserve">the prevention of </w:t>
        </w:r>
        <w:r w:rsidR="0019140C" w:rsidRPr="00E41AA6">
          <w:rPr>
            <w:rStyle w:val="Hyperlink"/>
            <w:rFonts w:ascii="Arial" w:hAnsi="Arial" w:cs="Arial"/>
            <w:sz w:val="23"/>
            <w:szCs w:val="23"/>
          </w:rPr>
          <w:t xml:space="preserve">backflow </w:t>
        </w:r>
      </w:hyperlink>
      <w:r w:rsidR="00D36DA2">
        <w:rPr>
          <w:rFonts w:ascii="Arial" w:hAnsi="Arial" w:cs="Arial"/>
          <w:color w:val="000000"/>
          <w:sz w:val="23"/>
          <w:szCs w:val="23"/>
        </w:rPr>
        <w:t xml:space="preserve">depends upon the potential degree of hazard and regulatory restrictions.  </w:t>
      </w:r>
      <w:r w:rsidR="00F31FCF">
        <w:rPr>
          <w:rFonts w:ascii="Arial" w:hAnsi="Arial" w:cs="Arial"/>
          <w:color w:val="000000"/>
          <w:sz w:val="23"/>
          <w:szCs w:val="23"/>
        </w:rPr>
        <w:t>Key to making that distinction</w:t>
      </w:r>
      <w:r w:rsidR="005108E6">
        <w:rPr>
          <w:rFonts w:ascii="Arial" w:hAnsi="Arial" w:cs="Arial"/>
          <w:color w:val="000000"/>
          <w:sz w:val="23"/>
          <w:szCs w:val="23"/>
        </w:rPr>
        <w:t>,</w:t>
      </w:r>
      <w:r w:rsidR="00C04C89">
        <w:rPr>
          <w:rFonts w:ascii="Arial" w:hAnsi="Arial" w:cs="Arial"/>
          <w:color w:val="000000"/>
          <w:sz w:val="23"/>
          <w:szCs w:val="23"/>
        </w:rPr>
        <w:t xml:space="preserve"> is </w:t>
      </w:r>
      <w:r w:rsidR="006A666B">
        <w:rPr>
          <w:rFonts w:ascii="Arial" w:hAnsi="Arial" w:cs="Arial"/>
          <w:color w:val="000000"/>
          <w:sz w:val="23"/>
          <w:szCs w:val="23"/>
        </w:rPr>
        <w:t>the assessment of</w:t>
      </w:r>
      <w:r w:rsidR="002A1C29">
        <w:rPr>
          <w:rFonts w:ascii="Arial" w:hAnsi="Arial" w:cs="Arial"/>
          <w:color w:val="000000"/>
          <w:sz w:val="23"/>
          <w:szCs w:val="23"/>
        </w:rPr>
        <w:t xml:space="preserve"> the </w:t>
      </w:r>
      <w:r w:rsidR="00086264">
        <w:rPr>
          <w:rFonts w:ascii="Arial" w:hAnsi="Arial" w:cs="Arial"/>
          <w:color w:val="000000"/>
          <w:sz w:val="23"/>
          <w:szCs w:val="23"/>
        </w:rPr>
        <w:t xml:space="preserve">type of </w:t>
      </w:r>
      <w:r w:rsidR="00D05E93">
        <w:rPr>
          <w:rFonts w:ascii="Arial" w:hAnsi="Arial" w:cs="Arial"/>
          <w:color w:val="000000"/>
          <w:sz w:val="23"/>
          <w:szCs w:val="23"/>
        </w:rPr>
        <w:t xml:space="preserve">potential </w:t>
      </w:r>
      <w:r w:rsidR="00173640">
        <w:rPr>
          <w:rFonts w:ascii="Arial" w:hAnsi="Arial" w:cs="Arial"/>
          <w:color w:val="000000"/>
          <w:sz w:val="23"/>
          <w:szCs w:val="23"/>
        </w:rPr>
        <w:t>backflow</w:t>
      </w:r>
      <w:r w:rsidR="000C3506">
        <w:rPr>
          <w:rFonts w:ascii="Arial" w:hAnsi="Arial" w:cs="Arial"/>
          <w:color w:val="000000"/>
          <w:sz w:val="23"/>
          <w:szCs w:val="23"/>
        </w:rPr>
        <w:t xml:space="preserve"> from a</w:t>
      </w:r>
      <w:r w:rsidR="000F1A4C">
        <w:rPr>
          <w:rFonts w:ascii="Arial" w:hAnsi="Arial" w:cs="Arial"/>
          <w:color w:val="000000"/>
          <w:sz w:val="23"/>
          <w:szCs w:val="23"/>
        </w:rPr>
        <w:t xml:space="preserve"> </w:t>
      </w:r>
      <w:r w:rsidR="00D5671F">
        <w:rPr>
          <w:rFonts w:ascii="Arial" w:hAnsi="Arial" w:cs="Arial"/>
          <w:color w:val="000000"/>
          <w:sz w:val="23"/>
          <w:szCs w:val="23"/>
        </w:rPr>
        <w:t>customer</w:t>
      </w:r>
      <w:r w:rsidR="00B6655F">
        <w:rPr>
          <w:rFonts w:ascii="Arial" w:hAnsi="Arial" w:cs="Arial"/>
          <w:color w:val="000000"/>
          <w:sz w:val="23"/>
          <w:szCs w:val="23"/>
        </w:rPr>
        <w:t xml:space="preserve">.  </w:t>
      </w:r>
      <w:r w:rsidR="00886F99">
        <w:rPr>
          <w:rFonts w:ascii="Arial" w:hAnsi="Arial" w:cs="Arial"/>
          <w:color w:val="000000"/>
          <w:sz w:val="23"/>
          <w:szCs w:val="23"/>
        </w:rPr>
        <w:t>Consideration</w:t>
      </w:r>
      <w:r w:rsidR="00DC2A4D">
        <w:rPr>
          <w:rFonts w:ascii="Arial" w:hAnsi="Arial" w:cs="Arial"/>
          <w:color w:val="000000"/>
          <w:sz w:val="23"/>
          <w:szCs w:val="23"/>
        </w:rPr>
        <w:t xml:space="preserve"> must be given to</w:t>
      </w:r>
      <w:r w:rsidR="005B3EE9">
        <w:rPr>
          <w:rFonts w:ascii="Arial" w:hAnsi="Arial" w:cs="Arial"/>
          <w:color w:val="000000"/>
          <w:sz w:val="23"/>
          <w:szCs w:val="23"/>
        </w:rPr>
        <w:t xml:space="preserve"> the type of activities on-site </w:t>
      </w:r>
      <w:r w:rsidR="008C3AA5">
        <w:rPr>
          <w:rFonts w:ascii="Arial" w:hAnsi="Arial" w:cs="Arial"/>
          <w:color w:val="000000"/>
          <w:sz w:val="23"/>
          <w:szCs w:val="23"/>
        </w:rPr>
        <w:t xml:space="preserve">that </w:t>
      </w:r>
      <w:r w:rsidR="006142D0">
        <w:rPr>
          <w:rFonts w:ascii="Arial" w:hAnsi="Arial" w:cs="Arial"/>
          <w:color w:val="000000"/>
          <w:sz w:val="23"/>
          <w:szCs w:val="23"/>
        </w:rPr>
        <w:t xml:space="preserve">may result </w:t>
      </w:r>
      <w:r w:rsidR="00662377">
        <w:rPr>
          <w:rFonts w:ascii="Arial" w:hAnsi="Arial" w:cs="Arial"/>
          <w:color w:val="000000"/>
          <w:sz w:val="23"/>
          <w:szCs w:val="23"/>
        </w:rPr>
        <w:t xml:space="preserve">in </w:t>
      </w:r>
      <w:r w:rsidR="00544385">
        <w:rPr>
          <w:rFonts w:ascii="Arial" w:hAnsi="Arial" w:cs="Arial"/>
          <w:color w:val="000000"/>
          <w:sz w:val="23"/>
          <w:szCs w:val="23"/>
        </w:rPr>
        <w:t xml:space="preserve">an impairment </w:t>
      </w:r>
      <w:r w:rsidR="00754A38">
        <w:rPr>
          <w:rFonts w:ascii="Arial" w:hAnsi="Arial" w:cs="Arial"/>
          <w:color w:val="000000"/>
          <w:sz w:val="23"/>
          <w:szCs w:val="23"/>
        </w:rPr>
        <w:t>causing</w:t>
      </w:r>
      <w:r w:rsidR="00C04C89">
        <w:rPr>
          <w:rFonts w:ascii="Arial" w:hAnsi="Arial" w:cs="Arial"/>
          <w:color w:val="000000"/>
          <w:sz w:val="23"/>
          <w:szCs w:val="23"/>
        </w:rPr>
        <w:t>:</w:t>
      </w:r>
    </w:p>
    <w:p w14:paraId="587886B8" w14:textId="6E28D461" w:rsidR="00973418" w:rsidRPr="007B5958" w:rsidRDefault="00AB0884" w:rsidP="007F09D8">
      <w:pPr>
        <w:pStyle w:val="ListParagraph"/>
        <w:numPr>
          <w:ilvl w:val="0"/>
          <w:numId w:val="11"/>
        </w:numPr>
        <w:autoSpaceDE w:val="0"/>
        <w:autoSpaceDN w:val="0"/>
        <w:adjustRightInd w:val="0"/>
        <w:spacing w:after="60" w:line="240" w:lineRule="auto"/>
        <w:rPr>
          <w:rFonts w:ascii="Arial" w:hAnsi="Arial" w:cs="Arial"/>
          <w:color w:val="000000"/>
          <w:sz w:val="23"/>
          <w:szCs w:val="23"/>
        </w:rPr>
      </w:pPr>
      <w:r>
        <w:rPr>
          <w:rFonts w:ascii="Arial" w:hAnsi="Arial" w:cs="Arial"/>
          <w:color w:val="000000"/>
          <w:sz w:val="23"/>
          <w:szCs w:val="23"/>
        </w:rPr>
        <w:t>A</w:t>
      </w:r>
      <w:r w:rsidR="003A06FE" w:rsidRPr="007B5958">
        <w:rPr>
          <w:rFonts w:ascii="Arial" w:hAnsi="Arial" w:cs="Arial"/>
          <w:color w:val="000000"/>
          <w:sz w:val="23"/>
          <w:szCs w:val="23"/>
        </w:rPr>
        <w:t>es</w:t>
      </w:r>
      <w:r w:rsidR="00124CF9" w:rsidRPr="007B5958">
        <w:rPr>
          <w:rFonts w:ascii="Arial" w:hAnsi="Arial" w:cs="Arial"/>
          <w:color w:val="000000"/>
          <w:sz w:val="23"/>
          <w:szCs w:val="23"/>
        </w:rPr>
        <w:t xml:space="preserve">thetic </w:t>
      </w:r>
      <w:r w:rsidR="003A06FE" w:rsidRPr="007B5958">
        <w:rPr>
          <w:rFonts w:ascii="Arial" w:hAnsi="Arial" w:cs="Arial"/>
          <w:color w:val="000000"/>
          <w:sz w:val="23"/>
          <w:szCs w:val="23"/>
        </w:rPr>
        <w:t xml:space="preserve">alterations </w:t>
      </w:r>
      <w:r w:rsidR="003D2165" w:rsidRPr="007B5958">
        <w:rPr>
          <w:rFonts w:ascii="Arial" w:hAnsi="Arial" w:cs="Arial"/>
          <w:color w:val="000000"/>
          <w:sz w:val="23"/>
          <w:szCs w:val="23"/>
        </w:rPr>
        <w:t>to the water</w:t>
      </w:r>
      <w:r w:rsidR="00866FDC">
        <w:rPr>
          <w:rFonts w:ascii="Arial" w:hAnsi="Arial" w:cs="Arial"/>
          <w:color w:val="000000"/>
          <w:sz w:val="23"/>
          <w:szCs w:val="23"/>
        </w:rPr>
        <w:t>,</w:t>
      </w:r>
      <w:r w:rsidR="003D2165" w:rsidRPr="007B5958">
        <w:rPr>
          <w:rFonts w:ascii="Arial" w:hAnsi="Arial" w:cs="Arial"/>
          <w:color w:val="000000"/>
          <w:sz w:val="23"/>
          <w:szCs w:val="23"/>
        </w:rPr>
        <w:t xml:space="preserve"> </w:t>
      </w:r>
      <w:r w:rsidR="00F25643" w:rsidRPr="007B5958">
        <w:rPr>
          <w:rFonts w:ascii="Arial" w:hAnsi="Arial" w:cs="Arial"/>
          <w:color w:val="000000"/>
          <w:sz w:val="23"/>
          <w:szCs w:val="23"/>
        </w:rPr>
        <w:t>it</w:t>
      </w:r>
      <w:r w:rsidR="00866FDC">
        <w:rPr>
          <w:rFonts w:ascii="Arial" w:hAnsi="Arial" w:cs="Arial"/>
          <w:color w:val="000000"/>
          <w:sz w:val="23"/>
          <w:szCs w:val="23"/>
        </w:rPr>
        <w:t xml:space="preserve"> </w:t>
      </w:r>
      <w:r w:rsidR="00F25643" w:rsidRPr="007B5958">
        <w:rPr>
          <w:rFonts w:ascii="Arial" w:hAnsi="Arial" w:cs="Arial"/>
          <w:color w:val="000000"/>
          <w:sz w:val="23"/>
          <w:szCs w:val="23"/>
        </w:rPr>
        <w:t xml:space="preserve">is regarded as </w:t>
      </w:r>
      <w:hyperlink r:id="rId50" w:anchor="NAC445ASec6623" w:history="1">
        <w:r w:rsidR="00173640" w:rsidRPr="007B5958">
          <w:rPr>
            <w:rStyle w:val="Hyperlink"/>
            <w:rFonts w:ascii="Arial" w:hAnsi="Arial" w:cs="Arial"/>
            <w:sz w:val="23"/>
            <w:szCs w:val="23"/>
          </w:rPr>
          <w:t>Pollution</w:t>
        </w:r>
        <w:r w:rsidR="00D5671F" w:rsidRPr="007B5958">
          <w:rPr>
            <w:rStyle w:val="Hyperlink"/>
            <w:rFonts w:ascii="Arial" w:hAnsi="Arial" w:cs="Arial"/>
            <w:sz w:val="23"/>
            <w:szCs w:val="23"/>
          </w:rPr>
          <w:t xml:space="preserve"> </w:t>
        </w:r>
        <w:r w:rsidR="00935397" w:rsidRPr="007B5958">
          <w:rPr>
            <w:rStyle w:val="Hyperlink"/>
            <w:rFonts w:ascii="Arial" w:hAnsi="Arial" w:cs="Arial"/>
            <w:sz w:val="23"/>
            <w:szCs w:val="23"/>
          </w:rPr>
          <w:t>NAC 445A.6623</w:t>
        </w:r>
      </w:hyperlink>
    </w:p>
    <w:p w14:paraId="5623D75D" w14:textId="416F8060" w:rsidR="003D2165" w:rsidRPr="007B5958" w:rsidRDefault="00AB0884" w:rsidP="007F09D8">
      <w:pPr>
        <w:pStyle w:val="ListParagraph"/>
        <w:numPr>
          <w:ilvl w:val="0"/>
          <w:numId w:val="11"/>
        </w:numPr>
        <w:autoSpaceDE w:val="0"/>
        <w:autoSpaceDN w:val="0"/>
        <w:adjustRightInd w:val="0"/>
        <w:spacing w:after="60" w:line="240" w:lineRule="auto"/>
        <w:rPr>
          <w:rFonts w:ascii="Arial" w:hAnsi="Arial" w:cs="Arial"/>
          <w:color w:val="000000"/>
          <w:sz w:val="23"/>
          <w:szCs w:val="23"/>
        </w:rPr>
      </w:pPr>
      <w:r>
        <w:rPr>
          <w:rFonts w:ascii="Arial" w:hAnsi="Arial" w:cs="Arial"/>
          <w:color w:val="000000"/>
          <w:sz w:val="23"/>
          <w:szCs w:val="23"/>
        </w:rPr>
        <w:t>A</w:t>
      </w:r>
      <w:r w:rsidR="003D2165" w:rsidRPr="007B5958">
        <w:rPr>
          <w:rFonts w:ascii="Arial" w:hAnsi="Arial" w:cs="Arial"/>
          <w:color w:val="000000"/>
          <w:sz w:val="23"/>
          <w:szCs w:val="23"/>
        </w:rPr>
        <w:t>dverse</w:t>
      </w:r>
      <w:r w:rsidR="00841379" w:rsidRPr="007B5958">
        <w:rPr>
          <w:rFonts w:ascii="Arial" w:hAnsi="Arial" w:cs="Arial"/>
          <w:color w:val="000000"/>
          <w:sz w:val="23"/>
          <w:szCs w:val="23"/>
        </w:rPr>
        <w:t xml:space="preserve"> health</w:t>
      </w:r>
      <w:r w:rsidR="003D2165" w:rsidRPr="007B5958">
        <w:rPr>
          <w:rFonts w:ascii="Arial" w:hAnsi="Arial" w:cs="Arial"/>
          <w:color w:val="000000"/>
          <w:sz w:val="23"/>
          <w:szCs w:val="23"/>
        </w:rPr>
        <w:t xml:space="preserve"> alterations to the water it is regarded as </w:t>
      </w:r>
      <w:hyperlink r:id="rId51" w:anchor="NAC445ASec65795" w:history="1">
        <w:r w:rsidR="00EF1001">
          <w:rPr>
            <w:rStyle w:val="Hyperlink"/>
            <w:rFonts w:ascii="Arial" w:hAnsi="Arial" w:cs="Arial"/>
            <w:sz w:val="23"/>
            <w:szCs w:val="23"/>
          </w:rPr>
          <w:t>Contamination NAC 445A.65795</w:t>
        </w:r>
      </w:hyperlink>
    </w:p>
    <w:p w14:paraId="0E763780" w14:textId="77777777" w:rsidR="00E61176" w:rsidRDefault="00E61176" w:rsidP="00A76D6E">
      <w:pPr>
        <w:autoSpaceDE w:val="0"/>
        <w:autoSpaceDN w:val="0"/>
        <w:adjustRightInd w:val="0"/>
        <w:spacing w:after="60" w:line="240" w:lineRule="auto"/>
        <w:rPr>
          <w:rFonts w:ascii="Arial" w:hAnsi="Arial" w:cs="Arial"/>
          <w:color w:val="000000"/>
          <w:sz w:val="23"/>
          <w:szCs w:val="23"/>
        </w:rPr>
      </w:pPr>
    </w:p>
    <w:p w14:paraId="2E0F80CE" w14:textId="0127A7B1" w:rsidR="00E0118C" w:rsidRDefault="009A00DB" w:rsidP="00A76D6E">
      <w:pPr>
        <w:autoSpaceDE w:val="0"/>
        <w:autoSpaceDN w:val="0"/>
        <w:adjustRightInd w:val="0"/>
        <w:spacing w:after="60" w:line="240" w:lineRule="auto"/>
        <w:rPr>
          <w:rFonts w:ascii="Arial" w:hAnsi="Arial" w:cs="Arial"/>
          <w:color w:val="000000"/>
          <w:sz w:val="23"/>
          <w:szCs w:val="23"/>
        </w:rPr>
      </w:pPr>
      <w:r>
        <w:rPr>
          <w:rFonts w:ascii="Arial" w:hAnsi="Arial" w:cs="Arial"/>
          <w:color w:val="000000"/>
          <w:sz w:val="23"/>
          <w:szCs w:val="23"/>
        </w:rPr>
        <w:t>We</w:t>
      </w:r>
      <w:r w:rsidR="00E0118C" w:rsidRPr="00E0118C">
        <w:rPr>
          <w:rFonts w:ascii="Arial" w:hAnsi="Arial" w:cs="Arial"/>
          <w:color w:val="000000"/>
          <w:sz w:val="23"/>
          <w:szCs w:val="23"/>
        </w:rPr>
        <w:t xml:space="preserve"> shall specify the required type of protection based on </w:t>
      </w:r>
      <w:hyperlink r:id="rId52" w:history="1">
        <w:r w:rsidR="00364992" w:rsidRPr="0098408F">
          <w:rPr>
            <w:rStyle w:val="Hyperlink"/>
          </w:rPr>
          <w:t xml:space="preserve">NAC 445A.67195 updated by </w:t>
        </w:r>
        <w:r w:rsidR="00364992" w:rsidRPr="0098408F">
          <w:rPr>
            <w:rStyle w:val="Hyperlink"/>
            <w:rFonts w:ascii="Arial" w:hAnsi="Arial" w:cs="Arial"/>
            <w:shd w:val="clear" w:color="auto" w:fill="FFFFFF"/>
          </w:rPr>
          <w:t>R104-22</w:t>
        </w:r>
      </w:hyperlink>
      <w:r w:rsidR="00E0118C" w:rsidRPr="00E0118C">
        <w:rPr>
          <w:rFonts w:ascii="Arial" w:hAnsi="Arial" w:cs="Arial"/>
          <w:color w:val="000000"/>
          <w:sz w:val="23"/>
          <w:szCs w:val="23"/>
        </w:rPr>
        <w:t xml:space="preserve"> and </w:t>
      </w:r>
      <w:r w:rsidR="00D54E37">
        <w:rPr>
          <w:rFonts w:ascii="Arial" w:hAnsi="Arial" w:cs="Arial"/>
          <w:color w:val="000000"/>
          <w:sz w:val="23"/>
          <w:szCs w:val="23"/>
        </w:rPr>
        <w:t>water system</w:t>
      </w:r>
      <w:r w:rsidR="00E0118C" w:rsidRPr="00E0118C">
        <w:rPr>
          <w:rFonts w:ascii="Arial" w:hAnsi="Arial" w:cs="Arial"/>
          <w:color w:val="000000"/>
          <w:sz w:val="23"/>
          <w:szCs w:val="23"/>
        </w:rPr>
        <w:t xml:space="preserve"> polic</w:t>
      </w:r>
      <w:r w:rsidR="00D54E37">
        <w:rPr>
          <w:rFonts w:ascii="Arial" w:hAnsi="Arial" w:cs="Arial"/>
          <w:color w:val="000000"/>
          <w:sz w:val="23"/>
          <w:szCs w:val="23"/>
        </w:rPr>
        <w:t>y</w:t>
      </w:r>
      <w:r w:rsidR="00F00B59">
        <w:rPr>
          <w:rFonts w:ascii="Arial" w:hAnsi="Arial" w:cs="Arial"/>
          <w:color w:val="000000"/>
          <w:sz w:val="23"/>
          <w:szCs w:val="23"/>
        </w:rPr>
        <w:t xml:space="preserve">.  </w:t>
      </w:r>
      <w:r w:rsidR="00E0118C" w:rsidRPr="00E0118C">
        <w:rPr>
          <w:rFonts w:ascii="Arial" w:hAnsi="Arial" w:cs="Arial"/>
          <w:color w:val="000000"/>
          <w:sz w:val="23"/>
          <w:szCs w:val="23"/>
        </w:rPr>
        <w:t xml:space="preserve"> In situations that are not covered in NAC 445A, </w:t>
      </w:r>
      <w:r w:rsidR="00D54E37">
        <w:rPr>
          <w:rFonts w:ascii="Arial" w:hAnsi="Arial" w:cs="Arial"/>
          <w:color w:val="000000"/>
          <w:sz w:val="23"/>
          <w:szCs w:val="23"/>
        </w:rPr>
        <w:t>we</w:t>
      </w:r>
      <w:r w:rsidR="00E0118C" w:rsidRPr="00E0118C">
        <w:rPr>
          <w:rFonts w:ascii="Arial" w:hAnsi="Arial" w:cs="Arial"/>
          <w:color w:val="000000"/>
          <w:sz w:val="23"/>
          <w:szCs w:val="23"/>
        </w:rPr>
        <w:t xml:space="preserve"> shall evaluate each situation on a case-by-case basis and determine the required type of backflow prevention</w:t>
      </w:r>
      <w:r w:rsidR="00310E93" w:rsidRPr="00310E93">
        <w:rPr>
          <w:rFonts w:ascii="Arial" w:hAnsi="Arial" w:cs="Arial"/>
          <w:color w:val="000000"/>
          <w:sz w:val="23"/>
          <w:szCs w:val="23"/>
        </w:rPr>
        <w:t xml:space="preserve"> </w:t>
      </w:r>
      <w:r w:rsidR="00310E93" w:rsidRPr="00E0118C">
        <w:rPr>
          <w:rFonts w:ascii="Arial" w:hAnsi="Arial" w:cs="Arial"/>
          <w:color w:val="000000"/>
          <w:sz w:val="23"/>
          <w:szCs w:val="23"/>
        </w:rPr>
        <w:t xml:space="preserve">commensurate with the assessed degree of hazard on the customer’s </w:t>
      </w:r>
      <w:r w:rsidRPr="00E0118C">
        <w:rPr>
          <w:rFonts w:ascii="Arial" w:hAnsi="Arial" w:cs="Arial"/>
          <w:color w:val="000000"/>
          <w:sz w:val="23"/>
          <w:szCs w:val="23"/>
        </w:rPr>
        <w:t>premise.</w:t>
      </w:r>
      <w:r w:rsidR="00E0118C" w:rsidRPr="00E0118C">
        <w:rPr>
          <w:rFonts w:ascii="Arial" w:hAnsi="Arial" w:cs="Arial"/>
          <w:color w:val="000000"/>
          <w:sz w:val="23"/>
          <w:szCs w:val="23"/>
        </w:rPr>
        <w:t xml:space="preserve"> </w:t>
      </w:r>
    </w:p>
    <w:p w14:paraId="6A1EA724" w14:textId="77777777" w:rsidR="001F3181" w:rsidRPr="00E0118C" w:rsidRDefault="001F3181" w:rsidP="00A76D6E">
      <w:pPr>
        <w:autoSpaceDE w:val="0"/>
        <w:autoSpaceDN w:val="0"/>
        <w:adjustRightInd w:val="0"/>
        <w:spacing w:after="60" w:line="240" w:lineRule="auto"/>
        <w:rPr>
          <w:rFonts w:ascii="Arial" w:hAnsi="Arial" w:cs="Arial"/>
          <w:color w:val="000000"/>
          <w:sz w:val="23"/>
          <w:szCs w:val="23"/>
        </w:rPr>
      </w:pPr>
    </w:p>
    <w:p w14:paraId="23CD3215" w14:textId="3671AC59" w:rsidR="00E0118C" w:rsidRDefault="00AD203A" w:rsidP="00F61609">
      <w:pPr>
        <w:autoSpaceDE w:val="0"/>
        <w:autoSpaceDN w:val="0"/>
        <w:adjustRightInd w:val="0"/>
        <w:spacing w:after="60" w:line="240" w:lineRule="auto"/>
        <w:rPr>
          <w:rFonts w:ascii="Arial" w:hAnsi="Arial" w:cs="Arial"/>
          <w:color w:val="000000"/>
          <w:sz w:val="23"/>
          <w:szCs w:val="23"/>
        </w:rPr>
      </w:pPr>
      <w:r>
        <w:rPr>
          <w:rFonts w:ascii="Arial" w:hAnsi="Arial" w:cs="Arial"/>
          <w:color w:val="000000"/>
          <w:sz w:val="23"/>
          <w:szCs w:val="23"/>
        </w:rPr>
        <w:t>As the water purveyor,</w:t>
      </w:r>
      <w:r w:rsidR="002D25D8">
        <w:rPr>
          <w:rFonts w:ascii="Arial" w:hAnsi="Arial" w:cs="Arial"/>
          <w:color w:val="000000"/>
          <w:sz w:val="23"/>
          <w:szCs w:val="23"/>
        </w:rPr>
        <w:t xml:space="preserve"> </w:t>
      </w:r>
      <w:r w:rsidR="00153C56">
        <w:rPr>
          <w:rFonts w:ascii="Arial" w:hAnsi="Arial" w:cs="Arial"/>
          <w:color w:val="000000"/>
          <w:sz w:val="23"/>
          <w:szCs w:val="23"/>
        </w:rPr>
        <w:t>we reserve</w:t>
      </w:r>
      <w:r w:rsidR="00E0118C" w:rsidRPr="00E0118C">
        <w:rPr>
          <w:rFonts w:ascii="Arial" w:hAnsi="Arial" w:cs="Arial"/>
          <w:color w:val="000000"/>
          <w:sz w:val="23"/>
          <w:szCs w:val="23"/>
        </w:rPr>
        <w:t xml:space="preserve"> the right to require more stringent requirements than that set forth in NAC 445A</w:t>
      </w:r>
      <w:r w:rsidR="00EB2E27">
        <w:rPr>
          <w:rFonts w:ascii="Arial" w:hAnsi="Arial" w:cs="Arial"/>
          <w:color w:val="000000"/>
          <w:sz w:val="23"/>
          <w:szCs w:val="23"/>
        </w:rPr>
        <w:t xml:space="preserve"> p</w:t>
      </w:r>
      <w:r w:rsidR="00E0118C" w:rsidRPr="00E0118C">
        <w:rPr>
          <w:rFonts w:ascii="Arial" w:hAnsi="Arial" w:cs="Arial"/>
          <w:color w:val="000000"/>
          <w:sz w:val="23"/>
          <w:szCs w:val="23"/>
        </w:rPr>
        <w:t xml:space="preserve">er </w:t>
      </w:r>
      <w:hyperlink r:id="rId53" w:anchor="NAC445ASec6721" w:history="1">
        <w:r w:rsidR="002D25D8" w:rsidRPr="002D25D8">
          <w:rPr>
            <w:rStyle w:val="Hyperlink"/>
            <w:rFonts w:ascii="Arial" w:hAnsi="Arial" w:cs="Arial"/>
            <w:sz w:val="23"/>
            <w:szCs w:val="23"/>
          </w:rPr>
          <w:t>NAC 445.6721</w:t>
        </w:r>
      </w:hyperlink>
      <w:r w:rsidR="001D799C">
        <w:rPr>
          <w:rFonts w:ascii="Arial" w:hAnsi="Arial" w:cs="Arial"/>
          <w:color w:val="000000"/>
          <w:sz w:val="23"/>
          <w:szCs w:val="23"/>
        </w:rPr>
        <w:t>.</w:t>
      </w:r>
      <w:r w:rsidR="000C4A35" w:rsidRPr="000C4A35">
        <w:rPr>
          <w:rFonts w:ascii="Arial" w:hAnsi="Arial" w:cs="Arial"/>
          <w:color w:val="000000"/>
          <w:sz w:val="23"/>
          <w:szCs w:val="23"/>
        </w:rPr>
        <w:t xml:space="preserve"> </w:t>
      </w:r>
      <w:r w:rsidR="000C4A35" w:rsidRPr="00E0118C">
        <w:rPr>
          <w:rFonts w:ascii="Arial" w:hAnsi="Arial" w:cs="Arial"/>
          <w:color w:val="000000"/>
          <w:sz w:val="23"/>
          <w:szCs w:val="23"/>
        </w:rPr>
        <w:t>The water customer may choose a higher level of protection than the minimum required</w:t>
      </w:r>
      <w:r w:rsidR="000C4A35">
        <w:rPr>
          <w:rFonts w:ascii="Arial" w:hAnsi="Arial" w:cs="Arial"/>
          <w:color w:val="000000"/>
          <w:sz w:val="23"/>
          <w:szCs w:val="23"/>
        </w:rPr>
        <w:t>.</w:t>
      </w:r>
    </w:p>
    <w:p w14:paraId="0FB9403F" w14:textId="77777777" w:rsidR="00C60871" w:rsidRDefault="00C60871" w:rsidP="00F61609">
      <w:pPr>
        <w:autoSpaceDE w:val="0"/>
        <w:autoSpaceDN w:val="0"/>
        <w:adjustRightInd w:val="0"/>
        <w:spacing w:after="60" w:line="240" w:lineRule="auto"/>
        <w:rPr>
          <w:rFonts w:ascii="Arial" w:hAnsi="Arial" w:cs="Arial"/>
          <w:color w:val="000000"/>
          <w:sz w:val="23"/>
          <w:szCs w:val="23"/>
        </w:rPr>
      </w:pPr>
    </w:p>
    <w:p w14:paraId="16D2653D" w14:textId="77777777" w:rsidR="00C60871" w:rsidRPr="00E0118C" w:rsidRDefault="00C60871" w:rsidP="00F61609">
      <w:pPr>
        <w:autoSpaceDE w:val="0"/>
        <w:autoSpaceDN w:val="0"/>
        <w:adjustRightInd w:val="0"/>
        <w:spacing w:after="60" w:line="240" w:lineRule="auto"/>
        <w:rPr>
          <w:rFonts w:ascii="Arial" w:hAnsi="Arial" w:cs="Arial"/>
          <w:color w:val="000000"/>
          <w:sz w:val="23"/>
          <w:szCs w:val="23"/>
        </w:rPr>
      </w:pPr>
    </w:p>
    <w:p w14:paraId="609B237B" w14:textId="77777777" w:rsidR="001F1438" w:rsidRDefault="001F1438" w:rsidP="00F61609">
      <w:pPr>
        <w:autoSpaceDE w:val="0"/>
        <w:autoSpaceDN w:val="0"/>
        <w:adjustRightInd w:val="0"/>
        <w:spacing w:after="60" w:line="240" w:lineRule="auto"/>
        <w:rPr>
          <w:rFonts w:ascii="Arial" w:hAnsi="Arial" w:cs="Arial"/>
          <w:color w:val="000000"/>
          <w:sz w:val="23"/>
          <w:szCs w:val="23"/>
        </w:rPr>
      </w:pPr>
    </w:p>
    <w:p w14:paraId="20C1798B" w14:textId="6BE82A23" w:rsidR="00BC6364" w:rsidRPr="006A48C8" w:rsidRDefault="00BC6364" w:rsidP="00D4403F">
      <w:pPr>
        <w:pStyle w:val="Heading2"/>
      </w:pPr>
      <w:bookmarkStart w:id="31" w:name="_Toc138221652"/>
      <w:r>
        <w:lastRenderedPageBreak/>
        <w:t>5.</w:t>
      </w:r>
      <w:r w:rsidR="00D4403F">
        <w:t>2</w:t>
      </w:r>
      <w:r w:rsidR="00EC62DA">
        <w:t xml:space="preserve"> </w:t>
      </w:r>
      <w:r w:rsidRPr="006A48C8">
        <w:t>List of Approved Assemblies and Devices</w:t>
      </w:r>
      <w:bookmarkEnd w:id="31"/>
    </w:p>
    <w:p w14:paraId="49DF0341" w14:textId="77777777" w:rsidR="00DC39AA" w:rsidRDefault="00DC39AA" w:rsidP="00BC6364">
      <w:pPr>
        <w:pStyle w:val="BulletText"/>
        <w:numPr>
          <w:ilvl w:val="0"/>
          <w:numId w:val="0"/>
        </w:numPr>
        <w:rPr>
          <w:rFonts w:asciiTheme="minorHAnsi" w:hAnsiTheme="minorHAnsi" w:cstheme="minorHAnsi"/>
          <w:sz w:val="23"/>
          <w:szCs w:val="23"/>
        </w:rPr>
      </w:pPr>
    </w:p>
    <w:p w14:paraId="60E6BC5B" w14:textId="25C68D0A" w:rsidR="00F92E95" w:rsidRPr="00875985" w:rsidRDefault="00BC6364" w:rsidP="00BC6364">
      <w:pPr>
        <w:pStyle w:val="BulletText"/>
        <w:numPr>
          <w:ilvl w:val="0"/>
          <w:numId w:val="0"/>
        </w:numPr>
        <w:rPr>
          <w:rFonts w:asciiTheme="minorHAnsi" w:hAnsiTheme="minorHAnsi"/>
          <w:sz w:val="23"/>
          <w:szCs w:val="23"/>
        </w:rPr>
      </w:pPr>
      <w:r w:rsidRPr="00875985">
        <w:rPr>
          <w:rFonts w:asciiTheme="minorHAnsi" w:hAnsiTheme="minorHAnsi" w:cstheme="minorHAnsi"/>
          <w:sz w:val="23"/>
          <w:szCs w:val="23"/>
        </w:rPr>
        <w:t xml:space="preserve">The water purveyor </w:t>
      </w:r>
      <w:r w:rsidR="00591FEA" w:rsidRPr="00875985">
        <w:rPr>
          <w:rFonts w:asciiTheme="minorHAnsi" w:hAnsiTheme="minorHAnsi" w:cstheme="minorHAnsi"/>
          <w:sz w:val="23"/>
          <w:szCs w:val="23"/>
        </w:rPr>
        <w:t xml:space="preserve">CCCP </w:t>
      </w:r>
      <w:r w:rsidR="000D6257" w:rsidRPr="00875985">
        <w:rPr>
          <w:rFonts w:asciiTheme="minorHAnsi" w:hAnsiTheme="minorHAnsi" w:cstheme="minorHAnsi"/>
          <w:sz w:val="23"/>
          <w:szCs w:val="23"/>
        </w:rPr>
        <w:t>administrator</w:t>
      </w:r>
      <w:r w:rsidR="00591FEA" w:rsidRPr="00875985">
        <w:rPr>
          <w:rFonts w:asciiTheme="minorHAnsi" w:hAnsiTheme="minorHAnsi" w:cstheme="minorHAnsi"/>
          <w:sz w:val="23"/>
          <w:szCs w:val="23"/>
        </w:rPr>
        <w:t xml:space="preserve"> </w:t>
      </w:r>
      <w:r w:rsidRPr="00875985">
        <w:rPr>
          <w:rFonts w:asciiTheme="minorHAnsi" w:hAnsiTheme="minorHAnsi" w:cstheme="minorHAnsi"/>
          <w:sz w:val="23"/>
          <w:szCs w:val="23"/>
        </w:rPr>
        <w:t xml:space="preserve">reserves the right to prescribe </w:t>
      </w:r>
      <w:r w:rsidR="00591FEA" w:rsidRPr="00875985">
        <w:rPr>
          <w:rFonts w:asciiTheme="minorHAnsi" w:hAnsiTheme="minorHAnsi" w:cstheme="minorHAnsi"/>
          <w:sz w:val="23"/>
          <w:szCs w:val="23"/>
        </w:rPr>
        <w:t>the</w:t>
      </w:r>
      <w:r w:rsidRPr="00875985">
        <w:rPr>
          <w:rFonts w:asciiTheme="minorHAnsi" w:hAnsiTheme="minorHAnsi" w:cstheme="minorHAnsi"/>
          <w:sz w:val="23"/>
          <w:szCs w:val="23"/>
        </w:rPr>
        <w:t xml:space="preserve"> </w:t>
      </w:r>
      <w:r w:rsidR="000E0216" w:rsidRPr="00875985">
        <w:rPr>
          <w:rFonts w:asciiTheme="minorHAnsi" w:hAnsiTheme="minorHAnsi" w:cstheme="minorHAnsi"/>
          <w:sz w:val="23"/>
          <w:szCs w:val="23"/>
        </w:rPr>
        <w:t xml:space="preserve">type of </w:t>
      </w:r>
      <w:r w:rsidRPr="00875985">
        <w:rPr>
          <w:rFonts w:asciiTheme="minorHAnsi" w:hAnsiTheme="minorHAnsi" w:cstheme="minorHAnsi"/>
          <w:sz w:val="23"/>
          <w:szCs w:val="23"/>
        </w:rPr>
        <w:t xml:space="preserve">backflow prevention </w:t>
      </w:r>
      <w:r w:rsidR="00591FEA" w:rsidRPr="00875985">
        <w:rPr>
          <w:rFonts w:asciiTheme="minorHAnsi" w:hAnsiTheme="minorHAnsi" w:cstheme="minorHAnsi"/>
          <w:sz w:val="23"/>
          <w:szCs w:val="23"/>
        </w:rPr>
        <w:t>assembly</w:t>
      </w:r>
      <w:r w:rsidRPr="00875985">
        <w:rPr>
          <w:rFonts w:asciiTheme="minorHAnsi" w:hAnsiTheme="minorHAnsi" w:cstheme="minorHAnsi"/>
          <w:sz w:val="23"/>
          <w:szCs w:val="23"/>
        </w:rPr>
        <w:t xml:space="preserve"> necessary to protect </w:t>
      </w:r>
      <w:r w:rsidR="007250F9" w:rsidRPr="00875985">
        <w:rPr>
          <w:rFonts w:asciiTheme="minorHAnsi" w:hAnsiTheme="minorHAnsi" w:cstheme="minorHAnsi"/>
          <w:sz w:val="23"/>
          <w:szCs w:val="23"/>
        </w:rPr>
        <w:t>public</w:t>
      </w:r>
      <w:r w:rsidRPr="00875985">
        <w:rPr>
          <w:rFonts w:asciiTheme="minorHAnsi" w:hAnsiTheme="minorHAnsi" w:cstheme="minorHAnsi"/>
          <w:sz w:val="23"/>
          <w:szCs w:val="23"/>
        </w:rPr>
        <w:t xml:space="preserve"> </w:t>
      </w:r>
      <w:r w:rsidRPr="00875985">
        <w:rPr>
          <w:rFonts w:asciiTheme="minorHAnsi" w:hAnsiTheme="minorHAnsi" w:cstheme="minorHAnsi"/>
          <w:color w:val="0D0D0D" w:themeColor="text1" w:themeTint="F2"/>
          <w:sz w:val="23"/>
          <w:szCs w:val="23"/>
        </w:rPr>
        <w:t>health</w:t>
      </w:r>
      <w:r w:rsidRPr="00875985">
        <w:rPr>
          <w:rFonts w:asciiTheme="minorHAnsi" w:hAnsiTheme="minorHAnsi"/>
          <w:color w:val="0D0D0D" w:themeColor="text1" w:themeTint="F2"/>
          <w:sz w:val="23"/>
          <w:szCs w:val="23"/>
        </w:rPr>
        <w:t xml:space="preserve">. </w:t>
      </w:r>
      <w:r w:rsidR="000D6257" w:rsidRPr="00875985">
        <w:rPr>
          <w:rFonts w:asciiTheme="minorHAnsi" w:hAnsiTheme="minorHAnsi"/>
          <w:color w:val="0D0D0D" w:themeColor="text1" w:themeTint="F2"/>
          <w:sz w:val="23"/>
          <w:szCs w:val="23"/>
        </w:rPr>
        <w:t xml:space="preserve"> </w:t>
      </w:r>
      <w:r w:rsidR="003605CE" w:rsidRPr="00875985">
        <w:rPr>
          <w:rFonts w:asciiTheme="minorHAnsi" w:hAnsiTheme="minorHAnsi"/>
          <w:color w:val="0D0D0D" w:themeColor="text1" w:themeTint="F2"/>
          <w:sz w:val="23"/>
          <w:szCs w:val="23"/>
        </w:rPr>
        <w:t>However, the make</w:t>
      </w:r>
      <w:r w:rsidR="00BA03A1" w:rsidRPr="00875985">
        <w:rPr>
          <w:rFonts w:asciiTheme="minorHAnsi" w:hAnsiTheme="minorHAnsi"/>
          <w:color w:val="0D0D0D" w:themeColor="text1" w:themeTint="F2"/>
          <w:sz w:val="23"/>
          <w:szCs w:val="23"/>
        </w:rPr>
        <w:t>,</w:t>
      </w:r>
      <w:r w:rsidR="003605CE" w:rsidRPr="00875985">
        <w:rPr>
          <w:rFonts w:asciiTheme="minorHAnsi" w:hAnsiTheme="minorHAnsi"/>
          <w:color w:val="0D0D0D" w:themeColor="text1" w:themeTint="F2"/>
          <w:sz w:val="23"/>
          <w:szCs w:val="23"/>
        </w:rPr>
        <w:t xml:space="preserve"> </w:t>
      </w:r>
      <w:r w:rsidR="00BA03A1" w:rsidRPr="00875985">
        <w:rPr>
          <w:rFonts w:asciiTheme="minorHAnsi" w:hAnsiTheme="minorHAnsi"/>
          <w:color w:val="0D0D0D" w:themeColor="text1" w:themeTint="F2"/>
          <w:sz w:val="23"/>
          <w:szCs w:val="23"/>
        </w:rPr>
        <w:t>model, size and orientation of the</w:t>
      </w:r>
      <w:r w:rsidR="003B33A9" w:rsidRPr="00875985">
        <w:rPr>
          <w:rFonts w:asciiTheme="minorHAnsi" w:hAnsiTheme="minorHAnsi"/>
          <w:color w:val="0D0D0D" w:themeColor="text1" w:themeTint="F2"/>
          <w:sz w:val="23"/>
          <w:szCs w:val="23"/>
        </w:rPr>
        <w:t xml:space="preserve"> backflow prevention a</w:t>
      </w:r>
      <w:r w:rsidRPr="00875985">
        <w:rPr>
          <w:rFonts w:asciiTheme="minorHAnsi" w:hAnsiTheme="minorHAnsi"/>
          <w:sz w:val="23"/>
          <w:szCs w:val="23"/>
        </w:rPr>
        <w:t xml:space="preserve">ssemblies </w:t>
      </w:r>
      <w:r w:rsidR="004F27C4" w:rsidRPr="00875985">
        <w:rPr>
          <w:rFonts w:asciiTheme="minorHAnsi" w:hAnsiTheme="minorHAnsi"/>
          <w:sz w:val="23"/>
          <w:szCs w:val="23"/>
        </w:rPr>
        <w:t xml:space="preserve">identified </w:t>
      </w:r>
      <w:r w:rsidR="00C26B66" w:rsidRPr="00875985">
        <w:rPr>
          <w:rFonts w:asciiTheme="minorHAnsi" w:hAnsiTheme="minorHAnsi"/>
          <w:sz w:val="23"/>
          <w:szCs w:val="23"/>
        </w:rPr>
        <w:t xml:space="preserve">for </w:t>
      </w:r>
      <w:r w:rsidR="000E0216" w:rsidRPr="00875985">
        <w:rPr>
          <w:rFonts w:asciiTheme="minorHAnsi" w:hAnsiTheme="minorHAnsi"/>
          <w:sz w:val="23"/>
          <w:szCs w:val="23"/>
        </w:rPr>
        <w:t>the purpose of the</w:t>
      </w:r>
      <w:r w:rsidR="00C26B66" w:rsidRPr="00875985">
        <w:rPr>
          <w:rFonts w:asciiTheme="minorHAnsi" w:hAnsiTheme="minorHAnsi"/>
          <w:sz w:val="23"/>
          <w:szCs w:val="23"/>
        </w:rPr>
        <w:t xml:space="preserve"> protection of our distribution system </w:t>
      </w:r>
      <w:r w:rsidRPr="00875985">
        <w:rPr>
          <w:rFonts w:asciiTheme="minorHAnsi" w:hAnsiTheme="minorHAnsi"/>
          <w:sz w:val="23"/>
          <w:szCs w:val="23"/>
        </w:rPr>
        <w:t xml:space="preserve">must be included in the </w:t>
      </w:r>
      <w:hyperlink r:id="rId54" w:history="1">
        <w:r w:rsidR="00663DD3" w:rsidRPr="00875985">
          <w:rPr>
            <w:rStyle w:val="Hyperlink"/>
            <w:rFonts w:asciiTheme="minorHAnsi" w:hAnsiTheme="minorHAnsi"/>
            <w:sz w:val="23"/>
            <w:szCs w:val="23"/>
          </w:rPr>
          <w:t xml:space="preserve">list of approved assemblies </w:t>
        </w:r>
        <w:r w:rsidR="003254E8" w:rsidRPr="00875985">
          <w:rPr>
            <w:rStyle w:val="Hyperlink"/>
            <w:rFonts w:asciiTheme="minorHAnsi" w:hAnsiTheme="minorHAnsi"/>
            <w:sz w:val="23"/>
            <w:szCs w:val="23"/>
          </w:rPr>
          <w:t xml:space="preserve">compiled by the </w:t>
        </w:r>
        <w:r w:rsidRPr="00875985">
          <w:rPr>
            <w:rStyle w:val="Hyperlink"/>
            <w:rFonts w:asciiTheme="minorHAnsi" w:hAnsiTheme="minorHAnsi"/>
            <w:sz w:val="23"/>
            <w:szCs w:val="23"/>
          </w:rPr>
          <w:t>USC Foundation for Cross-Connection Control Hydraulic Research</w:t>
        </w:r>
      </w:hyperlink>
      <w:r w:rsidR="00F92E95" w:rsidRPr="00875985">
        <w:rPr>
          <w:rFonts w:asciiTheme="minorHAnsi" w:hAnsiTheme="minorHAnsi"/>
          <w:sz w:val="23"/>
          <w:szCs w:val="23"/>
        </w:rPr>
        <w:t xml:space="preserve">. </w:t>
      </w:r>
      <w:r w:rsidR="009B0C2E" w:rsidRPr="00875985">
        <w:rPr>
          <w:rFonts w:asciiTheme="minorHAnsi" w:hAnsiTheme="minorHAnsi"/>
          <w:sz w:val="23"/>
          <w:szCs w:val="23"/>
        </w:rPr>
        <w:t xml:space="preserve"> </w:t>
      </w:r>
      <w:r w:rsidR="00F92E95" w:rsidRPr="00875985">
        <w:rPr>
          <w:rFonts w:asciiTheme="minorHAnsi" w:hAnsiTheme="minorHAnsi"/>
          <w:sz w:val="23"/>
          <w:szCs w:val="23"/>
        </w:rPr>
        <w:t xml:space="preserve">The </w:t>
      </w:r>
      <w:r w:rsidR="00A16A51" w:rsidRPr="00875985">
        <w:rPr>
          <w:rFonts w:asciiTheme="minorHAnsi" w:hAnsiTheme="minorHAnsi"/>
          <w:sz w:val="23"/>
          <w:szCs w:val="23"/>
        </w:rPr>
        <w:t xml:space="preserve">complete </w:t>
      </w:r>
      <w:r w:rsidR="00F92E95" w:rsidRPr="00875985">
        <w:rPr>
          <w:rFonts w:asciiTheme="minorHAnsi" w:hAnsiTheme="minorHAnsi"/>
          <w:sz w:val="23"/>
          <w:szCs w:val="23"/>
        </w:rPr>
        <w:t xml:space="preserve">list </w:t>
      </w:r>
      <w:r w:rsidR="00A16A51" w:rsidRPr="00875985">
        <w:rPr>
          <w:rFonts w:asciiTheme="minorHAnsi" w:hAnsiTheme="minorHAnsi"/>
          <w:sz w:val="23"/>
          <w:szCs w:val="23"/>
        </w:rPr>
        <w:t>is available in Microsoft Excel</w:t>
      </w:r>
      <w:r w:rsidR="00230799" w:rsidRPr="00875985">
        <w:rPr>
          <w:rFonts w:asciiTheme="minorHAnsi" w:hAnsiTheme="minorHAnsi"/>
          <w:sz w:val="23"/>
          <w:szCs w:val="23"/>
        </w:rPr>
        <w:t xml:space="preserve"> and as a PDF</w:t>
      </w:r>
      <w:r w:rsidR="001B5713" w:rsidRPr="00875985">
        <w:rPr>
          <w:rFonts w:asciiTheme="minorHAnsi" w:hAnsiTheme="minorHAnsi"/>
          <w:sz w:val="23"/>
          <w:szCs w:val="23"/>
        </w:rPr>
        <w:t>.</w:t>
      </w:r>
    </w:p>
    <w:p w14:paraId="580587BC" w14:textId="6E493AB5" w:rsidR="00BC6364" w:rsidRPr="00875985" w:rsidRDefault="00BC6364" w:rsidP="00E26993">
      <w:pPr>
        <w:rPr>
          <w:rFonts w:eastAsia="Times New Roman" w:cs="Times New Roman"/>
          <w:sz w:val="23"/>
          <w:szCs w:val="23"/>
        </w:rPr>
      </w:pPr>
      <w:r w:rsidRPr="00875985">
        <w:rPr>
          <w:rFonts w:eastAsia="Times New Roman" w:cs="Times New Roman"/>
          <w:sz w:val="23"/>
          <w:szCs w:val="23"/>
        </w:rPr>
        <w:t>Existing, new, and replaced assemblies must be included in the USC Foundation for Cross-Connection Control Hydraulic Research (USC) list of approved assemblies in effect on the date of the installation. Property owners must provide documentation showing the assembly is or was included in the USC list of approved assemblies on the original installation date.”</w:t>
      </w:r>
    </w:p>
    <w:p w14:paraId="03AA9C60" w14:textId="18B4D2B6" w:rsidR="00865BD7" w:rsidRDefault="00865BD7" w:rsidP="00D4403F">
      <w:pPr>
        <w:pStyle w:val="Heading2"/>
      </w:pPr>
      <w:bookmarkStart w:id="32" w:name="_Toc138221653"/>
      <w:r>
        <w:t>5.</w:t>
      </w:r>
      <w:r w:rsidR="00D4403F">
        <w:t>3</w:t>
      </w:r>
      <w:r>
        <w:t xml:space="preserve"> Design Considerations</w:t>
      </w:r>
      <w:bookmarkEnd w:id="32"/>
    </w:p>
    <w:p w14:paraId="433DB889" w14:textId="77777777" w:rsidR="00865BD7" w:rsidRPr="00A5626E" w:rsidRDefault="00865BD7" w:rsidP="00865BD7">
      <w:pPr>
        <w:autoSpaceDE w:val="0"/>
        <w:autoSpaceDN w:val="0"/>
        <w:adjustRightInd w:val="0"/>
        <w:spacing w:after="60" w:line="240" w:lineRule="auto"/>
        <w:jc w:val="center"/>
        <w:rPr>
          <w:rFonts w:ascii="Arial" w:hAnsi="Arial" w:cs="Arial"/>
          <w:color w:val="000000"/>
          <w:sz w:val="23"/>
          <w:szCs w:val="23"/>
        </w:rPr>
      </w:pPr>
    </w:p>
    <w:p w14:paraId="31DD394F" w14:textId="77777777" w:rsidR="00865BD7" w:rsidRPr="00A5626E" w:rsidRDefault="00865BD7" w:rsidP="00865BD7">
      <w:pPr>
        <w:autoSpaceDE w:val="0"/>
        <w:autoSpaceDN w:val="0"/>
        <w:adjustRightInd w:val="0"/>
        <w:spacing w:after="60" w:line="240" w:lineRule="auto"/>
        <w:rPr>
          <w:rFonts w:ascii="Arial" w:hAnsi="Arial" w:cs="Arial"/>
          <w:color w:val="000000"/>
          <w:sz w:val="23"/>
          <w:szCs w:val="23"/>
        </w:rPr>
      </w:pPr>
      <w:r w:rsidRPr="00A5626E">
        <w:rPr>
          <w:rFonts w:ascii="Arial" w:hAnsi="Arial" w:cs="Arial"/>
          <w:color w:val="000000"/>
          <w:sz w:val="23"/>
          <w:szCs w:val="23"/>
        </w:rPr>
        <w:t xml:space="preserve">The installation of backflow prevention requires several considerations prior to installation. Of particular importance in the design of a system incorporating a backflow prevention assembly are provisions: </w:t>
      </w:r>
    </w:p>
    <w:p w14:paraId="0EEC67DD" w14:textId="3E37F6E5" w:rsidR="00865BD7" w:rsidRPr="00A5626E" w:rsidRDefault="00865BD7" w:rsidP="00D20ABB">
      <w:pPr>
        <w:numPr>
          <w:ilvl w:val="0"/>
          <w:numId w:val="35"/>
        </w:numPr>
        <w:autoSpaceDE w:val="0"/>
        <w:autoSpaceDN w:val="0"/>
        <w:adjustRightInd w:val="0"/>
        <w:spacing w:after="0" w:line="240" w:lineRule="auto"/>
        <w:ind w:left="720" w:hanging="360"/>
        <w:rPr>
          <w:rFonts w:ascii="Arial" w:hAnsi="Arial" w:cs="Arial"/>
          <w:color w:val="000000"/>
          <w:sz w:val="23"/>
          <w:szCs w:val="23"/>
        </w:rPr>
      </w:pPr>
      <w:r w:rsidRPr="00A5626E">
        <w:rPr>
          <w:rFonts w:ascii="Arial" w:hAnsi="Arial" w:cs="Arial"/>
          <w:color w:val="000000"/>
          <w:sz w:val="23"/>
          <w:szCs w:val="23"/>
        </w:rPr>
        <w:t>For thermal expansion of downstream water or fluids</w:t>
      </w:r>
      <w:r w:rsidR="00AC1574">
        <w:rPr>
          <w:rFonts w:ascii="Arial" w:hAnsi="Arial" w:cs="Arial"/>
          <w:color w:val="000000"/>
          <w:sz w:val="23"/>
          <w:szCs w:val="23"/>
        </w:rPr>
        <w:t>.</w:t>
      </w:r>
      <w:r w:rsidRPr="00A5626E">
        <w:rPr>
          <w:rFonts w:ascii="Arial" w:hAnsi="Arial" w:cs="Arial"/>
          <w:color w:val="000000"/>
          <w:sz w:val="23"/>
          <w:szCs w:val="23"/>
        </w:rPr>
        <w:t xml:space="preserve"> </w:t>
      </w:r>
    </w:p>
    <w:p w14:paraId="1E594CCC" w14:textId="04077D1F" w:rsidR="00865BD7" w:rsidRPr="00A5626E" w:rsidRDefault="00865BD7" w:rsidP="00D20ABB">
      <w:pPr>
        <w:numPr>
          <w:ilvl w:val="0"/>
          <w:numId w:val="35"/>
        </w:numPr>
        <w:autoSpaceDE w:val="0"/>
        <w:autoSpaceDN w:val="0"/>
        <w:adjustRightInd w:val="0"/>
        <w:spacing w:after="0" w:line="240" w:lineRule="auto"/>
        <w:ind w:left="720" w:hanging="360"/>
        <w:rPr>
          <w:rFonts w:ascii="Arial" w:hAnsi="Arial" w:cs="Arial"/>
          <w:color w:val="000000"/>
          <w:sz w:val="23"/>
          <w:szCs w:val="23"/>
        </w:rPr>
      </w:pPr>
      <w:r w:rsidRPr="00A5626E">
        <w:rPr>
          <w:rFonts w:ascii="Arial" w:hAnsi="Arial" w:cs="Arial"/>
          <w:color w:val="000000"/>
          <w:sz w:val="23"/>
          <w:szCs w:val="23"/>
        </w:rPr>
        <w:t>For drainage systems to handle full port discharges from the relief valves of reduced pressure principal backflow prevention assemblies</w:t>
      </w:r>
      <w:r w:rsidR="00AC1574">
        <w:rPr>
          <w:rFonts w:ascii="Arial" w:hAnsi="Arial" w:cs="Arial"/>
          <w:color w:val="000000"/>
          <w:sz w:val="23"/>
          <w:szCs w:val="23"/>
        </w:rPr>
        <w:t>.</w:t>
      </w:r>
      <w:r w:rsidRPr="00A5626E">
        <w:rPr>
          <w:rFonts w:ascii="Arial" w:hAnsi="Arial" w:cs="Arial"/>
          <w:color w:val="000000"/>
          <w:sz w:val="23"/>
          <w:szCs w:val="23"/>
        </w:rPr>
        <w:t xml:space="preserve"> </w:t>
      </w:r>
    </w:p>
    <w:p w14:paraId="62E3FAD6" w14:textId="353F2929" w:rsidR="00865BD7" w:rsidRPr="00A5626E" w:rsidRDefault="00865BD7" w:rsidP="00D20ABB">
      <w:pPr>
        <w:numPr>
          <w:ilvl w:val="0"/>
          <w:numId w:val="35"/>
        </w:numPr>
        <w:autoSpaceDE w:val="0"/>
        <w:autoSpaceDN w:val="0"/>
        <w:adjustRightInd w:val="0"/>
        <w:spacing w:after="0" w:line="240" w:lineRule="auto"/>
        <w:ind w:left="720" w:hanging="360"/>
        <w:rPr>
          <w:rFonts w:ascii="Arial" w:hAnsi="Arial" w:cs="Arial"/>
          <w:color w:val="000000"/>
          <w:sz w:val="23"/>
          <w:szCs w:val="23"/>
        </w:rPr>
      </w:pPr>
      <w:r w:rsidRPr="00A5626E">
        <w:rPr>
          <w:rFonts w:ascii="Arial" w:hAnsi="Arial" w:cs="Arial"/>
          <w:color w:val="000000"/>
          <w:sz w:val="23"/>
          <w:szCs w:val="23"/>
        </w:rPr>
        <w:t>To prevent freezing of the backflow prevention assembly and the water service</w:t>
      </w:r>
      <w:r w:rsidR="0061144B">
        <w:rPr>
          <w:rFonts w:ascii="Arial" w:hAnsi="Arial" w:cs="Arial"/>
          <w:color w:val="000000"/>
          <w:sz w:val="23"/>
          <w:szCs w:val="23"/>
        </w:rPr>
        <w:t>.</w:t>
      </w:r>
      <w:r w:rsidRPr="00A5626E">
        <w:rPr>
          <w:rFonts w:ascii="Arial" w:hAnsi="Arial" w:cs="Arial"/>
          <w:color w:val="000000"/>
          <w:sz w:val="23"/>
          <w:szCs w:val="23"/>
        </w:rPr>
        <w:t xml:space="preserve"> </w:t>
      </w:r>
    </w:p>
    <w:p w14:paraId="5F1ABD94" w14:textId="531AC743" w:rsidR="00865BD7" w:rsidRPr="00A5626E" w:rsidRDefault="00865BD7" w:rsidP="00D20ABB">
      <w:pPr>
        <w:numPr>
          <w:ilvl w:val="0"/>
          <w:numId w:val="35"/>
        </w:numPr>
        <w:autoSpaceDE w:val="0"/>
        <w:autoSpaceDN w:val="0"/>
        <w:adjustRightInd w:val="0"/>
        <w:spacing w:after="0" w:line="240" w:lineRule="auto"/>
        <w:ind w:left="720" w:hanging="360"/>
        <w:rPr>
          <w:rFonts w:ascii="Arial" w:hAnsi="Arial" w:cs="Arial"/>
          <w:color w:val="000000"/>
          <w:sz w:val="23"/>
          <w:szCs w:val="23"/>
        </w:rPr>
      </w:pPr>
      <w:r w:rsidRPr="00A5626E">
        <w:rPr>
          <w:rFonts w:ascii="Arial" w:hAnsi="Arial" w:cs="Arial"/>
          <w:color w:val="000000"/>
          <w:sz w:val="23"/>
          <w:szCs w:val="23"/>
        </w:rPr>
        <w:t xml:space="preserve">To prevent submergence of internally or externally installed </w:t>
      </w:r>
      <w:r>
        <w:rPr>
          <w:rFonts w:ascii="Arial" w:hAnsi="Arial" w:cs="Arial"/>
          <w:color w:val="000000"/>
          <w:sz w:val="23"/>
          <w:szCs w:val="23"/>
        </w:rPr>
        <w:t xml:space="preserve">RP </w:t>
      </w:r>
      <w:r w:rsidRPr="00A5626E">
        <w:rPr>
          <w:rFonts w:ascii="Arial" w:hAnsi="Arial" w:cs="Arial"/>
          <w:color w:val="000000"/>
          <w:sz w:val="23"/>
          <w:szCs w:val="23"/>
        </w:rPr>
        <w:t>backflow prevention assemblies</w:t>
      </w:r>
      <w:r w:rsidR="0061144B">
        <w:rPr>
          <w:rFonts w:ascii="Arial" w:hAnsi="Arial" w:cs="Arial"/>
          <w:color w:val="000000"/>
          <w:sz w:val="23"/>
          <w:szCs w:val="23"/>
        </w:rPr>
        <w:t>.</w:t>
      </w:r>
      <w:r w:rsidRPr="00A5626E">
        <w:rPr>
          <w:rFonts w:ascii="Arial" w:hAnsi="Arial" w:cs="Arial"/>
          <w:color w:val="000000"/>
          <w:sz w:val="23"/>
          <w:szCs w:val="23"/>
        </w:rPr>
        <w:t xml:space="preserve"> </w:t>
      </w:r>
    </w:p>
    <w:p w14:paraId="1FE7CECE" w14:textId="455B261D" w:rsidR="00865BD7" w:rsidRDefault="00865BD7" w:rsidP="00D20ABB">
      <w:pPr>
        <w:numPr>
          <w:ilvl w:val="0"/>
          <w:numId w:val="35"/>
        </w:numPr>
        <w:autoSpaceDE w:val="0"/>
        <w:autoSpaceDN w:val="0"/>
        <w:adjustRightInd w:val="0"/>
        <w:spacing w:after="0" w:line="240" w:lineRule="auto"/>
        <w:ind w:left="720" w:hanging="360"/>
        <w:rPr>
          <w:rFonts w:ascii="Arial" w:hAnsi="Arial" w:cs="Arial"/>
          <w:color w:val="000000"/>
          <w:sz w:val="23"/>
          <w:szCs w:val="23"/>
        </w:rPr>
      </w:pPr>
      <w:r w:rsidRPr="00A5626E">
        <w:rPr>
          <w:rFonts w:ascii="Arial" w:hAnsi="Arial" w:cs="Arial"/>
          <w:color w:val="000000"/>
          <w:sz w:val="23"/>
          <w:szCs w:val="23"/>
        </w:rPr>
        <w:t>To accommodate additional pressure losses that will occur through the backflow assembly</w:t>
      </w:r>
      <w:r w:rsidR="0061144B">
        <w:rPr>
          <w:rFonts w:ascii="Arial" w:hAnsi="Arial" w:cs="Arial"/>
          <w:color w:val="000000"/>
          <w:sz w:val="23"/>
          <w:szCs w:val="23"/>
        </w:rPr>
        <w:t>.</w:t>
      </w:r>
      <w:r w:rsidRPr="00A5626E">
        <w:rPr>
          <w:rFonts w:ascii="Arial" w:hAnsi="Arial" w:cs="Arial"/>
          <w:color w:val="000000"/>
          <w:sz w:val="23"/>
          <w:szCs w:val="23"/>
        </w:rPr>
        <w:t xml:space="preserve"> </w:t>
      </w:r>
    </w:p>
    <w:p w14:paraId="2D9EE9D3" w14:textId="77777777" w:rsidR="00585DAB" w:rsidRPr="0071125F" w:rsidRDefault="00585DAB" w:rsidP="0071125F"/>
    <w:p w14:paraId="5BD5BADE" w14:textId="79AD9AE1" w:rsidR="007F50AE" w:rsidRDefault="000E386E" w:rsidP="00D4403F">
      <w:pPr>
        <w:pStyle w:val="Heading2"/>
      </w:pPr>
      <w:bookmarkStart w:id="33" w:name="_Toc138221654"/>
      <w:r>
        <w:t>5.</w:t>
      </w:r>
      <w:r w:rsidR="00D4403F">
        <w:t>4</w:t>
      </w:r>
      <w:r w:rsidR="007F50AE">
        <w:t xml:space="preserve"> Installation Requirements</w:t>
      </w:r>
      <w:bookmarkEnd w:id="33"/>
    </w:p>
    <w:p w14:paraId="5A6C9749" w14:textId="77777777" w:rsidR="00CE695F" w:rsidRDefault="00CE695F" w:rsidP="004F5056"/>
    <w:p w14:paraId="75D32902" w14:textId="7149514F" w:rsidR="00981D8A" w:rsidRDefault="00981D8A" w:rsidP="00981D8A">
      <w:pPr>
        <w:autoSpaceDE w:val="0"/>
        <w:autoSpaceDN w:val="0"/>
        <w:adjustRightInd w:val="0"/>
        <w:spacing w:after="0" w:line="240" w:lineRule="auto"/>
        <w:rPr>
          <w:rFonts w:ascii="Arial" w:hAnsi="Arial" w:cs="Arial"/>
          <w:color w:val="000000"/>
          <w:sz w:val="23"/>
          <w:szCs w:val="23"/>
        </w:rPr>
      </w:pPr>
      <w:r w:rsidRPr="00875985">
        <w:rPr>
          <w:rFonts w:ascii="Arial" w:hAnsi="Arial" w:cs="Arial"/>
          <w:color w:val="000000"/>
          <w:sz w:val="23"/>
          <w:szCs w:val="23"/>
        </w:rPr>
        <w:t>Installation of cross</w:t>
      </w:r>
      <w:r w:rsidR="006D0A98">
        <w:rPr>
          <w:rFonts w:ascii="Arial" w:hAnsi="Arial" w:cs="Arial"/>
          <w:color w:val="000000"/>
          <w:sz w:val="23"/>
          <w:szCs w:val="23"/>
        </w:rPr>
        <w:t>-</w:t>
      </w:r>
      <w:r w:rsidRPr="00875985">
        <w:rPr>
          <w:rFonts w:ascii="Arial" w:hAnsi="Arial" w:cs="Arial"/>
          <w:color w:val="000000"/>
          <w:sz w:val="23"/>
          <w:szCs w:val="23"/>
        </w:rPr>
        <w:t xml:space="preserve">connection control measures must be consistent with the provisions included in NAC 445A, and the following documents that have been adopted by reference by </w:t>
      </w:r>
      <w:r w:rsidRPr="00875985">
        <w:rPr>
          <w:sz w:val="23"/>
          <w:szCs w:val="23"/>
        </w:rPr>
        <w:t xml:space="preserve">NAC 445A.6663 (updated by </w:t>
      </w:r>
      <w:r w:rsidRPr="00875985">
        <w:rPr>
          <w:rFonts w:ascii="Arial" w:hAnsi="Arial" w:cs="Arial"/>
          <w:color w:val="878889"/>
          <w:sz w:val="23"/>
          <w:szCs w:val="23"/>
          <w:shd w:val="clear" w:color="auto" w:fill="FFFFFF"/>
        </w:rPr>
        <w:t xml:space="preserve"> </w:t>
      </w:r>
      <w:hyperlink r:id="rId55" w:history="1">
        <w:r w:rsidRPr="00875985">
          <w:rPr>
            <w:rStyle w:val="Hyperlink"/>
            <w:rFonts w:ascii="Arial" w:hAnsi="Arial" w:cs="Arial"/>
            <w:sz w:val="23"/>
            <w:szCs w:val="23"/>
            <w:shd w:val="clear" w:color="auto" w:fill="FFFFFF"/>
          </w:rPr>
          <w:t>R104-22</w:t>
        </w:r>
      </w:hyperlink>
      <w:r w:rsidRPr="00875985">
        <w:rPr>
          <w:rStyle w:val="Hyperlink"/>
          <w:rFonts w:ascii="Arial" w:hAnsi="Arial" w:cs="Arial"/>
          <w:sz w:val="23"/>
          <w:szCs w:val="23"/>
          <w:shd w:val="clear" w:color="auto" w:fill="FFFFFF"/>
        </w:rPr>
        <w:t xml:space="preserve">): </w:t>
      </w:r>
      <w:hyperlink r:id="rId56" w:history="1">
        <w:r w:rsidRPr="00875985">
          <w:rPr>
            <w:rStyle w:val="Hyperlink"/>
            <w:rFonts w:ascii="Arial" w:hAnsi="Arial" w:cs="Arial"/>
            <w:sz w:val="23"/>
            <w:szCs w:val="23"/>
          </w:rPr>
          <w:t>AWWA Manual of Water Supply Practices M14 Backflow Prevention and Cross-Connection Control, Recommended Practices, 4th edition</w:t>
        </w:r>
      </w:hyperlink>
      <w:r w:rsidRPr="00875985">
        <w:rPr>
          <w:rFonts w:ascii="Arial" w:hAnsi="Arial" w:cs="Arial"/>
          <w:color w:val="000000"/>
          <w:sz w:val="23"/>
          <w:szCs w:val="23"/>
        </w:rPr>
        <w:t xml:space="preserve"> and the </w:t>
      </w:r>
      <w:hyperlink r:id="rId57" w:anchor="TenthEdition" w:history="1">
        <w:r w:rsidRPr="00875985">
          <w:rPr>
            <w:rStyle w:val="Hyperlink"/>
            <w:rFonts w:ascii="Arial" w:hAnsi="Arial" w:cs="Arial"/>
            <w:sz w:val="23"/>
            <w:szCs w:val="23"/>
          </w:rPr>
          <w:t>USC Foundation for Cross Connection Control and Hydraulic Research Manual for Cross Connection Control, 10</w:t>
        </w:r>
        <w:r w:rsidRPr="00875985">
          <w:rPr>
            <w:rStyle w:val="Hyperlink"/>
            <w:rFonts w:ascii="Arial" w:hAnsi="Arial" w:cs="Arial"/>
            <w:sz w:val="23"/>
            <w:szCs w:val="23"/>
            <w:vertAlign w:val="superscript"/>
          </w:rPr>
          <w:t>th</w:t>
        </w:r>
        <w:r w:rsidRPr="00875985">
          <w:rPr>
            <w:rStyle w:val="Hyperlink"/>
            <w:rFonts w:ascii="Arial" w:hAnsi="Arial" w:cs="Arial"/>
            <w:sz w:val="23"/>
            <w:szCs w:val="23"/>
          </w:rPr>
          <w:t xml:space="preserve"> edition. </w:t>
        </w:r>
      </w:hyperlink>
      <w:r w:rsidRPr="00875985">
        <w:rPr>
          <w:rFonts w:ascii="Arial" w:hAnsi="Arial" w:cs="Arial"/>
          <w:color w:val="000000"/>
          <w:sz w:val="23"/>
          <w:szCs w:val="23"/>
        </w:rPr>
        <w:t xml:space="preserve"> </w:t>
      </w:r>
    </w:p>
    <w:p w14:paraId="648A6AB0" w14:textId="77777777" w:rsidR="000C5DF7" w:rsidRPr="00875985" w:rsidRDefault="000C5DF7" w:rsidP="00981D8A">
      <w:pPr>
        <w:autoSpaceDE w:val="0"/>
        <w:autoSpaceDN w:val="0"/>
        <w:adjustRightInd w:val="0"/>
        <w:spacing w:after="0" w:line="240" w:lineRule="auto"/>
        <w:rPr>
          <w:rFonts w:ascii="Arial" w:hAnsi="Arial" w:cs="Arial"/>
          <w:color w:val="000000"/>
          <w:sz w:val="23"/>
          <w:szCs w:val="23"/>
        </w:rPr>
      </w:pPr>
    </w:p>
    <w:p w14:paraId="73E66626" w14:textId="77777777" w:rsidR="00B512BF" w:rsidRPr="001041CF" w:rsidRDefault="00B512BF" w:rsidP="001041CF">
      <w:pPr>
        <w:spacing w:after="0"/>
        <w:rPr>
          <w:sz w:val="23"/>
          <w:szCs w:val="23"/>
        </w:rPr>
      </w:pPr>
    </w:p>
    <w:p w14:paraId="170576AE" w14:textId="52D924FB" w:rsidR="004F5056" w:rsidRDefault="009A64C7" w:rsidP="00A71B32">
      <w:pPr>
        <w:pStyle w:val="Heading3"/>
      </w:pPr>
      <w:bookmarkStart w:id="34" w:name="_Toc138221655"/>
      <w:r>
        <w:t>5.4</w:t>
      </w:r>
      <w:r w:rsidR="00747A3E">
        <w:t>.</w:t>
      </w:r>
      <w:r>
        <w:t xml:space="preserve">1 </w:t>
      </w:r>
      <w:r w:rsidR="004F5056">
        <w:t>Air Gap</w:t>
      </w:r>
      <w:bookmarkEnd w:id="34"/>
    </w:p>
    <w:p w14:paraId="59DB42E0" w14:textId="77777777" w:rsidR="00144C1D" w:rsidRDefault="00144C1D" w:rsidP="00144C1D"/>
    <w:bookmarkStart w:id="35" w:name="NAC445ASec6553"/>
    <w:bookmarkEnd w:id="35"/>
    <w:p w14:paraId="4B7940AB" w14:textId="383B4D1F" w:rsidR="004F41BE" w:rsidRPr="004F41BE" w:rsidRDefault="000A0992" w:rsidP="004F41BE">
      <w:pPr>
        <w:spacing w:after="0" w:line="240" w:lineRule="atLeast"/>
        <w:jc w:val="both"/>
        <w:rPr>
          <w:rFonts w:ascii="Arial" w:hAnsi="Arial" w:cs="Arial"/>
          <w:color w:val="000000"/>
          <w:sz w:val="23"/>
          <w:szCs w:val="23"/>
        </w:rPr>
      </w:pPr>
      <w:r>
        <w:rPr>
          <w:rFonts w:ascii="Arial" w:hAnsi="Arial" w:cs="Arial"/>
          <w:color w:val="000000"/>
          <w:sz w:val="23"/>
          <w:szCs w:val="23"/>
        </w:rPr>
        <w:fldChar w:fldCharType="begin"/>
      </w:r>
      <w:r>
        <w:rPr>
          <w:rFonts w:ascii="Arial" w:hAnsi="Arial" w:cs="Arial"/>
          <w:color w:val="000000"/>
          <w:sz w:val="23"/>
          <w:szCs w:val="23"/>
        </w:rPr>
        <w:instrText xml:space="preserve"> HYPERLINK "https://www.leg.state.nv.us/nac/NAC-445A.html#NAC445ASec6553" </w:instrText>
      </w:r>
      <w:r>
        <w:rPr>
          <w:rFonts w:ascii="Arial" w:hAnsi="Arial" w:cs="Arial"/>
          <w:color w:val="000000"/>
          <w:sz w:val="23"/>
          <w:szCs w:val="23"/>
        </w:rPr>
      </w:r>
      <w:r>
        <w:rPr>
          <w:rFonts w:ascii="Arial" w:hAnsi="Arial" w:cs="Arial"/>
          <w:color w:val="000000"/>
          <w:sz w:val="23"/>
          <w:szCs w:val="23"/>
        </w:rPr>
        <w:fldChar w:fldCharType="separate"/>
      </w:r>
      <w:r w:rsidR="004F41BE" w:rsidRPr="004F41BE">
        <w:rPr>
          <w:rStyle w:val="Hyperlink"/>
          <w:rFonts w:ascii="Arial" w:hAnsi="Arial" w:cs="Arial"/>
          <w:sz w:val="23"/>
          <w:szCs w:val="23"/>
        </w:rPr>
        <w:t>NAC</w:t>
      </w:r>
      <w:r w:rsidRPr="000A0992">
        <w:rPr>
          <w:rStyle w:val="Hyperlink"/>
          <w:rFonts w:ascii="Arial" w:hAnsi="Arial" w:cs="Arial"/>
          <w:sz w:val="23"/>
          <w:szCs w:val="23"/>
        </w:rPr>
        <w:t xml:space="preserve"> </w:t>
      </w:r>
      <w:r w:rsidR="004F41BE" w:rsidRPr="004F41BE">
        <w:rPr>
          <w:rStyle w:val="Hyperlink"/>
          <w:rFonts w:ascii="Arial" w:hAnsi="Arial" w:cs="Arial"/>
          <w:sz w:val="23"/>
          <w:szCs w:val="23"/>
        </w:rPr>
        <w:t>445A.6553</w:t>
      </w:r>
      <w:r>
        <w:rPr>
          <w:rFonts w:ascii="Arial" w:hAnsi="Arial" w:cs="Arial"/>
          <w:color w:val="000000"/>
          <w:sz w:val="23"/>
          <w:szCs w:val="23"/>
        </w:rPr>
        <w:fldChar w:fldCharType="end"/>
      </w:r>
      <w:r w:rsidR="007824FF">
        <w:rPr>
          <w:rFonts w:ascii="Arial" w:hAnsi="Arial" w:cs="Arial"/>
          <w:color w:val="000000"/>
          <w:sz w:val="23"/>
          <w:szCs w:val="23"/>
        </w:rPr>
        <w:t xml:space="preserve"> defines </w:t>
      </w:r>
      <w:r w:rsidR="004F41BE" w:rsidRPr="004F41BE">
        <w:rPr>
          <w:rFonts w:ascii="Arial" w:hAnsi="Arial" w:cs="Arial"/>
          <w:color w:val="000000"/>
          <w:sz w:val="23"/>
          <w:szCs w:val="23"/>
        </w:rPr>
        <w:t>“Air gap”</w:t>
      </w:r>
      <w:r w:rsidR="00ED322F">
        <w:rPr>
          <w:rFonts w:ascii="Arial" w:hAnsi="Arial" w:cs="Arial"/>
          <w:color w:val="000000"/>
          <w:sz w:val="23"/>
          <w:szCs w:val="23"/>
        </w:rPr>
        <w:t>:</w:t>
      </w:r>
      <w:r w:rsidR="004F41BE" w:rsidRPr="004F41BE">
        <w:rPr>
          <w:rFonts w:ascii="Arial" w:hAnsi="Arial" w:cs="Arial"/>
          <w:color w:val="000000"/>
          <w:sz w:val="23"/>
          <w:szCs w:val="23"/>
        </w:rPr>
        <w:t xml:space="preserve"> a</w:t>
      </w:r>
      <w:r>
        <w:rPr>
          <w:rFonts w:ascii="Arial" w:hAnsi="Arial" w:cs="Arial"/>
          <w:color w:val="000000"/>
          <w:sz w:val="23"/>
          <w:szCs w:val="23"/>
        </w:rPr>
        <w:t xml:space="preserve">s </w:t>
      </w:r>
      <w:r w:rsidR="004F41BE" w:rsidRPr="004F41BE">
        <w:rPr>
          <w:rFonts w:ascii="Arial" w:hAnsi="Arial" w:cs="Arial"/>
          <w:color w:val="000000"/>
          <w:sz w:val="23"/>
          <w:szCs w:val="23"/>
        </w:rPr>
        <w:t>a physical separation between a point of free-flowing discharge from a pipe that supplies liquid to an open or non</w:t>
      </w:r>
      <w:r w:rsidR="00327E65">
        <w:rPr>
          <w:rFonts w:ascii="Arial" w:hAnsi="Arial" w:cs="Arial"/>
          <w:color w:val="000000"/>
          <w:sz w:val="23"/>
          <w:szCs w:val="23"/>
        </w:rPr>
        <w:t>-</w:t>
      </w:r>
      <w:r w:rsidR="004F41BE" w:rsidRPr="004F41BE">
        <w:rPr>
          <w:rFonts w:ascii="Arial" w:hAnsi="Arial" w:cs="Arial"/>
          <w:color w:val="000000"/>
          <w:sz w:val="23"/>
          <w:szCs w:val="23"/>
        </w:rPr>
        <w:t>pressurized vessel and the overflow rim of that vessel which is:</w:t>
      </w:r>
    </w:p>
    <w:p w14:paraId="05B2CDF8" w14:textId="67B505CD" w:rsidR="004F41BE" w:rsidRPr="004F41BE" w:rsidRDefault="004F41BE" w:rsidP="007F09D8">
      <w:pPr>
        <w:pStyle w:val="ListParagraph"/>
        <w:numPr>
          <w:ilvl w:val="0"/>
          <w:numId w:val="21"/>
        </w:numPr>
        <w:spacing w:after="0" w:line="240" w:lineRule="atLeast"/>
        <w:jc w:val="both"/>
        <w:rPr>
          <w:rFonts w:ascii="Arial" w:hAnsi="Arial" w:cs="Arial"/>
          <w:color w:val="000000"/>
          <w:sz w:val="23"/>
          <w:szCs w:val="23"/>
        </w:rPr>
      </w:pPr>
      <w:r w:rsidRPr="004F41BE">
        <w:rPr>
          <w:rFonts w:ascii="Arial" w:hAnsi="Arial" w:cs="Arial"/>
          <w:color w:val="000000"/>
          <w:sz w:val="23"/>
          <w:szCs w:val="23"/>
        </w:rPr>
        <w:lastRenderedPageBreak/>
        <w:t>At least twice the effective diameter of that pipe or, if the pipe is affected by side walls, at least three times the effective diameter of that pipe; and</w:t>
      </w:r>
    </w:p>
    <w:p w14:paraId="37946183" w14:textId="26AC7A9E" w:rsidR="004F41BE" w:rsidRPr="004F41BE" w:rsidRDefault="004F41BE" w:rsidP="007F09D8">
      <w:pPr>
        <w:pStyle w:val="ListParagraph"/>
        <w:numPr>
          <w:ilvl w:val="0"/>
          <w:numId w:val="21"/>
        </w:numPr>
        <w:spacing w:after="0" w:line="240" w:lineRule="atLeast"/>
        <w:jc w:val="both"/>
        <w:rPr>
          <w:rFonts w:ascii="Arial" w:hAnsi="Arial" w:cs="Arial"/>
          <w:color w:val="000000"/>
          <w:sz w:val="23"/>
          <w:szCs w:val="23"/>
        </w:rPr>
      </w:pPr>
      <w:r w:rsidRPr="004F41BE">
        <w:rPr>
          <w:rFonts w:ascii="Arial" w:hAnsi="Arial" w:cs="Arial"/>
          <w:color w:val="000000"/>
          <w:sz w:val="23"/>
          <w:szCs w:val="23"/>
        </w:rPr>
        <w:t>In no case less than 1 inch.</w:t>
      </w:r>
    </w:p>
    <w:p w14:paraId="0B3BAF11" w14:textId="77777777" w:rsidR="00144C1D" w:rsidRPr="00144C1D" w:rsidRDefault="00144C1D" w:rsidP="00144C1D"/>
    <w:p w14:paraId="7E61A8A8" w14:textId="4A670071" w:rsidR="004B3B54" w:rsidRDefault="00461414" w:rsidP="004C5717">
      <w:pPr>
        <w:autoSpaceDE w:val="0"/>
        <w:autoSpaceDN w:val="0"/>
        <w:adjustRightInd w:val="0"/>
        <w:spacing w:after="0" w:line="240" w:lineRule="auto"/>
        <w:rPr>
          <w:rFonts w:ascii="Arial" w:hAnsi="Arial" w:cs="Arial"/>
          <w:color w:val="000000"/>
          <w:sz w:val="23"/>
          <w:szCs w:val="23"/>
        </w:rPr>
      </w:pPr>
      <w:hyperlink r:id="rId58" w:anchor="NAC445ASec6723" w:history="1">
        <w:r w:rsidR="004245DB">
          <w:rPr>
            <w:rStyle w:val="Hyperlink"/>
            <w:rFonts w:ascii="Arial" w:hAnsi="Arial" w:cs="Arial"/>
            <w:sz w:val="23"/>
            <w:szCs w:val="23"/>
          </w:rPr>
          <w:t xml:space="preserve">NAC 445A.6723 </w:t>
        </w:r>
        <w:r w:rsidR="00536030">
          <w:rPr>
            <w:rStyle w:val="Hyperlink"/>
            <w:rFonts w:ascii="Arial" w:hAnsi="Arial" w:cs="Arial"/>
            <w:sz w:val="23"/>
            <w:szCs w:val="23"/>
          </w:rPr>
          <w:t xml:space="preserve">Installation of an </w:t>
        </w:r>
        <w:r w:rsidR="004245DB">
          <w:rPr>
            <w:rStyle w:val="Hyperlink"/>
            <w:rFonts w:ascii="Arial" w:hAnsi="Arial" w:cs="Arial"/>
            <w:sz w:val="23"/>
            <w:szCs w:val="23"/>
          </w:rPr>
          <w:t>Air Gap</w:t>
        </w:r>
      </w:hyperlink>
      <w:r w:rsidR="00054013" w:rsidRPr="00E0118C">
        <w:rPr>
          <w:rFonts w:ascii="Arial" w:hAnsi="Arial" w:cs="Arial"/>
          <w:color w:val="000000"/>
          <w:sz w:val="23"/>
          <w:szCs w:val="23"/>
        </w:rPr>
        <w:t xml:space="preserve"> </w:t>
      </w:r>
      <w:r w:rsidR="00054013">
        <w:rPr>
          <w:rFonts w:ascii="Arial" w:hAnsi="Arial" w:cs="Arial"/>
          <w:color w:val="000000"/>
          <w:sz w:val="23"/>
          <w:szCs w:val="23"/>
        </w:rPr>
        <w:t xml:space="preserve">– </w:t>
      </w:r>
    </w:p>
    <w:p w14:paraId="4F6B0421" w14:textId="77777777" w:rsidR="004B3B54" w:rsidRDefault="004B3B54" w:rsidP="004C5717">
      <w:pPr>
        <w:autoSpaceDE w:val="0"/>
        <w:autoSpaceDN w:val="0"/>
        <w:adjustRightInd w:val="0"/>
        <w:spacing w:after="0" w:line="240" w:lineRule="auto"/>
        <w:rPr>
          <w:rFonts w:ascii="Arial" w:hAnsi="Arial" w:cs="Arial"/>
          <w:color w:val="000000"/>
          <w:sz w:val="23"/>
          <w:szCs w:val="23"/>
        </w:rPr>
      </w:pPr>
    </w:p>
    <w:p w14:paraId="3451AF27" w14:textId="77777777" w:rsidR="00C6216D" w:rsidRPr="00745DAD" w:rsidRDefault="00C6216D" w:rsidP="007F09D8">
      <w:pPr>
        <w:pStyle w:val="nacbody"/>
        <w:numPr>
          <w:ilvl w:val="0"/>
          <w:numId w:val="27"/>
        </w:numPr>
        <w:spacing w:before="0" w:beforeAutospacing="0" w:after="0" w:afterAutospacing="0" w:line="240" w:lineRule="atLeast"/>
        <w:jc w:val="both"/>
        <w:rPr>
          <w:rFonts w:asciiTheme="minorHAnsi" w:hAnsiTheme="minorHAnsi" w:cstheme="minorHAnsi"/>
          <w:color w:val="000000"/>
          <w:sz w:val="23"/>
          <w:szCs w:val="23"/>
        </w:rPr>
      </w:pPr>
      <w:r w:rsidRPr="00745DAD">
        <w:rPr>
          <w:rFonts w:asciiTheme="minorHAnsi" w:hAnsiTheme="minorHAnsi" w:cstheme="minorHAnsi"/>
          <w:color w:val="000000"/>
          <w:sz w:val="23"/>
          <w:szCs w:val="23"/>
        </w:rPr>
        <w:t>Except as otherwise authorized by the Division or the appropriate district board of health, if an air gap is installed on a service connection:</w:t>
      </w:r>
    </w:p>
    <w:p w14:paraId="3CB9453B" w14:textId="77C4FA3A" w:rsidR="00C6216D" w:rsidRPr="00745DAD" w:rsidRDefault="00C6216D" w:rsidP="007F09D8">
      <w:pPr>
        <w:pStyle w:val="nacbody"/>
        <w:numPr>
          <w:ilvl w:val="0"/>
          <w:numId w:val="27"/>
        </w:numPr>
        <w:spacing w:before="0" w:beforeAutospacing="0" w:after="0" w:afterAutospacing="0" w:line="240" w:lineRule="atLeast"/>
        <w:jc w:val="both"/>
        <w:rPr>
          <w:rFonts w:asciiTheme="minorHAnsi" w:hAnsiTheme="minorHAnsi" w:cstheme="minorHAnsi"/>
          <w:color w:val="000000"/>
          <w:sz w:val="23"/>
          <w:szCs w:val="23"/>
        </w:rPr>
      </w:pPr>
      <w:r w:rsidRPr="00745DAD">
        <w:rPr>
          <w:rFonts w:asciiTheme="minorHAnsi" w:hAnsiTheme="minorHAnsi" w:cstheme="minorHAnsi"/>
          <w:color w:val="000000"/>
          <w:sz w:val="23"/>
          <w:szCs w:val="23"/>
        </w:rPr>
        <w:t>The air gap must be located as closely as practicable to the service connection, on the opposite side of the service connection from the public water system.</w:t>
      </w:r>
    </w:p>
    <w:p w14:paraId="2AA1CF03" w14:textId="5AC07CAD" w:rsidR="00C6216D" w:rsidRPr="00745DAD" w:rsidRDefault="00C6216D" w:rsidP="007F09D8">
      <w:pPr>
        <w:pStyle w:val="nacbody"/>
        <w:numPr>
          <w:ilvl w:val="0"/>
          <w:numId w:val="27"/>
        </w:numPr>
        <w:spacing w:before="0" w:beforeAutospacing="0" w:after="0" w:afterAutospacing="0" w:line="240" w:lineRule="atLeast"/>
        <w:jc w:val="both"/>
        <w:rPr>
          <w:rFonts w:asciiTheme="minorHAnsi" w:hAnsiTheme="minorHAnsi" w:cstheme="minorHAnsi"/>
          <w:color w:val="000000"/>
          <w:sz w:val="23"/>
          <w:szCs w:val="23"/>
        </w:rPr>
      </w:pPr>
      <w:r w:rsidRPr="00745DAD">
        <w:rPr>
          <w:rFonts w:asciiTheme="minorHAnsi" w:hAnsiTheme="minorHAnsi" w:cstheme="minorHAnsi"/>
          <w:color w:val="000000"/>
          <w:sz w:val="23"/>
          <w:szCs w:val="23"/>
        </w:rPr>
        <w:t>All piping from the service connection to the receiving tank must be above grade and visible.</w:t>
      </w:r>
    </w:p>
    <w:p w14:paraId="1C8F731E" w14:textId="257BF18F" w:rsidR="00C6216D" w:rsidRPr="00745DAD" w:rsidRDefault="00C6216D" w:rsidP="007F09D8">
      <w:pPr>
        <w:pStyle w:val="nacbody"/>
        <w:numPr>
          <w:ilvl w:val="0"/>
          <w:numId w:val="27"/>
        </w:numPr>
        <w:spacing w:before="0" w:beforeAutospacing="0" w:after="0" w:afterAutospacing="0" w:line="240" w:lineRule="atLeast"/>
        <w:jc w:val="both"/>
        <w:rPr>
          <w:rFonts w:asciiTheme="minorHAnsi" w:hAnsiTheme="minorHAnsi" w:cstheme="minorHAnsi"/>
          <w:color w:val="000000"/>
          <w:sz w:val="23"/>
          <w:szCs w:val="23"/>
        </w:rPr>
      </w:pPr>
      <w:r w:rsidRPr="00745DAD">
        <w:rPr>
          <w:rFonts w:asciiTheme="minorHAnsi" w:hAnsiTheme="minorHAnsi" w:cstheme="minorHAnsi"/>
          <w:color w:val="000000"/>
          <w:sz w:val="23"/>
          <w:szCs w:val="23"/>
        </w:rPr>
        <w:t xml:space="preserve">There must be no type of outlet, tee, tap, </w:t>
      </w:r>
      <w:proofErr w:type="gramStart"/>
      <w:r w:rsidRPr="00745DAD">
        <w:rPr>
          <w:rFonts w:asciiTheme="minorHAnsi" w:hAnsiTheme="minorHAnsi" w:cstheme="minorHAnsi"/>
          <w:color w:val="000000"/>
          <w:sz w:val="23"/>
          <w:szCs w:val="23"/>
        </w:rPr>
        <w:t>take-off</w:t>
      </w:r>
      <w:proofErr w:type="gramEnd"/>
      <w:r w:rsidRPr="00745DAD">
        <w:rPr>
          <w:rFonts w:asciiTheme="minorHAnsi" w:hAnsiTheme="minorHAnsi" w:cstheme="minorHAnsi"/>
          <w:color w:val="000000"/>
          <w:sz w:val="23"/>
          <w:szCs w:val="23"/>
        </w:rPr>
        <w:t xml:space="preserve"> or connection to or from the service line between the service connection and the air gap.</w:t>
      </w:r>
    </w:p>
    <w:p w14:paraId="4640153F" w14:textId="1EEEC654" w:rsidR="00C6216D" w:rsidRPr="00745DAD" w:rsidRDefault="00C6216D" w:rsidP="007F09D8">
      <w:pPr>
        <w:pStyle w:val="nacbody"/>
        <w:numPr>
          <w:ilvl w:val="0"/>
          <w:numId w:val="27"/>
        </w:numPr>
        <w:spacing w:before="0" w:beforeAutospacing="0" w:after="0" w:afterAutospacing="0" w:line="240" w:lineRule="atLeast"/>
        <w:jc w:val="both"/>
        <w:rPr>
          <w:rFonts w:asciiTheme="minorHAnsi" w:hAnsiTheme="minorHAnsi" w:cstheme="minorHAnsi"/>
          <w:color w:val="000000"/>
          <w:sz w:val="23"/>
          <w:szCs w:val="23"/>
        </w:rPr>
      </w:pPr>
      <w:r w:rsidRPr="00745DAD">
        <w:rPr>
          <w:rFonts w:asciiTheme="minorHAnsi" w:hAnsiTheme="minorHAnsi" w:cstheme="minorHAnsi"/>
          <w:color w:val="000000"/>
          <w:sz w:val="23"/>
          <w:szCs w:val="23"/>
        </w:rPr>
        <w:t>Expansion tanks or pressure relief valves must be provided as appropriate for the potential threat of water hammer and thermal expansion.</w:t>
      </w:r>
    </w:p>
    <w:p w14:paraId="2BCDD69E" w14:textId="77777777" w:rsidR="004B3B54" w:rsidRDefault="004B3B54" w:rsidP="004C5717">
      <w:pPr>
        <w:autoSpaceDE w:val="0"/>
        <w:autoSpaceDN w:val="0"/>
        <w:adjustRightInd w:val="0"/>
        <w:spacing w:after="0" w:line="240" w:lineRule="auto"/>
        <w:rPr>
          <w:rFonts w:ascii="Arial" w:hAnsi="Arial" w:cs="Arial"/>
          <w:color w:val="000000"/>
          <w:sz w:val="23"/>
          <w:szCs w:val="23"/>
        </w:rPr>
      </w:pPr>
    </w:p>
    <w:p w14:paraId="7F286BDE" w14:textId="7AAF2290" w:rsidR="00054013" w:rsidRPr="00E0118C" w:rsidRDefault="00054013" w:rsidP="004C571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An air gap is the most protective method of preventing backflow.  Air gaps are specified to protect water distribution against sewage, reclaimed </w:t>
      </w:r>
      <w:proofErr w:type="gramStart"/>
      <w:r>
        <w:rPr>
          <w:rFonts w:ascii="Arial" w:hAnsi="Arial" w:cs="Arial"/>
          <w:color w:val="000000"/>
          <w:sz w:val="23"/>
          <w:szCs w:val="23"/>
        </w:rPr>
        <w:t>water</w:t>
      </w:r>
      <w:proofErr w:type="gramEnd"/>
      <w:r>
        <w:rPr>
          <w:rFonts w:ascii="Arial" w:hAnsi="Arial" w:cs="Arial"/>
          <w:color w:val="000000"/>
          <w:sz w:val="23"/>
          <w:szCs w:val="23"/>
        </w:rPr>
        <w:t xml:space="preserve"> or other severe sources of contamination.  </w:t>
      </w:r>
    </w:p>
    <w:p w14:paraId="762E347A" w14:textId="41F32A3C" w:rsidR="00585DAB" w:rsidRPr="00585DAB" w:rsidRDefault="00585DAB" w:rsidP="00585DAB"/>
    <w:p w14:paraId="16F62E21" w14:textId="6B8E72DB" w:rsidR="009354E0" w:rsidRDefault="002F3B4E" w:rsidP="00A71B32">
      <w:pPr>
        <w:pStyle w:val="Heading3"/>
      </w:pPr>
      <w:bookmarkStart w:id="36" w:name="_Toc138221656"/>
      <w:r>
        <w:t>5.4</w:t>
      </w:r>
      <w:r w:rsidR="00747A3E">
        <w:t>.</w:t>
      </w:r>
      <w:r>
        <w:t xml:space="preserve">2 Reduced Pressure </w:t>
      </w:r>
      <w:proofErr w:type="gramStart"/>
      <w:r w:rsidR="00B16960">
        <w:t>Principle</w:t>
      </w:r>
      <w:proofErr w:type="gramEnd"/>
      <w:r w:rsidR="00B16960">
        <w:t xml:space="preserve"> Assembly</w:t>
      </w:r>
      <w:bookmarkEnd w:id="36"/>
    </w:p>
    <w:p w14:paraId="5BC2AFA8" w14:textId="77777777" w:rsidR="00D4520B" w:rsidRDefault="00D4520B" w:rsidP="00D4520B">
      <w:pPr>
        <w:spacing w:after="0" w:line="240" w:lineRule="atLeast"/>
        <w:jc w:val="both"/>
        <w:rPr>
          <w:rFonts w:ascii="Times New Roman" w:eastAsia="Times New Roman" w:hAnsi="Times New Roman" w:cs="Times New Roman"/>
          <w:b/>
          <w:bCs/>
          <w:color w:val="000000"/>
          <w:sz w:val="27"/>
          <w:szCs w:val="27"/>
        </w:rPr>
      </w:pPr>
      <w:bookmarkStart w:id="37" w:name="NAC445ASec66315"/>
      <w:bookmarkEnd w:id="37"/>
    </w:p>
    <w:p w14:paraId="63DE14A9" w14:textId="3F9834BD" w:rsidR="00D4520B" w:rsidRPr="00D4520B" w:rsidRDefault="00461414" w:rsidP="00D4520B">
      <w:pPr>
        <w:spacing w:after="0" w:line="240" w:lineRule="atLeast"/>
        <w:jc w:val="both"/>
        <w:rPr>
          <w:rFonts w:eastAsia="Times New Roman" w:cstheme="minorHAnsi"/>
          <w:color w:val="000000"/>
          <w:sz w:val="23"/>
          <w:szCs w:val="23"/>
        </w:rPr>
      </w:pPr>
      <w:hyperlink r:id="rId59" w:anchor="NAC445ASec66315" w:history="1">
        <w:r w:rsidR="00D4520B" w:rsidRPr="00C1013B">
          <w:rPr>
            <w:rStyle w:val="Hyperlink"/>
            <w:rFonts w:eastAsia="Times New Roman" w:cstheme="minorHAnsi"/>
            <w:sz w:val="23"/>
            <w:szCs w:val="23"/>
          </w:rPr>
          <w:t>NAC</w:t>
        </w:r>
        <w:r w:rsidR="007612D4" w:rsidRPr="00C1013B">
          <w:rPr>
            <w:rStyle w:val="Hyperlink"/>
            <w:rFonts w:eastAsia="Times New Roman" w:cstheme="minorHAnsi"/>
            <w:sz w:val="23"/>
            <w:szCs w:val="23"/>
          </w:rPr>
          <w:t xml:space="preserve"> </w:t>
        </w:r>
        <w:r w:rsidR="00D4520B" w:rsidRPr="00C1013B">
          <w:rPr>
            <w:rStyle w:val="Hyperlink"/>
            <w:rFonts w:eastAsia="Times New Roman" w:cstheme="minorHAnsi"/>
            <w:sz w:val="23"/>
            <w:szCs w:val="23"/>
          </w:rPr>
          <w:t>445A.66315</w:t>
        </w:r>
        <w:r w:rsidR="00CC30D0" w:rsidRPr="00C1013B">
          <w:rPr>
            <w:rStyle w:val="Hyperlink"/>
            <w:rFonts w:eastAsia="Times New Roman" w:cstheme="minorHAnsi"/>
            <w:b/>
            <w:bCs/>
            <w:sz w:val="23"/>
            <w:szCs w:val="23"/>
          </w:rPr>
          <w:t xml:space="preserve"> </w:t>
        </w:r>
        <w:r w:rsidR="00CC30D0" w:rsidRPr="00C1013B">
          <w:rPr>
            <w:rStyle w:val="Hyperlink"/>
            <w:rFonts w:eastAsia="Times New Roman" w:cstheme="minorHAnsi"/>
            <w:sz w:val="23"/>
            <w:szCs w:val="23"/>
          </w:rPr>
          <w:t xml:space="preserve">defines a </w:t>
        </w:r>
        <w:r w:rsidR="00D4520B" w:rsidRPr="00C1013B">
          <w:rPr>
            <w:rStyle w:val="Hyperlink"/>
            <w:rFonts w:eastAsia="Times New Roman" w:cstheme="minorHAnsi"/>
            <w:sz w:val="23"/>
            <w:szCs w:val="23"/>
          </w:rPr>
          <w:t xml:space="preserve">Reduced </w:t>
        </w:r>
        <w:r w:rsidR="00CC30D0" w:rsidRPr="00C1013B">
          <w:rPr>
            <w:rStyle w:val="Hyperlink"/>
            <w:rFonts w:eastAsia="Times New Roman" w:cstheme="minorHAnsi"/>
            <w:sz w:val="23"/>
            <w:szCs w:val="23"/>
          </w:rPr>
          <w:t>P</w:t>
        </w:r>
        <w:r w:rsidR="00D4520B" w:rsidRPr="00C1013B">
          <w:rPr>
            <w:rStyle w:val="Hyperlink"/>
            <w:rFonts w:eastAsia="Times New Roman" w:cstheme="minorHAnsi"/>
            <w:sz w:val="23"/>
            <w:szCs w:val="23"/>
          </w:rPr>
          <w:t xml:space="preserve">ressure </w:t>
        </w:r>
        <w:proofErr w:type="gramStart"/>
        <w:r w:rsidR="00CC30D0" w:rsidRPr="00C1013B">
          <w:rPr>
            <w:rStyle w:val="Hyperlink"/>
            <w:rFonts w:eastAsia="Times New Roman" w:cstheme="minorHAnsi"/>
            <w:sz w:val="23"/>
            <w:szCs w:val="23"/>
          </w:rPr>
          <w:t>P</w:t>
        </w:r>
        <w:r w:rsidR="00D4520B" w:rsidRPr="00C1013B">
          <w:rPr>
            <w:rStyle w:val="Hyperlink"/>
            <w:rFonts w:eastAsia="Times New Roman" w:cstheme="minorHAnsi"/>
            <w:sz w:val="23"/>
            <w:szCs w:val="23"/>
          </w:rPr>
          <w:t>rinciple</w:t>
        </w:r>
        <w:proofErr w:type="gramEnd"/>
        <w:r w:rsidR="00D4520B" w:rsidRPr="00C1013B">
          <w:rPr>
            <w:rStyle w:val="Hyperlink"/>
            <w:rFonts w:eastAsia="Times New Roman" w:cstheme="minorHAnsi"/>
            <w:sz w:val="23"/>
            <w:szCs w:val="23"/>
          </w:rPr>
          <w:t xml:space="preserve"> </w:t>
        </w:r>
        <w:r w:rsidR="00CC30D0" w:rsidRPr="00C1013B">
          <w:rPr>
            <w:rStyle w:val="Hyperlink"/>
            <w:rFonts w:eastAsia="Times New Roman" w:cstheme="minorHAnsi"/>
            <w:sz w:val="23"/>
            <w:szCs w:val="23"/>
          </w:rPr>
          <w:t>A</w:t>
        </w:r>
        <w:r w:rsidR="00D4520B" w:rsidRPr="00C1013B">
          <w:rPr>
            <w:rStyle w:val="Hyperlink"/>
            <w:rFonts w:eastAsia="Times New Roman" w:cstheme="minorHAnsi"/>
            <w:sz w:val="23"/>
            <w:szCs w:val="23"/>
          </w:rPr>
          <w:t>ssembly</w:t>
        </w:r>
      </w:hyperlink>
      <w:r w:rsidR="00D62EEC" w:rsidRPr="007612D4">
        <w:rPr>
          <w:rFonts w:eastAsia="Times New Roman" w:cstheme="minorHAnsi"/>
          <w:color w:val="000000"/>
          <w:sz w:val="23"/>
          <w:szCs w:val="23"/>
        </w:rPr>
        <w:t xml:space="preserve"> as</w:t>
      </w:r>
      <w:r w:rsidR="00F948AE" w:rsidRPr="007612D4">
        <w:rPr>
          <w:rFonts w:eastAsia="Times New Roman" w:cstheme="minorHAnsi"/>
          <w:color w:val="000000"/>
          <w:sz w:val="23"/>
          <w:szCs w:val="23"/>
        </w:rPr>
        <w:t xml:space="preserve"> an</w:t>
      </w:r>
      <w:r w:rsidR="00D4520B" w:rsidRPr="00D4520B">
        <w:rPr>
          <w:rFonts w:eastAsia="Times New Roman" w:cstheme="minorHAnsi"/>
          <w:color w:val="000000"/>
          <w:sz w:val="23"/>
          <w:szCs w:val="23"/>
        </w:rPr>
        <w:t xml:space="preserve"> assembly that:</w:t>
      </w:r>
    </w:p>
    <w:p w14:paraId="59CB89E2" w14:textId="6665532F" w:rsidR="00D4520B" w:rsidRPr="00D4520B" w:rsidRDefault="00D4520B" w:rsidP="00D4520B">
      <w:pPr>
        <w:spacing w:after="0" w:line="240" w:lineRule="atLeast"/>
        <w:jc w:val="both"/>
        <w:rPr>
          <w:rFonts w:eastAsia="Times New Roman" w:cstheme="minorHAnsi"/>
          <w:color w:val="000000"/>
          <w:sz w:val="23"/>
          <w:szCs w:val="23"/>
        </w:rPr>
      </w:pPr>
      <w:r w:rsidRPr="00D4520B">
        <w:rPr>
          <w:rFonts w:eastAsia="Times New Roman" w:cstheme="minorHAnsi"/>
          <w:color w:val="000000"/>
          <w:sz w:val="23"/>
          <w:szCs w:val="23"/>
        </w:rPr>
        <w:t>Contains:</w:t>
      </w:r>
    </w:p>
    <w:p w14:paraId="707591EB" w14:textId="33D24EFC" w:rsidR="00D4520B" w:rsidRPr="00D4520B" w:rsidRDefault="00D4520B" w:rsidP="007F09D8">
      <w:pPr>
        <w:pStyle w:val="ListParagraph"/>
        <w:numPr>
          <w:ilvl w:val="0"/>
          <w:numId w:val="23"/>
        </w:numPr>
        <w:spacing w:after="0" w:line="240" w:lineRule="atLeast"/>
        <w:jc w:val="both"/>
        <w:rPr>
          <w:rFonts w:eastAsia="Times New Roman" w:cstheme="minorHAnsi"/>
          <w:color w:val="000000"/>
          <w:sz w:val="23"/>
          <w:szCs w:val="23"/>
        </w:rPr>
      </w:pPr>
      <w:r w:rsidRPr="00D4520B">
        <w:rPr>
          <w:rFonts w:eastAsia="Times New Roman" w:cstheme="minorHAnsi"/>
          <w:color w:val="000000"/>
          <w:sz w:val="23"/>
          <w:szCs w:val="23"/>
        </w:rPr>
        <w:t>Two independently acting approved check valves; and</w:t>
      </w:r>
    </w:p>
    <w:p w14:paraId="696BD702" w14:textId="0781758C" w:rsidR="00D4520B" w:rsidRPr="00D4520B" w:rsidRDefault="00D4520B" w:rsidP="007F09D8">
      <w:pPr>
        <w:pStyle w:val="ListParagraph"/>
        <w:numPr>
          <w:ilvl w:val="1"/>
          <w:numId w:val="23"/>
        </w:numPr>
        <w:spacing w:after="0" w:line="240" w:lineRule="atLeast"/>
        <w:jc w:val="both"/>
        <w:rPr>
          <w:rFonts w:eastAsia="Times New Roman" w:cstheme="minorHAnsi"/>
          <w:color w:val="000000"/>
          <w:sz w:val="23"/>
          <w:szCs w:val="23"/>
        </w:rPr>
      </w:pPr>
      <w:r w:rsidRPr="00D4520B">
        <w:rPr>
          <w:rFonts w:eastAsia="Times New Roman" w:cstheme="minorHAnsi"/>
          <w:color w:val="000000"/>
          <w:sz w:val="23"/>
          <w:szCs w:val="23"/>
        </w:rPr>
        <w:t xml:space="preserve">A hydraulically operating, mechanically independent pressure relief valve that is located between the approved check valves and below the upstream check </w:t>
      </w:r>
      <w:proofErr w:type="gramStart"/>
      <w:r w:rsidRPr="00D4520B">
        <w:rPr>
          <w:rFonts w:eastAsia="Times New Roman" w:cstheme="minorHAnsi"/>
          <w:color w:val="000000"/>
          <w:sz w:val="23"/>
          <w:szCs w:val="23"/>
        </w:rPr>
        <w:t>valve;</w:t>
      </w:r>
      <w:proofErr w:type="gramEnd"/>
    </w:p>
    <w:p w14:paraId="692464A1" w14:textId="37557041" w:rsidR="00D4520B" w:rsidRPr="00D4520B" w:rsidRDefault="00D4520B" w:rsidP="007F09D8">
      <w:pPr>
        <w:pStyle w:val="ListParagraph"/>
        <w:numPr>
          <w:ilvl w:val="1"/>
          <w:numId w:val="23"/>
        </w:numPr>
        <w:spacing w:after="0" w:line="240" w:lineRule="atLeast"/>
        <w:jc w:val="both"/>
        <w:rPr>
          <w:rFonts w:eastAsia="Times New Roman" w:cstheme="minorHAnsi"/>
          <w:color w:val="000000"/>
          <w:sz w:val="23"/>
          <w:szCs w:val="23"/>
        </w:rPr>
      </w:pPr>
      <w:r w:rsidRPr="00D4520B">
        <w:rPr>
          <w:rFonts w:eastAsia="Times New Roman" w:cstheme="minorHAnsi"/>
          <w:color w:val="000000"/>
          <w:sz w:val="23"/>
          <w:szCs w:val="23"/>
        </w:rPr>
        <w:t xml:space="preserve">Has properly located, resilient, seated test cocks and tightly closing, resilient, seated shutoff valves at each end of the </w:t>
      </w:r>
      <w:proofErr w:type="gramStart"/>
      <w:r w:rsidRPr="00D4520B">
        <w:rPr>
          <w:rFonts w:eastAsia="Times New Roman" w:cstheme="minorHAnsi"/>
          <w:color w:val="000000"/>
          <w:sz w:val="23"/>
          <w:szCs w:val="23"/>
        </w:rPr>
        <w:t>assembly;</w:t>
      </w:r>
      <w:proofErr w:type="gramEnd"/>
    </w:p>
    <w:p w14:paraId="34356CD3" w14:textId="5A5C3C2E" w:rsidR="00D4520B" w:rsidRPr="00D4520B" w:rsidRDefault="00D4520B" w:rsidP="007F09D8">
      <w:pPr>
        <w:pStyle w:val="ListParagraph"/>
        <w:numPr>
          <w:ilvl w:val="0"/>
          <w:numId w:val="23"/>
        </w:numPr>
        <w:spacing w:after="0" w:line="240" w:lineRule="atLeast"/>
        <w:jc w:val="both"/>
        <w:rPr>
          <w:rFonts w:eastAsia="Times New Roman" w:cstheme="minorHAnsi"/>
          <w:color w:val="000000"/>
          <w:sz w:val="23"/>
          <w:szCs w:val="23"/>
        </w:rPr>
      </w:pPr>
      <w:r w:rsidRPr="00D4520B">
        <w:rPr>
          <w:rFonts w:eastAsia="Times New Roman" w:cstheme="minorHAnsi"/>
          <w:color w:val="000000"/>
          <w:sz w:val="23"/>
          <w:szCs w:val="23"/>
        </w:rPr>
        <w:t xml:space="preserve">Is designed to protect against pollution and contamination under conditions of </w:t>
      </w:r>
      <w:proofErr w:type="spellStart"/>
      <w:r w:rsidRPr="00D4520B">
        <w:rPr>
          <w:rFonts w:eastAsia="Times New Roman" w:cstheme="minorHAnsi"/>
          <w:color w:val="000000"/>
          <w:sz w:val="23"/>
          <w:szCs w:val="23"/>
        </w:rPr>
        <w:t>backsiphonage</w:t>
      </w:r>
      <w:proofErr w:type="spellEnd"/>
      <w:r w:rsidRPr="00D4520B">
        <w:rPr>
          <w:rFonts w:eastAsia="Times New Roman" w:cstheme="minorHAnsi"/>
          <w:color w:val="000000"/>
          <w:sz w:val="23"/>
          <w:szCs w:val="23"/>
        </w:rPr>
        <w:t xml:space="preserve"> or backpressure; and</w:t>
      </w:r>
    </w:p>
    <w:p w14:paraId="009CA98E" w14:textId="40343C17" w:rsidR="00D4520B" w:rsidRPr="00D4520B" w:rsidRDefault="00D4520B" w:rsidP="007F09D8">
      <w:pPr>
        <w:pStyle w:val="ListParagraph"/>
        <w:numPr>
          <w:ilvl w:val="0"/>
          <w:numId w:val="23"/>
        </w:numPr>
        <w:spacing w:after="0" w:line="240" w:lineRule="atLeast"/>
        <w:jc w:val="both"/>
        <w:rPr>
          <w:rFonts w:eastAsia="Times New Roman" w:cstheme="minorHAnsi"/>
          <w:color w:val="000000"/>
          <w:sz w:val="23"/>
          <w:szCs w:val="23"/>
        </w:rPr>
      </w:pPr>
      <w:r w:rsidRPr="00D4520B">
        <w:rPr>
          <w:rFonts w:eastAsia="Times New Roman" w:cstheme="minorHAnsi"/>
          <w:color w:val="000000"/>
          <w:sz w:val="23"/>
          <w:szCs w:val="23"/>
        </w:rPr>
        <w:t>Has been tested and approved, in accordance with</w:t>
      </w:r>
      <w:r w:rsidR="006A0FE1">
        <w:rPr>
          <w:rFonts w:eastAsia="Times New Roman" w:cstheme="minorHAnsi"/>
          <w:color w:val="000000"/>
          <w:sz w:val="23"/>
          <w:szCs w:val="23"/>
        </w:rPr>
        <w:t xml:space="preserve"> </w:t>
      </w:r>
      <w:r w:rsidRPr="00D4520B">
        <w:rPr>
          <w:rFonts w:eastAsia="Times New Roman" w:cstheme="minorHAnsi"/>
          <w:i/>
          <w:iCs/>
          <w:color w:val="000000"/>
          <w:sz w:val="23"/>
          <w:szCs w:val="23"/>
        </w:rPr>
        <w:t>American Water Works Association Standard C511</w:t>
      </w:r>
      <w:r w:rsidRPr="00D4520B">
        <w:rPr>
          <w:rFonts w:eastAsia="Times New Roman" w:cstheme="minorHAnsi"/>
          <w:color w:val="000000"/>
          <w:sz w:val="23"/>
          <w:szCs w:val="23"/>
        </w:rPr>
        <w:t>, by an approved backflow testing laboratory.</w:t>
      </w:r>
    </w:p>
    <w:p w14:paraId="78DC48C7" w14:textId="77777777" w:rsidR="00BA7C9B" w:rsidRPr="00BA7C9B" w:rsidRDefault="00BA7C9B" w:rsidP="00BA7C9B"/>
    <w:p w14:paraId="613FC29A" w14:textId="77777777" w:rsidR="00EA4A6F" w:rsidRPr="00EA4A6F" w:rsidRDefault="00461414" w:rsidP="00EA4A6F">
      <w:pPr>
        <w:pStyle w:val="nacbody"/>
        <w:spacing w:before="0" w:beforeAutospacing="0" w:after="0" w:afterAutospacing="0" w:line="240" w:lineRule="atLeast"/>
        <w:jc w:val="both"/>
        <w:rPr>
          <w:rFonts w:asciiTheme="minorHAnsi" w:hAnsiTheme="minorHAnsi" w:cstheme="minorHAnsi"/>
          <w:color w:val="000000"/>
          <w:sz w:val="23"/>
          <w:szCs w:val="23"/>
        </w:rPr>
      </w:pPr>
      <w:hyperlink r:id="rId60" w:anchor="NAC445ASec67235" w:history="1">
        <w:r w:rsidR="004C5717">
          <w:rPr>
            <w:rStyle w:val="Hyperlink"/>
            <w:rFonts w:ascii="Arial" w:hAnsi="Arial" w:cs="Arial"/>
            <w:sz w:val="23"/>
            <w:szCs w:val="23"/>
          </w:rPr>
          <w:t xml:space="preserve">NAC 445A.67235 </w:t>
        </w:r>
        <w:r w:rsidR="00BF54F4">
          <w:rPr>
            <w:rStyle w:val="Hyperlink"/>
            <w:rFonts w:ascii="Arial" w:hAnsi="Arial" w:cs="Arial"/>
            <w:sz w:val="23"/>
            <w:szCs w:val="23"/>
          </w:rPr>
          <w:t xml:space="preserve">Installation of </w:t>
        </w:r>
        <w:r w:rsidR="004C5717">
          <w:rPr>
            <w:rStyle w:val="Hyperlink"/>
            <w:rFonts w:ascii="Arial" w:hAnsi="Arial" w:cs="Arial"/>
            <w:sz w:val="23"/>
            <w:szCs w:val="23"/>
          </w:rPr>
          <w:t xml:space="preserve">Reduced Pressure </w:t>
        </w:r>
        <w:proofErr w:type="gramStart"/>
        <w:r w:rsidR="004C5717">
          <w:rPr>
            <w:rStyle w:val="Hyperlink"/>
            <w:rFonts w:ascii="Arial" w:hAnsi="Arial" w:cs="Arial"/>
            <w:sz w:val="23"/>
            <w:szCs w:val="23"/>
          </w:rPr>
          <w:t>Principle</w:t>
        </w:r>
        <w:proofErr w:type="gramEnd"/>
        <w:r w:rsidR="004C5717">
          <w:rPr>
            <w:rStyle w:val="Hyperlink"/>
            <w:rFonts w:ascii="Arial" w:hAnsi="Arial" w:cs="Arial"/>
            <w:sz w:val="23"/>
            <w:szCs w:val="23"/>
          </w:rPr>
          <w:t xml:space="preserve"> Assembly</w:t>
        </w:r>
      </w:hyperlink>
      <w:r w:rsidR="004C5717" w:rsidRPr="00E0118C">
        <w:rPr>
          <w:rFonts w:ascii="Arial" w:hAnsi="Arial" w:cs="Arial"/>
          <w:color w:val="000000"/>
          <w:sz w:val="23"/>
          <w:szCs w:val="23"/>
        </w:rPr>
        <w:t xml:space="preserve"> </w:t>
      </w:r>
      <w:r w:rsidR="004C5717" w:rsidRPr="00EA4A6F">
        <w:rPr>
          <w:rFonts w:asciiTheme="minorHAnsi" w:hAnsiTheme="minorHAnsi" w:cstheme="minorHAnsi"/>
          <w:color w:val="000000"/>
          <w:sz w:val="23"/>
          <w:szCs w:val="23"/>
        </w:rPr>
        <w:t xml:space="preserve">– </w:t>
      </w:r>
      <w:r w:rsidR="00EA4A6F" w:rsidRPr="00EA4A6F">
        <w:rPr>
          <w:rFonts w:asciiTheme="minorHAnsi" w:hAnsiTheme="minorHAnsi" w:cstheme="minorHAnsi"/>
          <w:color w:val="000000"/>
          <w:sz w:val="23"/>
          <w:szCs w:val="23"/>
        </w:rPr>
        <w:t>Except as otherwise authorized by the Division or the appropriate district board of health, if a reduced pressure principle assembly is installed on a service connection:</w:t>
      </w:r>
    </w:p>
    <w:p w14:paraId="661988E7" w14:textId="12F72CD6" w:rsidR="00EA4A6F" w:rsidRPr="00EA4A6F" w:rsidRDefault="00EA4A6F" w:rsidP="00EA4A6F">
      <w:pPr>
        <w:pStyle w:val="nacbody"/>
        <w:spacing w:before="0" w:beforeAutospacing="0" w:after="0" w:afterAutospacing="0" w:line="240" w:lineRule="atLeast"/>
        <w:jc w:val="both"/>
        <w:rPr>
          <w:rFonts w:asciiTheme="minorHAnsi" w:hAnsiTheme="minorHAnsi" w:cstheme="minorHAnsi"/>
          <w:color w:val="000000"/>
          <w:sz w:val="23"/>
          <w:szCs w:val="23"/>
        </w:rPr>
      </w:pPr>
      <w:r w:rsidRPr="00EA4A6F">
        <w:rPr>
          <w:rFonts w:asciiTheme="minorHAnsi" w:hAnsiTheme="minorHAnsi" w:cstheme="minorHAnsi"/>
          <w:color w:val="000000"/>
          <w:sz w:val="23"/>
          <w:szCs w:val="23"/>
        </w:rPr>
        <w:t xml:space="preserve">The reduced pressure </w:t>
      </w:r>
      <w:proofErr w:type="gramStart"/>
      <w:r w:rsidRPr="00EA4A6F">
        <w:rPr>
          <w:rFonts w:asciiTheme="minorHAnsi" w:hAnsiTheme="minorHAnsi" w:cstheme="minorHAnsi"/>
          <w:color w:val="000000"/>
          <w:sz w:val="23"/>
          <w:szCs w:val="23"/>
        </w:rPr>
        <w:t>principle</w:t>
      </w:r>
      <w:proofErr w:type="gramEnd"/>
      <w:r w:rsidRPr="00EA4A6F">
        <w:rPr>
          <w:rFonts w:asciiTheme="minorHAnsi" w:hAnsiTheme="minorHAnsi" w:cstheme="minorHAnsi"/>
          <w:color w:val="000000"/>
          <w:sz w:val="23"/>
          <w:szCs w:val="23"/>
        </w:rPr>
        <w:t xml:space="preserve"> assembly must be installed:</w:t>
      </w:r>
    </w:p>
    <w:p w14:paraId="7CA5E287" w14:textId="2F7FB8AD" w:rsidR="00EA4A6F" w:rsidRPr="00EA4A6F" w:rsidRDefault="00EA4A6F" w:rsidP="007F09D8">
      <w:pPr>
        <w:pStyle w:val="nacbody"/>
        <w:numPr>
          <w:ilvl w:val="0"/>
          <w:numId w:val="28"/>
        </w:numPr>
        <w:spacing w:before="0" w:beforeAutospacing="0" w:after="0" w:afterAutospacing="0" w:line="240" w:lineRule="atLeast"/>
        <w:jc w:val="both"/>
        <w:rPr>
          <w:rFonts w:asciiTheme="minorHAnsi" w:hAnsiTheme="minorHAnsi" w:cstheme="minorHAnsi"/>
          <w:color w:val="000000"/>
          <w:sz w:val="23"/>
          <w:szCs w:val="23"/>
        </w:rPr>
      </w:pPr>
      <w:r w:rsidRPr="00EA4A6F">
        <w:rPr>
          <w:rFonts w:asciiTheme="minorHAnsi" w:hAnsiTheme="minorHAnsi" w:cstheme="minorHAnsi"/>
          <w:color w:val="000000"/>
          <w:sz w:val="23"/>
          <w:szCs w:val="23"/>
        </w:rPr>
        <w:t xml:space="preserve">In a horizontal and level position, except that the reduced pressure </w:t>
      </w:r>
      <w:proofErr w:type="gramStart"/>
      <w:r w:rsidRPr="00EA4A6F">
        <w:rPr>
          <w:rFonts w:asciiTheme="minorHAnsi" w:hAnsiTheme="minorHAnsi" w:cstheme="minorHAnsi"/>
          <w:color w:val="000000"/>
          <w:sz w:val="23"/>
          <w:szCs w:val="23"/>
        </w:rPr>
        <w:t>principle</w:t>
      </w:r>
      <w:proofErr w:type="gramEnd"/>
      <w:r w:rsidRPr="00EA4A6F">
        <w:rPr>
          <w:rFonts w:asciiTheme="minorHAnsi" w:hAnsiTheme="minorHAnsi" w:cstheme="minorHAnsi"/>
          <w:color w:val="000000"/>
          <w:sz w:val="23"/>
          <w:szCs w:val="23"/>
        </w:rPr>
        <w:t xml:space="preserve"> assembly may be installed in a vertical position if the assembly has been:</w:t>
      </w:r>
    </w:p>
    <w:p w14:paraId="02F0425E" w14:textId="51DCA1C2" w:rsidR="00EA4A6F" w:rsidRPr="00EA4A6F" w:rsidRDefault="00EA4A6F" w:rsidP="007F09D8">
      <w:pPr>
        <w:pStyle w:val="nacbody"/>
        <w:numPr>
          <w:ilvl w:val="1"/>
          <w:numId w:val="28"/>
        </w:numPr>
        <w:spacing w:before="0" w:beforeAutospacing="0" w:after="0" w:afterAutospacing="0" w:line="240" w:lineRule="atLeast"/>
        <w:jc w:val="both"/>
        <w:rPr>
          <w:rFonts w:asciiTheme="minorHAnsi" w:hAnsiTheme="minorHAnsi" w:cstheme="minorHAnsi"/>
          <w:color w:val="000000"/>
          <w:sz w:val="23"/>
          <w:szCs w:val="23"/>
        </w:rPr>
      </w:pPr>
      <w:r w:rsidRPr="00EA4A6F">
        <w:rPr>
          <w:rFonts w:asciiTheme="minorHAnsi" w:hAnsiTheme="minorHAnsi" w:cstheme="minorHAnsi"/>
          <w:color w:val="000000"/>
          <w:sz w:val="23"/>
          <w:szCs w:val="23"/>
        </w:rPr>
        <w:t>Specifically designed for operation in that position; and</w:t>
      </w:r>
    </w:p>
    <w:p w14:paraId="562EC439" w14:textId="1836724F" w:rsidR="00EA4A6F" w:rsidRPr="00EA4A6F" w:rsidRDefault="00EA4A6F" w:rsidP="007F09D8">
      <w:pPr>
        <w:pStyle w:val="nacbody"/>
        <w:numPr>
          <w:ilvl w:val="1"/>
          <w:numId w:val="28"/>
        </w:numPr>
        <w:spacing w:before="0" w:beforeAutospacing="0" w:after="0" w:afterAutospacing="0" w:line="240" w:lineRule="atLeast"/>
        <w:jc w:val="both"/>
        <w:rPr>
          <w:rFonts w:asciiTheme="minorHAnsi" w:hAnsiTheme="minorHAnsi" w:cstheme="minorHAnsi"/>
          <w:color w:val="000000"/>
          <w:sz w:val="23"/>
          <w:szCs w:val="23"/>
        </w:rPr>
      </w:pPr>
      <w:r w:rsidRPr="00EA4A6F">
        <w:rPr>
          <w:rFonts w:asciiTheme="minorHAnsi" w:hAnsiTheme="minorHAnsi" w:cstheme="minorHAnsi"/>
          <w:color w:val="000000"/>
          <w:sz w:val="23"/>
          <w:szCs w:val="23"/>
        </w:rPr>
        <w:lastRenderedPageBreak/>
        <w:t>Tested and certified to be suitable for operation in that position by an approved backflow testing laboratory.</w:t>
      </w:r>
    </w:p>
    <w:p w14:paraId="5B2AA1C3" w14:textId="7BCC0A93" w:rsidR="00EA4A6F" w:rsidRPr="00EA4A6F" w:rsidRDefault="00EA4A6F" w:rsidP="007F09D8">
      <w:pPr>
        <w:pStyle w:val="nacbody"/>
        <w:numPr>
          <w:ilvl w:val="1"/>
          <w:numId w:val="28"/>
        </w:numPr>
        <w:spacing w:before="0" w:beforeAutospacing="0" w:after="0" w:afterAutospacing="0" w:line="240" w:lineRule="atLeast"/>
        <w:jc w:val="both"/>
        <w:rPr>
          <w:rFonts w:asciiTheme="minorHAnsi" w:hAnsiTheme="minorHAnsi" w:cstheme="minorHAnsi"/>
          <w:color w:val="000000"/>
          <w:sz w:val="23"/>
          <w:szCs w:val="23"/>
        </w:rPr>
      </w:pPr>
      <w:r w:rsidRPr="00EA4A6F">
        <w:rPr>
          <w:rFonts w:asciiTheme="minorHAnsi" w:hAnsiTheme="minorHAnsi" w:cstheme="minorHAnsi"/>
          <w:color w:val="000000"/>
          <w:sz w:val="23"/>
          <w:szCs w:val="23"/>
        </w:rPr>
        <w:t>As closely as practicable to the service connection, on the opposite side of the service connection from the public water system.</w:t>
      </w:r>
    </w:p>
    <w:p w14:paraId="0D8CABA1" w14:textId="5DBEAD59" w:rsidR="00EA4A6F" w:rsidRPr="00EA4A6F" w:rsidRDefault="00EA4A6F" w:rsidP="007F09D8">
      <w:pPr>
        <w:pStyle w:val="nacbody"/>
        <w:numPr>
          <w:ilvl w:val="1"/>
          <w:numId w:val="28"/>
        </w:numPr>
        <w:spacing w:before="0" w:beforeAutospacing="0" w:after="0" w:afterAutospacing="0" w:line="240" w:lineRule="atLeast"/>
        <w:jc w:val="both"/>
        <w:rPr>
          <w:rFonts w:asciiTheme="minorHAnsi" w:hAnsiTheme="minorHAnsi" w:cstheme="minorHAnsi"/>
          <w:color w:val="000000"/>
          <w:sz w:val="23"/>
          <w:szCs w:val="23"/>
        </w:rPr>
      </w:pPr>
      <w:r w:rsidRPr="00EA4A6F">
        <w:rPr>
          <w:rFonts w:asciiTheme="minorHAnsi" w:hAnsiTheme="minorHAnsi" w:cstheme="minorHAnsi"/>
          <w:color w:val="000000"/>
          <w:sz w:val="23"/>
          <w:szCs w:val="23"/>
        </w:rPr>
        <w:t>Above ground and, to the extent possible, not less than 12 inches nor more than 36 inches above the finished grade, as measured from the bottom of the assembly.</w:t>
      </w:r>
    </w:p>
    <w:p w14:paraId="022C7A47" w14:textId="77777777" w:rsidR="00EA4A6F" w:rsidRPr="00EA4A6F" w:rsidRDefault="00EA4A6F" w:rsidP="007F09D8">
      <w:pPr>
        <w:pStyle w:val="nacbody"/>
        <w:numPr>
          <w:ilvl w:val="1"/>
          <w:numId w:val="28"/>
        </w:numPr>
        <w:spacing w:before="0" w:beforeAutospacing="0" w:after="0" w:afterAutospacing="0" w:line="240" w:lineRule="atLeast"/>
        <w:jc w:val="both"/>
        <w:rPr>
          <w:rFonts w:asciiTheme="minorHAnsi" w:hAnsiTheme="minorHAnsi" w:cstheme="minorHAnsi"/>
          <w:color w:val="000000"/>
          <w:sz w:val="23"/>
          <w:szCs w:val="23"/>
        </w:rPr>
      </w:pPr>
      <w:r w:rsidRPr="00EA4A6F">
        <w:rPr>
          <w:rFonts w:asciiTheme="minorHAnsi" w:hAnsiTheme="minorHAnsi" w:cstheme="minorHAnsi"/>
          <w:color w:val="000000"/>
          <w:sz w:val="23"/>
          <w:szCs w:val="23"/>
        </w:rPr>
        <w:t>At a site with adequate drainage, or with drain piping, for any fluid that is discharged when the assembly is activated.</w:t>
      </w:r>
    </w:p>
    <w:p w14:paraId="7FC97C33" w14:textId="77777777" w:rsidR="007A1166" w:rsidRDefault="00EA4A6F" w:rsidP="007F09D8">
      <w:pPr>
        <w:pStyle w:val="nacbody"/>
        <w:numPr>
          <w:ilvl w:val="1"/>
          <w:numId w:val="28"/>
        </w:numPr>
        <w:spacing w:before="0" w:beforeAutospacing="0" w:after="0" w:afterAutospacing="0" w:line="240" w:lineRule="atLeast"/>
        <w:jc w:val="both"/>
        <w:rPr>
          <w:rFonts w:asciiTheme="minorHAnsi" w:hAnsiTheme="minorHAnsi" w:cstheme="minorHAnsi"/>
          <w:color w:val="000000"/>
          <w:sz w:val="23"/>
          <w:szCs w:val="23"/>
        </w:rPr>
      </w:pPr>
      <w:r w:rsidRPr="007A1166">
        <w:rPr>
          <w:rFonts w:asciiTheme="minorHAnsi" w:hAnsiTheme="minorHAnsi" w:cstheme="minorHAnsi"/>
          <w:color w:val="000000"/>
          <w:sz w:val="23"/>
          <w:szCs w:val="23"/>
        </w:rPr>
        <w:t>In such a manner that no part of the assembly will be submerged during normal conditions of operation and weather.</w:t>
      </w:r>
      <w:r w:rsidR="007A1166" w:rsidRPr="007A1166">
        <w:rPr>
          <w:rFonts w:asciiTheme="minorHAnsi" w:hAnsiTheme="minorHAnsi" w:cstheme="minorHAnsi"/>
          <w:color w:val="000000"/>
          <w:sz w:val="23"/>
          <w:szCs w:val="23"/>
        </w:rPr>
        <w:t xml:space="preserve"> </w:t>
      </w:r>
    </w:p>
    <w:p w14:paraId="3D994DB1" w14:textId="77777777" w:rsidR="00EA4A6F" w:rsidRPr="00EA4A6F" w:rsidRDefault="00EA4A6F" w:rsidP="007F09D8">
      <w:pPr>
        <w:pStyle w:val="nacbody"/>
        <w:numPr>
          <w:ilvl w:val="1"/>
          <w:numId w:val="28"/>
        </w:numPr>
        <w:spacing w:before="0" w:beforeAutospacing="0" w:after="0" w:afterAutospacing="0" w:line="240" w:lineRule="atLeast"/>
        <w:jc w:val="both"/>
        <w:rPr>
          <w:rFonts w:asciiTheme="minorHAnsi" w:hAnsiTheme="minorHAnsi" w:cstheme="minorHAnsi"/>
          <w:color w:val="000000"/>
          <w:sz w:val="23"/>
          <w:szCs w:val="23"/>
        </w:rPr>
      </w:pPr>
      <w:r w:rsidRPr="00EA4A6F">
        <w:rPr>
          <w:rFonts w:asciiTheme="minorHAnsi" w:hAnsiTheme="minorHAnsi" w:cstheme="minorHAnsi"/>
          <w:color w:val="000000"/>
          <w:sz w:val="23"/>
          <w:szCs w:val="23"/>
        </w:rPr>
        <w:t>In such a manner as to be readily accessible for maintenance and testing.</w:t>
      </w:r>
    </w:p>
    <w:p w14:paraId="38CCC4D1" w14:textId="77777777" w:rsidR="00EA4A6F" w:rsidRPr="00EA4A6F" w:rsidRDefault="00EA4A6F" w:rsidP="007F09D8">
      <w:pPr>
        <w:pStyle w:val="nacbody"/>
        <w:numPr>
          <w:ilvl w:val="0"/>
          <w:numId w:val="28"/>
        </w:numPr>
        <w:spacing w:before="0" w:beforeAutospacing="0" w:after="0" w:afterAutospacing="0" w:line="240" w:lineRule="atLeast"/>
        <w:jc w:val="both"/>
        <w:rPr>
          <w:rFonts w:asciiTheme="minorHAnsi" w:hAnsiTheme="minorHAnsi" w:cstheme="minorHAnsi"/>
          <w:color w:val="000000"/>
          <w:sz w:val="23"/>
          <w:szCs w:val="23"/>
        </w:rPr>
      </w:pPr>
      <w:r w:rsidRPr="00EA4A6F">
        <w:rPr>
          <w:rFonts w:asciiTheme="minorHAnsi" w:hAnsiTheme="minorHAnsi" w:cstheme="minorHAnsi"/>
          <w:color w:val="000000"/>
          <w:sz w:val="23"/>
          <w:szCs w:val="23"/>
        </w:rPr>
        <w:t xml:space="preserve">The reduced pressure </w:t>
      </w:r>
      <w:proofErr w:type="gramStart"/>
      <w:r w:rsidRPr="00EA4A6F">
        <w:rPr>
          <w:rFonts w:asciiTheme="minorHAnsi" w:hAnsiTheme="minorHAnsi" w:cstheme="minorHAnsi"/>
          <w:color w:val="000000"/>
          <w:sz w:val="23"/>
          <w:szCs w:val="23"/>
        </w:rPr>
        <w:t>principle</w:t>
      </w:r>
      <w:proofErr w:type="gramEnd"/>
      <w:r w:rsidRPr="00EA4A6F">
        <w:rPr>
          <w:rFonts w:asciiTheme="minorHAnsi" w:hAnsiTheme="minorHAnsi" w:cstheme="minorHAnsi"/>
          <w:color w:val="000000"/>
          <w:sz w:val="23"/>
          <w:szCs w:val="23"/>
        </w:rPr>
        <w:t xml:space="preserve"> assembly must not be installed below grade, in any subsurface vault, or in any vault, chamber or pit where there is any potential that the relief valve could become submerged.</w:t>
      </w:r>
    </w:p>
    <w:p w14:paraId="71147330" w14:textId="77777777" w:rsidR="001F3BD1" w:rsidRDefault="00EA4A6F" w:rsidP="007F09D8">
      <w:pPr>
        <w:pStyle w:val="nacbody"/>
        <w:numPr>
          <w:ilvl w:val="0"/>
          <w:numId w:val="28"/>
        </w:numPr>
        <w:spacing w:before="0" w:beforeAutospacing="0" w:after="0" w:afterAutospacing="0" w:line="240" w:lineRule="atLeast"/>
        <w:jc w:val="both"/>
        <w:rPr>
          <w:rFonts w:asciiTheme="minorHAnsi" w:hAnsiTheme="minorHAnsi" w:cstheme="minorHAnsi"/>
          <w:color w:val="000000"/>
          <w:sz w:val="23"/>
          <w:szCs w:val="23"/>
        </w:rPr>
      </w:pPr>
      <w:r w:rsidRPr="001F3BD1">
        <w:rPr>
          <w:rFonts w:asciiTheme="minorHAnsi" w:hAnsiTheme="minorHAnsi" w:cstheme="minorHAnsi"/>
          <w:color w:val="000000"/>
          <w:sz w:val="23"/>
          <w:szCs w:val="23"/>
        </w:rPr>
        <w:t xml:space="preserve">The reduced pressure </w:t>
      </w:r>
      <w:proofErr w:type="gramStart"/>
      <w:r w:rsidRPr="001F3BD1">
        <w:rPr>
          <w:rFonts w:asciiTheme="minorHAnsi" w:hAnsiTheme="minorHAnsi" w:cstheme="minorHAnsi"/>
          <w:color w:val="000000"/>
          <w:sz w:val="23"/>
          <w:szCs w:val="23"/>
        </w:rPr>
        <w:t>principle</w:t>
      </w:r>
      <w:proofErr w:type="gramEnd"/>
      <w:r w:rsidRPr="001F3BD1">
        <w:rPr>
          <w:rFonts w:asciiTheme="minorHAnsi" w:hAnsiTheme="minorHAnsi" w:cstheme="minorHAnsi"/>
          <w:color w:val="000000"/>
          <w:sz w:val="23"/>
          <w:szCs w:val="23"/>
        </w:rPr>
        <w:t xml:space="preserve"> assembly must have a free-flowing drain with an air gap.</w:t>
      </w:r>
    </w:p>
    <w:p w14:paraId="1990BE63" w14:textId="77777777" w:rsidR="00EA4A6F" w:rsidRPr="00EA4A6F" w:rsidRDefault="00EA4A6F" w:rsidP="007F09D8">
      <w:pPr>
        <w:pStyle w:val="nacbody"/>
        <w:numPr>
          <w:ilvl w:val="0"/>
          <w:numId w:val="28"/>
        </w:numPr>
        <w:spacing w:before="0" w:beforeAutospacing="0" w:after="0" w:afterAutospacing="0" w:line="240" w:lineRule="atLeast"/>
        <w:jc w:val="both"/>
        <w:rPr>
          <w:rFonts w:asciiTheme="minorHAnsi" w:hAnsiTheme="minorHAnsi" w:cstheme="minorHAnsi"/>
          <w:color w:val="000000"/>
          <w:sz w:val="23"/>
          <w:szCs w:val="23"/>
        </w:rPr>
      </w:pPr>
      <w:r w:rsidRPr="00EA4A6F">
        <w:rPr>
          <w:rFonts w:asciiTheme="minorHAnsi" w:hAnsiTheme="minorHAnsi" w:cstheme="minorHAnsi"/>
          <w:color w:val="000000"/>
          <w:sz w:val="23"/>
          <w:szCs w:val="23"/>
        </w:rPr>
        <w:t xml:space="preserve">There must be no type of outlet, tee, tap, take-off or connection to or from the service line between the service connection and the reduced pressure </w:t>
      </w:r>
      <w:proofErr w:type="gramStart"/>
      <w:r w:rsidRPr="00EA4A6F">
        <w:rPr>
          <w:rFonts w:asciiTheme="minorHAnsi" w:hAnsiTheme="minorHAnsi" w:cstheme="minorHAnsi"/>
          <w:color w:val="000000"/>
          <w:sz w:val="23"/>
          <w:szCs w:val="23"/>
        </w:rPr>
        <w:t>principle</w:t>
      </w:r>
      <w:proofErr w:type="gramEnd"/>
      <w:r w:rsidRPr="00EA4A6F">
        <w:rPr>
          <w:rFonts w:asciiTheme="minorHAnsi" w:hAnsiTheme="minorHAnsi" w:cstheme="minorHAnsi"/>
          <w:color w:val="000000"/>
          <w:sz w:val="23"/>
          <w:szCs w:val="23"/>
        </w:rPr>
        <w:t xml:space="preserve"> assembly.</w:t>
      </w:r>
    </w:p>
    <w:p w14:paraId="35F5CF31" w14:textId="77777777" w:rsidR="00EA4A6F" w:rsidRPr="00EA4A6F" w:rsidRDefault="00EA4A6F" w:rsidP="007F09D8">
      <w:pPr>
        <w:pStyle w:val="nacbody"/>
        <w:numPr>
          <w:ilvl w:val="0"/>
          <w:numId w:val="28"/>
        </w:numPr>
        <w:spacing w:before="0" w:beforeAutospacing="0" w:after="0" w:afterAutospacing="0" w:line="240" w:lineRule="atLeast"/>
        <w:jc w:val="both"/>
        <w:rPr>
          <w:rFonts w:asciiTheme="minorHAnsi" w:hAnsiTheme="minorHAnsi" w:cstheme="minorHAnsi"/>
          <w:color w:val="000000"/>
          <w:sz w:val="23"/>
          <w:szCs w:val="23"/>
        </w:rPr>
      </w:pPr>
      <w:r w:rsidRPr="00EA4A6F">
        <w:rPr>
          <w:rFonts w:asciiTheme="minorHAnsi" w:hAnsiTheme="minorHAnsi" w:cstheme="minorHAnsi"/>
          <w:color w:val="000000"/>
          <w:sz w:val="23"/>
          <w:szCs w:val="23"/>
        </w:rPr>
        <w:t>Expansion tanks or pressure relief valves must be provided as appropriate for the potential threat of water hammer and thermal expansion.</w:t>
      </w:r>
    </w:p>
    <w:p w14:paraId="23E27083" w14:textId="0E14EBD7" w:rsidR="00EA4A6F" w:rsidRPr="00EA4A6F" w:rsidRDefault="00EA4A6F" w:rsidP="007F09D8">
      <w:pPr>
        <w:pStyle w:val="nacbody"/>
        <w:numPr>
          <w:ilvl w:val="0"/>
          <w:numId w:val="28"/>
        </w:numPr>
        <w:spacing w:before="0" w:beforeAutospacing="0" w:after="0" w:afterAutospacing="0" w:line="240" w:lineRule="atLeast"/>
        <w:jc w:val="both"/>
        <w:rPr>
          <w:rFonts w:asciiTheme="minorHAnsi" w:hAnsiTheme="minorHAnsi" w:cstheme="minorHAnsi"/>
          <w:color w:val="000000"/>
          <w:sz w:val="23"/>
          <w:szCs w:val="23"/>
        </w:rPr>
      </w:pPr>
      <w:r w:rsidRPr="00EA4A6F">
        <w:rPr>
          <w:rFonts w:asciiTheme="minorHAnsi" w:hAnsiTheme="minorHAnsi" w:cstheme="minorHAnsi"/>
          <w:color w:val="000000"/>
          <w:sz w:val="23"/>
          <w:szCs w:val="23"/>
        </w:rPr>
        <w:t xml:space="preserve">The reduced pressure </w:t>
      </w:r>
      <w:proofErr w:type="gramStart"/>
      <w:r w:rsidRPr="00EA4A6F">
        <w:rPr>
          <w:rFonts w:asciiTheme="minorHAnsi" w:hAnsiTheme="minorHAnsi" w:cstheme="minorHAnsi"/>
          <w:color w:val="000000"/>
          <w:sz w:val="23"/>
          <w:szCs w:val="23"/>
        </w:rPr>
        <w:t>principle</w:t>
      </w:r>
      <w:proofErr w:type="gramEnd"/>
      <w:r w:rsidRPr="00EA4A6F">
        <w:rPr>
          <w:rFonts w:asciiTheme="minorHAnsi" w:hAnsiTheme="minorHAnsi" w:cstheme="minorHAnsi"/>
          <w:color w:val="000000"/>
          <w:sz w:val="23"/>
          <w:szCs w:val="23"/>
        </w:rPr>
        <w:t xml:space="preserve"> assembly may be installed indoors if the installation complies with subsections 1 to 5, inclusive, and has a clearance of</w:t>
      </w:r>
      <w:r w:rsidR="00E13B38">
        <w:rPr>
          <w:rFonts w:asciiTheme="minorHAnsi" w:hAnsiTheme="minorHAnsi" w:cstheme="minorHAnsi"/>
          <w:color w:val="000000"/>
          <w:sz w:val="23"/>
          <w:szCs w:val="23"/>
        </w:rPr>
        <w:t xml:space="preserve"> at least</w:t>
      </w:r>
      <w:r w:rsidRPr="00EA4A6F">
        <w:rPr>
          <w:rFonts w:asciiTheme="minorHAnsi" w:hAnsiTheme="minorHAnsi" w:cstheme="minorHAnsi"/>
          <w:color w:val="000000"/>
          <w:sz w:val="23"/>
          <w:szCs w:val="23"/>
        </w:rPr>
        <w:t>:</w:t>
      </w:r>
    </w:p>
    <w:p w14:paraId="73523A03" w14:textId="53A8542C" w:rsidR="00EA4A6F" w:rsidRPr="00EA4A6F" w:rsidRDefault="00EA4A6F" w:rsidP="007F09D8">
      <w:pPr>
        <w:pStyle w:val="nacbody"/>
        <w:numPr>
          <w:ilvl w:val="1"/>
          <w:numId w:val="28"/>
        </w:numPr>
        <w:spacing w:before="0" w:beforeAutospacing="0" w:after="0" w:afterAutospacing="0" w:line="240" w:lineRule="atLeast"/>
        <w:jc w:val="both"/>
        <w:rPr>
          <w:rFonts w:asciiTheme="minorHAnsi" w:hAnsiTheme="minorHAnsi" w:cstheme="minorHAnsi"/>
          <w:color w:val="000000"/>
          <w:sz w:val="23"/>
          <w:szCs w:val="23"/>
        </w:rPr>
      </w:pPr>
      <w:r w:rsidRPr="00EA4A6F">
        <w:rPr>
          <w:rFonts w:asciiTheme="minorHAnsi" w:hAnsiTheme="minorHAnsi" w:cstheme="minorHAnsi"/>
          <w:color w:val="000000"/>
          <w:sz w:val="23"/>
          <w:szCs w:val="23"/>
        </w:rPr>
        <w:t xml:space="preserve">12 inches on </w:t>
      </w:r>
      <w:proofErr w:type="gramStart"/>
      <w:r w:rsidRPr="00EA4A6F">
        <w:rPr>
          <w:rFonts w:asciiTheme="minorHAnsi" w:hAnsiTheme="minorHAnsi" w:cstheme="minorHAnsi"/>
          <w:color w:val="000000"/>
          <w:sz w:val="23"/>
          <w:szCs w:val="23"/>
        </w:rPr>
        <w:t>top;</w:t>
      </w:r>
      <w:proofErr w:type="gramEnd"/>
    </w:p>
    <w:p w14:paraId="4802D057" w14:textId="7BB1F73E" w:rsidR="00EA4A6F" w:rsidRPr="00EA4A6F" w:rsidRDefault="00EA4A6F" w:rsidP="007F09D8">
      <w:pPr>
        <w:pStyle w:val="nacbody"/>
        <w:numPr>
          <w:ilvl w:val="1"/>
          <w:numId w:val="28"/>
        </w:numPr>
        <w:spacing w:before="0" w:beforeAutospacing="0" w:after="0" w:afterAutospacing="0" w:line="240" w:lineRule="atLeast"/>
        <w:jc w:val="both"/>
        <w:rPr>
          <w:rFonts w:asciiTheme="minorHAnsi" w:hAnsiTheme="minorHAnsi" w:cstheme="minorHAnsi"/>
          <w:color w:val="000000"/>
          <w:sz w:val="23"/>
          <w:szCs w:val="23"/>
        </w:rPr>
      </w:pPr>
      <w:r w:rsidRPr="00EA4A6F">
        <w:rPr>
          <w:rFonts w:asciiTheme="minorHAnsi" w:hAnsiTheme="minorHAnsi" w:cstheme="minorHAnsi"/>
          <w:color w:val="000000"/>
          <w:sz w:val="23"/>
          <w:szCs w:val="23"/>
        </w:rPr>
        <w:t>24 inches on the side with test cocks; and</w:t>
      </w:r>
      <w:r w:rsidR="00F2507C" w:rsidRPr="00F2507C">
        <w:rPr>
          <w:rFonts w:asciiTheme="minorHAnsi" w:hAnsiTheme="minorHAnsi" w:cstheme="minorHAnsi"/>
          <w:color w:val="000000"/>
          <w:sz w:val="23"/>
          <w:szCs w:val="23"/>
        </w:rPr>
        <w:t xml:space="preserve"> </w:t>
      </w:r>
    </w:p>
    <w:p w14:paraId="1DCE7A7E" w14:textId="75670EDD" w:rsidR="00EA4A6F" w:rsidRPr="00EA4A6F" w:rsidRDefault="00EA4A6F" w:rsidP="007F09D8">
      <w:pPr>
        <w:pStyle w:val="nacbody"/>
        <w:numPr>
          <w:ilvl w:val="1"/>
          <w:numId w:val="28"/>
        </w:numPr>
        <w:spacing w:before="0" w:beforeAutospacing="0" w:after="0" w:afterAutospacing="0" w:line="240" w:lineRule="atLeast"/>
        <w:jc w:val="both"/>
        <w:rPr>
          <w:rFonts w:asciiTheme="minorHAnsi" w:hAnsiTheme="minorHAnsi" w:cstheme="minorHAnsi"/>
          <w:color w:val="000000"/>
          <w:sz w:val="23"/>
          <w:szCs w:val="23"/>
        </w:rPr>
      </w:pPr>
      <w:r w:rsidRPr="00EA4A6F">
        <w:rPr>
          <w:rFonts w:asciiTheme="minorHAnsi" w:hAnsiTheme="minorHAnsi" w:cstheme="minorHAnsi"/>
          <w:color w:val="000000"/>
          <w:sz w:val="23"/>
          <w:szCs w:val="23"/>
        </w:rPr>
        <w:t>12 inches on the other sides.</w:t>
      </w:r>
    </w:p>
    <w:p w14:paraId="68293BA4" w14:textId="019C3C33" w:rsidR="00FA769C" w:rsidRPr="00B22226" w:rsidRDefault="00071C45" w:rsidP="008B17BF">
      <w:pPr>
        <w:autoSpaceDE w:val="0"/>
        <w:autoSpaceDN w:val="0"/>
        <w:adjustRightInd w:val="0"/>
        <w:spacing w:before="240" w:line="240" w:lineRule="auto"/>
        <w:rPr>
          <w:color w:val="0D0D0D" w:themeColor="text1" w:themeTint="F2"/>
          <w:sz w:val="23"/>
          <w:szCs w:val="23"/>
        </w:rPr>
      </w:pPr>
      <w:r>
        <w:rPr>
          <w:rFonts w:ascii="Arial" w:hAnsi="Arial" w:cs="Arial"/>
          <w:color w:val="000000"/>
          <w:sz w:val="23"/>
          <w:szCs w:val="23"/>
        </w:rPr>
        <w:t>An</w:t>
      </w:r>
      <w:r w:rsidR="004C5717" w:rsidRPr="00B22226">
        <w:rPr>
          <w:rFonts w:ascii="Arial" w:hAnsi="Arial" w:cs="Arial"/>
          <w:color w:val="000000"/>
          <w:sz w:val="23"/>
          <w:szCs w:val="23"/>
        </w:rPr>
        <w:t xml:space="preserve"> RP or RPDA </w:t>
      </w:r>
      <w:r w:rsidR="00663F53">
        <w:rPr>
          <w:rFonts w:ascii="Arial" w:hAnsi="Arial" w:cs="Arial"/>
          <w:color w:val="000000"/>
          <w:sz w:val="23"/>
          <w:szCs w:val="23"/>
        </w:rPr>
        <w:t>is</w:t>
      </w:r>
      <w:r w:rsidR="00007A74" w:rsidRPr="00B22226">
        <w:rPr>
          <w:rFonts w:ascii="Arial" w:hAnsi="Arial" w:cs="Arial"/>
          <w:color w:val="000000"/>
          <w:sz w:val="23"/>
          <w:szCs w:val="23"/>
        </w:rPr>
        <w:t xml:space="preserve"> considered suitable protection for most applications to protect against pollution or contamination except for sewage or reclaimed water.</w:t>
      </w:r>
      <w:r w:rsidR="009A5F84" w:rsidRPr="00B22226">
        <w:rPr>
          <w:rFonts w:ascii="Arial" w:hAnsi="Arial" w:cs="Arial"/>
          <w:color w:val="000000"/>
          <w:sz w:val="23"/>
          <w:szCs w:val="23"/>
        </w:rPr>
        <w:t xml:space="preserve">  </w:t>
      </w:r>
      <w:r w:rsidR="00FA769C" w:rsidRPr="00B22226">
        <w:rPr>
          <w:color w:val="0D0D0D" w:themeColor="text1" w:themeTint="F2"/>
          <w:sz w:val="23"/>
          <w:szCs w:val="23"/>
        </w:rPr>
        <w:t xml:space="preserve">They may be used under continuous pressure and protect against both </w:t>
      </w:r>
      <w:r w:rsidR="00385EAF" w:rsidRPr="00B22226">
        <w:rPr>
          <w:color w:val="0D0D0D" w:themeColor="text1" w:themeTint="F2"/>
          <w:sz w:val="23"/>
          <w:szCs w:val="23"/>
        </w:rPr>
        <w:t>back siphonage</w:t>
      </w:r>
      <w:r w:rsidR="00FA769C" w:rsidRPr="00B22226">
        <w:rPr>
          <w:color w:val="0D0D0D" w:themeColor="text1" w:themeTint="F2"/>
          <w:sz w:val="23"/>
          <w:szCs w:val="23"/>
        </w:rPr>
        <w:t xml:space="preserve"> and backpressure conditions. </w:t>
      </w:r>
    </w:p>
    <w:p w14:paraId="482D0120" w14:textId="79E565B3" w:rsidR="00017477" w:rsidRDefault="000E46E7" w:rsidP="008B17BF">
      <w:pPr>
        <w:pStyle w:val="Heading3"/>
        <w:spacing w:after="240"/>
      </w:pPr>
      <w:bookmarkStart w:id="38" w:name="_Toc138221657"/>
      <w:r>
        <w:t xml:space="preserve">5.4.3 </w:t>
      </w:r>
      <w:r w:rsidR="00017477" w:rsidRPr="00F93AD1">
        <w:t xml:space="preserve">Reduced </w:t>
      </w:r>
      <w:r w:rsidR="00467518">
        <w:t>P</w:t>
      </w:r>
      <w:r w:rsidR="00017477" w:rsidRPr="00F93AD1">
        <w:t xml:space="preserve">ressure </w:t>
      </w:r>
      <w:r w:rsidR="00467518">
        <w:t>D</w:t>
      </w:r>
      <w:r w:rsidR="00017477" w:rsidRPr="00F93AD1">
        <w:t xml:space="preserve">etector </w:t>
      </w:r>
      <w:r w:rsidR="00467518">
        <w:t>A</w:t>
      </w:r>
      <w:r w:rsidR="00017477" w:rsidRPr="00F93AD1">
        <w:t>ssembly (RPDA)</w:t>
      </w:r>
      <w:bookmarkEnd w:id="38"/>
    </w:p>
    <w:p w14:paraId="07E99F79" w14:textId="4A684C90" w:rsidR="002A43D0" w:rsidRPr="00DE15B6" w:rsidRDefault="00461414" w:rsidP="00017477">
      <w:pPr>
        <w:shd w:val="clear" w:color="auto" w:fill="FFFFFF"/>
        <w:spacing w:after="0" w:line="240" w:lineRule="auto"/>
        <w:rPr>
          <w:rFonts w:ascii="Open Sans" w:eastAsia="Times New Roman" w:hAnsi="Open Sans" w:cs="Open Sans"/>
          <w:color w:val="15191E"/>
          <w:sz w:val="23"/>
          <w:szCs w:val="23"/>
        </w:rPr>
      </w:pPr>
      <w:hyperlink r:id="rId61" w:anchor="NAC445ASec6631" w:history="1">
        <w:r w:rsidR="00DE15B6" w:rsidRPr="006D3470">
          <w:rPr>
            <w:rStyle w:val="Hyperlink"/>
            <w:sz w:val="23"/>
            <w:szCs w:val="23"/>
          </w:rPr>
          <w:t>NAC</w:t>
        </w:r>
        <w:r w:rsidR="00FA7260" w:rsidRPr="006D3470">
          <w:rPr>
            <w:rStyle w:val="Hyperlink"/>
            <w:sz w:val="23"/>
            <w:szCs w:val="23"/>
          </w:rPr>
          <w:t xml:space="preserve"> </w:t>
        </w:r>
        <w:r w:rsidR="00DE15B6" w:rsidRPr="006D3470">
          <w:rPr>
            <w:rStyle w:val="Hyperlink"/>
            <w:sz w:val="23"/>
            <w:szCs w:val="23"/>
          </w:rPr>
          <w:t>445A.6631</w:t>
        </w:r>
        <w:r w:rsidR="00FA7260" w:rsidRPr="006D3470">
          <w:rPr>
            <w:rStyle w:val="Hyperlink"/>
            <w:b/>
            <w:bCs/>
            <w:sz w:val="23"/>
            <w:szCs w:val="23"/>
          </w:rPr>
          <w:t xml:space="preserve"> </w:t>
        </w:r>
        <w:r w:rsidR="00FA7260" w:rsidRPr="006D3470">
          <w:rPr>
            <w:rStyle w:val="Hyperlink"/>
            <w:sz w:val="23"/>
            <w:szCs w:val="23"/>
          </w:rPr>
          <w:t xml:space="preserve">defines a </w:t>
        </w:r>
        <w:r w:rsidR="00DE15B6" w:rsidRPr="006D3470">
          <w:rPr>
            <w:rStyle w:val="Hyperlink"/>
            <w:sz w:val="23"/>
            <w:szCs w:val="23"/>
          </w:rPr>
          <w:t>Reduced pressure detector assembly</w:t>
        </w:r>
      </w:hyperlink>
      <w:r w:rsidR="006A0E44" w:rsidRPr="006A0E44">
        <w:rPr>
          <w:color w:val="000000"/>
          <w:sz w:val="23"/>
          <w:szCs w:val="23"/>
        </w:rPr>
        <w:t xml:space="preserve"> as</w:t>
      </w:r>
      <w:r w:rsidR="00DE15B6" w:rsidRPr="00DE15B6">
        <w:rPr>
          <w:color w:val="000000"/>
          <w:sz w:val="23"/>
          <w:szCs w:val="23"/>
        </w:rPr>
        <w:t xml:space="preserve"> an assembly designed to protect against pollution and contamination which is composed of a line-sized, reduced pressure </w:t>
      </w:r>
      <w:proofErr w:type="gramStart"/>
      <w:r w:rsidR="00DE15B6" w:rsidRPr="00DE15B6">
        <w:rPr>
          <w:color w:val="000000"/>
          <w:sz w:val="23"/>
          <w:szCs w:val="23"/>
        </w:rPr>
        <w:t>principle</w:t>
      </w:r>
      <w:proofErr w:type="gramEnd"/>
      <w:r w:rsidR="00DE15B6" w:rsidRPr="00DE15B6">
        <w:rPr>
          <w:color w:val="000000"/>
          <w:sz w:val="23"/>
          <w:szCs w:val="23"/>
        </w:rPr>
        <w:t xml:space="preserve"> assembly and a bypass that contains a water meter and another reduced pressure principle assembly.</w:t>
      </w:r>
    </w:p>
    <w:p w14:paraId="5A2472FA" w14:textId="2BE45909" w:rsidR="002A43D0" w:rsidRPr="00131742" w:rsidRDefault="002A43D0" w:rsidP="00017477">
      <w:pPr>
        <w:shd w:val="clear" w:color="auto" w:fill="FFFFFF"/>
        <w:spacing w:after="0" w:line="240" w:lineRule="auto"/>
        <w:rPr>
          <w:rFonts w:eastAsia="Times New Roman" w:cstheme="minorHAnsi"/>
          <w:color w:val="15191E"/>
          <w:sz w:val="24"/>
          <w:szCs w:val="24"/>
        </w:rPr>
      </w:pPr>
    </w:p>
    <w:p w14:paraId="007BCDDA" w14:textId="06DAD71D" w:rsidR="008C0EAE" w:rsidRDefault="00ED5030" w:rsidP="00670D0C">
      <w:pPr>
        <w:shd w:val="clear" w:color="auto" w:fill="FFFFFF"/>
        <w:spacing w:after="0" w:line="240" w:lineRule="auto"/>
        <w:rPr>
          <w:sz w:val="23"/>
          <w:szCs w:val="23"/>
        </w:rPr>
      </w:pPr>
      <w:r w:rsidRPr="000C7F2C">
        <w:rPr>
          <w:rFonts w:eastAsia="Times New Roman" w:cstheme="minorHAnsi"/>
          <w:color w:val="15191E"/>
          <w:sz w:val="23"/>
          <w:szCs w:val="23"/>
        </w:rPr>
        <w:t>This t</w:t>
      </w:r>
      <w:r w:rsidR="00CB1746">
        <w:rPr>
          <w:rFonts w:eastAsia="Times New Roman" w:cstheme="minorHAnsi"/>
          <w:color w:val="15191E"/>
          <w:sz w:val="23"/>
          <w:szCs w:val="23"/>
        </w:rPr>
        <w:t xml:space="preserve">ype of assembly is </w:t>
      </w:r>
      <w:r w:rsidR="00F25C96">
        <w:rPr>
          <w:rFonts w:eastAsia="Times New Roman" w:cstheme="minorHAnsi"/>
          <w:color w:val="15191E"/>
          <w:sz w:val="23"/>
          <w:szCs w:val="23"/>
        </w:rPr>
        <w:t>acceptable for use</w:t>
      </w:r>
      <w:r w:rsidR="00CB1746">
        <w:rPr>
          <w:rFonts w:eastAsia="Times New Roman" w:cstheme="minorHAnsi"/>
          <w:color w:val="15191E"/>
          <w:sz w:val="23"/>
          <w:szCs w:val="23"/>
        </w:rPr>
        <w:t xml:space="preserve"> on </w:t>
      </w:r>
      <w:r w:rsidR="00A20633" w:rsidRPr="00892F7F">
        <w:rPr>
          <w:sz w:val="23"/>
          <w:szCs w:val="23"/>
        </w:rPr>
        <w:t xml:space="preserve">Class 4, Class </w:t>
      </w:r>
      <w:proofErr w:type="gramStart"/>
      <w:r w:rsidR="00A20633" w:rsidRPr="00892F7F">
        <w:rPr>
          <w:sz w:val="23"/>
          <w:szCs w:val="23"/>
        </w:rPr>
        <w:t>5</w:t>
      </w:r>
      <w:proofErr w:type="gramEnd"/>
      <w:r w:rsidR="00A20633" w:rsidRPr="00892F7F">
        <w:rPr>
          <w:sz w:val="23"/>
          <w:szCs w:val="23"/>
        </w:rPr>
        <w:t xml:space="preserve"> or Class 6 fire sprinkler system</w:t>
      </w:r>
      <w:r w:rsidR="00670D0C">
        <w:rPr>
          <w:sz w:val="23"/>
          <w:szCs w:val="23"/>
        </w:rPr>
        <w:t xml:space="preserve">s. </w:t>
      </w:r>
    </w:p>
    <w:p w14:paraId="212F0E21" w14:textId="77777777" w:rsidR="003C240F" w:rsidRPr="002A0A7B" w:rsidRDefault="003C240F" w:rsidP="00017477">
      <w:pPr>
        <w:shd w:val="clear" w:color="auto" w:fill="FFFFFF"/>
        <w:spacing w:after="0" w:line="240" w:lineRule="auto"/>
        <w:rPr>
          <w:color w:val="0D0D0D" w:themeColor="text1" w:themeTint="F2"/>
        </w:rPr>
      </w:pPr>
    </w:p>
    <w:p w14:paraId="7B42E671" w14:textId="78D32D93" w:rsidR="00F93AD1" w:rsidRDefault="00531B5F" w:rsidP="00DF4CEC">
      <w:pPr>
        <w:pStyle w:val="Heading3"/>
      </w:pPr>
      <w:bookmarkStart w:id="39" w:name="_Toc138221658"/>
      <w:r>
        <w:t>5.</w:t>
      </w:r>
      <w:r w:rsidR="001E5660">
        <w:t>4.</w:t>
      </w:r>
      <w:r w:rsidR="000E46E7">
        <w:t>4</w:t>
      </w:r>
      <w:r w:rsidR="00DF4CEC">
        <w:t xml:space="preserve"> </w:t>
      </w:r>
      <w:r w:rsidR="00F93AD1" w:rsidRPr="00F93AD1">
        <w:t xml:space="preserve">Double </w:t>
      </w:r>
      <w:r w:rsidR="00FF1630">
        <w:t>C</w:t>
      </w:r>
      <w:r w:rsidR="00F93AD1" w:rsidRPr="00F93AD1">
        <w:t xml:space="preserve">heck </w:t>
      </w:r>
      <w:r w:rsidR="00FF1630">
        <w:t>V</w:t>
      </w:r>
      <w:r w:rsidR="00F93AD1" w:rsidRPr="00F93AD1">
        <w:t xml:space="preserve">alve </w:t>
      </w:r>
      <w:r w:rsidR="00FF1630">
        <w:t>A</w:t>
      </w:r>
      <w:r w:rsidR="00F93AD1" w:rsidRPr="00F93AD1">
        <w:t>ssembly (DC)</w:t>
      </w:r>
      <w:bookmarkEnd w:id="39"/>
    </w:p>
    <w:p w14:paraId="2DE555DD" w14:textId="77777777" w:rsidR="000C5DF7" w:rsidRDefault="000C5DF7" w:rsidP="00B6278C">
      <w:pPr>
        <w:spacing w:after="0" w:line="240" w:lineRule="atLeast"/>
        <w:jc w:val="both"/>
        <w:rPr>
          <w:rFonts w:eastAsia="Times New Roman" w:cstheme="minorHAnsi"/>
          <w:color w:val="000000"/>
          <w:sz w:val="23"/>
          <w:szCs w:val="23"/>
        </w:rPr>
      </w:pPr>
      <w:bookmarkStart w:id="40" w:name="NAC445ASec6586"/>
      <w:bookmarkEnd w:id="40"/>
    </w:p>
    <w:p w14:paraId="3D8E4D6A" w14:textId="467C696D" w:rsidR="00B6278C" w:rsidRPr="00A66C04" w:rsidRDefault="00461414" w:rsidP="00B6278C">
      <w:pPr>
        <w:spacing w:after="0" w:line="240" w:lineRule="atLeast"/>
        <w:jc w:val="both"/>
        <w:rPr>
          <w:rFonts w:eastAsia="Times New Roman" w:cstheme="minorHAnsi"/>
          <w:color w:val="000000"/>
          <w:sz w:val="23"/>
          <w:szCs w:val="23"/>
        </w:rPr>
      </w:pPr>
      <w:hyperlink r:id="rId62" w:anchor="NAC445ASec6586" w:history="1">
        <w:r w:rsidR="00B6278C" w:rsidRPr="00CD7F15">
          <w:rPr>
            <w:rStyle w:val="Hyperlink"/>
            <w:rFonts w:eastAsia="Times New Roman" w:cstheme="minorHAnsi"/>
            <w:sz w:val="23"/>
            <w:szCs w:val="23"/>
          </w:rPr>
          <w:t>NAC</w:t>
        </w:r>
        <w:r w:rsidR="000173DF" w:rsidRPr="00CD7F15">
          <w:rPr>
            <w:rStyle w:val="Hyperlink"/>
            <w:rFonts w:eastAsia="Times New Roman" w:cstheme="minorHAnsi"/>
            <w:sz w:val="23"/>
            <w:szCs w:val="23"/>
          </w:rPr>
          <w:t xml:space="preserve"> </w:t>
        </w:r>
        <w:r w:rsidR="00B6278C" w:rsidRPr="00CD7F15">
          <w:rPr>
            <w:rStyle w:val="Hyperlink"/>
            <w:rFonts w:eastAsia="Times New Roman" w:cstheme="minorHAnsi"/>
            <w:sz w:val="23"/>
            <w:szCs w:val="23"/>
          </w:rPr>
          <w:t>445A.6586</w:t>
        </w:r>
        <w:r w:rsidR="008B66A5" w:rsidRPr="00CD7F15">
          <w:rPr>
            <w:rStyle w:val="Hyperlink"/>
            <w:rFonts w:eastAsia="Times New Roman" w:cstheme="minorHAnsi"/>
            <w:sz w:val="23"/>
            <w:szCs w:val="23"/>
          </w:rPr>
          <w:t xml:space="preserve"> </w:t>
        </w:r>
        <w:r w:rsidR="00B6278C" w:rsidRPr="00CD7F15">
          <w:rPr>
            <w:rStyle w:val="Hyperlink"/>
            <w:rFonts w:eastAsia="Times New Roman" w:cstheme="minorHAnsi"/>
            <w:sz w:val="23"/>
            <w:szCs w:val="23"/>
          </w:rPr>
          <w:t>Double check valve assembly</w:t>
        </w:r>
        <w:r w:rsidR="000173DF" w:rsidRPr="00CD7F15">
          <w:rPr>
            <w:rStyle w:val="Hyperlink"/>
            <w:rFonts w:eastAsia="Times New Roman" w:cstheme="minorHAnsi"/>
            <w:sz w:val="23"/>
            <w:szCs w:val="23"/>
          </w:rPr>
          <w:t xml:space="preserve"> is defined</w:t>
        </w:r>
      </w:hyperlink>
      <w:r w:rsidR="000173DF" w:rsidRPr="00A66C04">
        <w:rPr>
          <w:rFonts w:eastAsia="Times New Roman" w:cstheme="minorHAnsi"/>
          <w:color w:val="000000"/>
          <w:sz w:val="23"/>
          <w:szCs w:val="23"/>
        </w:rPr>
        <w:t xml:space="preserve"> as</w:t>
      </w:r>
      <w:r w:rsidR="00B6278C" w:rsidRPr="00A66C04">
        <w:rPr>
          <w:rFonts w:eastAsia="Times New Roman" w:cstheme="minorHAnsi"/>
          <w:color w:val="000000"/>
          <w:sz w:val="23"/>
          <w:szCs w:val="23"/>
        </w:rPr>
        <w:t xml:space="preserve"> an assembly that:</w:t>
      </w:r>
    </w:p>
    <w:p w14:paraId="173CB653" w14:textId="6F6B19E8" w:rsidR="00B6278C" w:rsidRPr="00A66C04" w:rsidRDefault="00B6278C" w:rsidP="007F09D8">
      <w:pPr>
        <w:pStyle w:val="ListParagraph"/>
        <w:numPr>
          <w:ilvl w:val="0"/>
          <w:numId w:val="22"/>
        </w:numPr>
        <w:spacing w:after="0" w:line="240" w:lineRule="atLeast"/>
        <w:jc w:val="both"/>
        <w:rPr>
          <w:rFonts w:eastAsia="Times New Roman" w:cstheme="minorHAnsi"/>
          <w:color w:val="000000"/>
          <w:sz w:val="23"/>
          <w:szCs w:val="23"/>
        </w:rPr>
      </w:pPr>
      <w:r w:rsidRPr="00A66C04">
        <w:rPr>
          <w:rFonts w:eastAsia="Times New Roman" w:cstheme="minorHAnsi"/>
          <w:color w:val="000000"/>
          <w:sz w:val="23"/>
          <w:szCs w:val="23"/>
        </w:rPr>
        <w:t xml:space="preserve">Is composed of two independently acting, approved check </w:t>
      </w:r>
      <w:proofErr w:type="gramStart"/>
      <w:r w:rsidRPr="00A66C04">
        <w:rPr>
          <w:rFonts w:eastAsia="Times New Roman" w:cstheme="minorHAnsi"/>
          <w:color w:val="000000"/>
          <w:sz w:val="23"/>
          <w:szCs w:val="23"/>
        </w:rPr>
        <w:t>valves;</w:t>
      </w:r>
      <w:proofErr w:type="gramEnd"/>
    </w:p>
    <w:p w14:paraId="0F2B4753" w14:textId="7ACDD6EF" w:rsidR="00B6278C" w:rsidRPr="00A66C04" w:rsidRDefault="00B6278C" w:rsidP="007F09D8">
      <w:pPr>
        <w:pStyle w:val="ListParagraph"/>
        <w:numPr>
          <w:ilvl w:val="0"/>
          <w:numId w:val="22"/>
        </w:numPr>
        <w:spacing w:after="0" w:line="240" w:lineRule="atLeast"/>
        <w:jc w:val="both"/>
        <w:rPr>
          <w:rFonts w:eastAsia="Times New Roman" w:cstheme="minorHAnsi"/>
          <w:color w:val="000000"/>
          <w:sz w:val="23"/>
          <w:szCs w:val="23"/>
        </w:rPr>
      </w:pPr>
      <w:r w:rsidRPr="00A66C04">
        <w:rPr>
          <w:rFonts w:eastAsia="Times New Roman" w:cstheme="minorHAnsi"/>
          <w:color w:val="000000"/>
          <w:sz w:val="23"/>
          <w:szCs w:val="23"/>
        </w:rPr>
        <w:t xml:space="preserve">Has tightly closing, resilient seated shutoff valves attached at each </w:t>
      </w:r>
      <w:proofErr w:type="gramStart"/>
      <w:r w:rsidRPr="00A66C04">
        <w:rPr>
          <w:rFonts w:eastAsia="Times New Roman" w:cstheme="minorHAnsi"/>
          <w:color w:val="000000"/>
          <w:sz w:val="23"/>
          <w:szCs w:val="23"/>
        </w:rPr>
        <w:t>end;</w:t>
      </w:r>
      <w:proofErr w:type="gramEnd"/>
    </w:p>
    <w:p w14:paraId="0A5C0556" w14:textId="45BB8031" w:rsidR="00B6278C" w:rsidRPr="00A66C04" w:rsidRDefault="00B6278C" w:rsidP="007F09D8">
      <w:pPr>
        <w:pStyle w:val="ListParagraph"/>
        <w:numPr>
          <w:ilvl w:val="0"/>
          <w:numId w:val="22"/>
        </w:numPr>
        <w:spacing w:after="0" w:line="240" w:lineRule="atLeast"/>
        <w:jc w:val="both"/>
        <w:rPr>
          <w:rFonts w:eastAsia="Times New Roman" w:cstheme="minorHAnsi"/>
          <w:color w:val="000000"/>
          <w:sz w:val="23"/>
          <w:szCs w:val="23"/>
        </w:rPr>
      </w:pPr>
      <w:r w:rsidRPr="00A66C04">
        <w:rPr>
          <w:rFonts w:eastAsia="Times New Roman" w:cstheme="minorHAnsi"/>
          <w:color w:val="000000"/>
          <w:sz w:val="23"/>
          <w:szCs w:val="23"/>
        </w:rPr>
        <w:t>Is fitted with properly located, resilient seated test cocks; and</w:t>
      </w:r>
    </w:p>
    <w:p w14:paraId="074560FA" w14:textId="4531AAE5" w:rsidR="00B6278C" w:rsidRPr="00B6278C" w:rsidRDefault="00B6278C" w:rsidP="007F09D8">
      <w:pPr>
        <w:pStyle w:val="ListParagraph"/>
        <w:numPr>
          <w:ilvl w:val="0"/>
          <w:numId w:val="22"/>
        </w:numPr>
        <w:spacing w:after="0" w:line="240" w:lineRule="atLeast"/>
        <w:jc w:val="both"/>
        <w:rPr>
          <w:rFonts w:ascii="Times New Roman" w:eastAsia="Times New Roman" w:hAnsi="Times New Roman" w:cs="Times New Roman"/>
          <w:color w:val="000000"/>
          <w:sz w:val="27"/>
          <w:szCs w:val="27"/>
        </w:rPr>
      </w:pPr>
      <w:r w:rsidRPr="00A66C04">
        <w:rPr>
          <w:rFonts w:eastAsia="Times New Roman" w:cstheme="minorHAnsi"/>
          <w:color w:val="000000"/>
          <w:sz w:val="23"/>
          <w:szCs w:val="23"/>
        </w:rPr>
        <w:lastRenderedPageBreak/>
        <w:t>Has been tested and approved, in accordance with </w:t>
      </w:r>
      <w:r w:rsidRPr="00A66C04">
        <w:rPr>
          <w:rFonts w:eastAsia="Times New Roman" w:cstheme="minorHAnsi"/>
          <w:i/>
          <w:color w:val="000000"/>
          <w:sz w:val="23"/>
          <w:szCs w:val="23"/>
        </w:rPr>
        <w:t>American Water Works Association Standard C510</w:t>
      </w:r>
      <w:r w:rsidRPr="00A66C04">
        <w:rPr>
          <w:rFonts w:eastAsia="Times New Roman" w:cstheme="minorHAnsi"/>
          <w:color w:val="000000"/>
          <w:sz w:val="23"/>
          <w:szCs w:val="23"/>
        </w:rPr>
        <w:t>, by an approved backflow testing laboratory</w:t>
      </w:r>
      <w:r w:rsidRPr="00B6278C">
        <w:rPr>
          <w:rFonts w:ascii="Times New Roman" w:eastAsia="Times New Roman" w:hAnsi="Times New Roman" w:cs="Times New Roman"/>
          <w:color w:val="000000"/>
          <w:sz w:val="27"/>
          <w:szCs w:val="27"/>
        </w:rPr>
        <w:t>.</w:t>
      </w:r>
    </w:p>
    <w:p w14:paraId="42C5E910" w14:textId="77777777" w:rsidR="00B6278C" w:rsidRPr="00DF4CEC" w:rsidRDefault="00B6278C" w:rsidP="00DF4CEC"/>
    <w:p w14:paraId="2DAE08B0" w14:textId="6A68B9F8" w:rsidR="00D258EB" w:rsidRPr="00E0118C" w:rsidRDefault="00461414" w:rsidP="00D258EB">
      <w:pPr>
        <w:autoSpaceDE w:val="0"/>
        <w:autoSpaceDN w:val="0"/>
        <w:adjustRightInd w:val="0"/>
        <w:spacing w:after="0" w:line="240" w:lineRule="auto"/>
        <w:rPr>
          <w:rFonts w:ascii="Arial" w:hAnsi="Arial" w:cs="Arial"/>
          <w:color w:val="000000"/>
          <w:sz w:val="23"/>
          <w:szCs w:val="23"/>
        </w:rPr>
      </w:pPr>
      <w:hyperlink r:id="rId63" w:anchor="NAC445ASec6724" w:history="1">
        <w:r w:rsidR="00D258EB">
          <w:rPr>
            <w:rStyle w:val="Hyperlink"/>
            <w:rFonts w:ascii="Arial" w:hAnsi="Arial" w:cs="Arial"/>
            <w:sz w:val="23"/>
            <w:szCs w:val="23"/>
          </w:rPr>
          <w:t xml:space="preserve">NAC 445A.6724 </w:t>
        </w:r>
        <w:r w:rsidR="000C5FAB">
          <w:rPr>
            <w:rStyle w:val="Hyperlink"/>
            <w:rFonts w:ascii="Arial" w:hAnsi="Arial" w:cs="Arial"/>
            <w:sz w:val="23"/>
            <w:szCs w:val="23"/>
          </w:rPr>
          <w:t xml:space="preserve">Installation of </w:t>
        </w:r>
        <w:r w:rsidR="00D258EB">
          <w:rPr>
            <w:rStyle w:val="Hyperlink"/>
            <w:rFonts w:ascii="Arial" w:hAnsi="Arial" w:cs="Arial"/>
            <w:sz w:val="23"/>
            <w:szCs w:val="23"/>
          </w:rPr>
          <w:t xml:space="preserve">Double Check Valve Assembly </w:t>
        </w:r>
      </w:hyperlink>
      <w:r w:rsidR="00D258EB" w:rsidRPr="00E0118C">
        <w:rPr>
          <w:rFonts w:ascii="Arial" w:hAnsi="Arial" w:cs="Arial"/>
          <w:color w:val="000000"/>
          <w:sz w:val="23"/>
          <w:szCs w:val="23"/>
        </w:rPr>
        <w:t xml:space="preserve"> </w:t>
      </w:r>
      <w:r w:rsidR="00D258EB">
        <w:rPr>
          <w:rFonts w:ascii="Arial" w:hAnsi="Arial" w:cs="Arial"/>
          <w:color w:val="000000"/>
          <w:sz w:val="23"/>
          <w:szCs w:val="23"/>
        </w:rPr>
        <w:t xml:space="preserve">– </w:t>
      </w:r>
    </w:p>
    <w:p w14:paraId="60BA2154" w14:textId="77777777" w:rsidR="0010363F" w:rsidRPr="00C754EE" w:rsidRDefault="0010363F" w:rsidP="00755A16">
      <w:p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t>Except as otherwise authorized by the Division or the appropriate district board of health, if a double check valve assembly is installed on a service connection:</w:t>
      </w:r>
    </w:p>
    <w:p w14:paraId="17EFC1D3" w14:textId="77777777" w:rsidR="0010363F" w:rsidRPr="00C754EE" w:rsidRDefault="0010363F" w:rsidP="00853873">
      <w:pPr>
        <w:pStyle w:val="ListParagraph"/>
        <w:numPr>
          <w:ilvl w:val="0"/>
          <w:numId w:val="29"/>
        </w:num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t>The double check valve assembly must be installed:</w:t>
      </w:r>
    </w:p>
    <w:p w14:paraId="27F2D7DF" w14:textId="77777777" w:rsidR="005D0FDF" w:rsidRPr="00C754EE" w:rsidRDefault="0010363F" w:rsidP="00853873">
      <w:pPr>
        <w:pStyle w:val="ListParagraph"/>
        <w:numPr>
          <w:ilvl w:val="1"/>
          <w:numId w:val="29"/>
        </w:numPr>
        <w:shd w:val="clear" w:color="auto" w:fill="FFFFFF"/>
        <w:spacing w:after="0" w:line="240" w:lineRule="auto"/>
        <w:rPr>
          <w:rFonts w:eastAsia="Times New Roman" w:cstheme="minorHAnsi"/>
          <w:color w:val="15191E"/>
          <w:sz w:val="23"/>
          <w:szCs w:val="23"/>
        </w:rPr>
      </w:pPr>
      <w:r w:rsidRPr="0010363F">
        <w:rPr>
          <w:rFonts w:eastAsia="Times New Roman" w:cstheme="minorHAnsi"/>
          <w:color w:val="15191E"/>
          <w:sz w:val="23"/>
          <w:szCs w:val="23"/>
        </w:rPr>
        <w:t>In a horizontal and level position, except that the double check valve assembly may be installed in a vertical position if the assembly has been:</w:t>
      </w:r>
    </w:p>
    <w:p w14:paraId="537ABAC1" w14:textId="77777777" w:rsidR="0010363F" w:rsidRPr="00C754EE" w:rsidRDefault="0010363F" w:rsidP="00853873">
      <w:pPr>
        <w:pStyle w:val="ListParagraph"/>
        <w:numPr>
          <w:ilvl w:val="1"/>
          <w:numId w:val="29"/>
        </w:numPr>
        <w:shd w:val="clear" w:color="auto" w:fill="FFFFFF"/>
        <w:spacing w:after="0" w:line="240" w:lineRule="auto"/>
        <w:rPr>
          <w:rFonts w:eastAsia="Times New Roman" w:cstheme="minorHAnsi"/>
          <w:color w:val="15191E"/>
          <w:sz w:val="23"/>
          <w:szCs w:val="23"/>
        </w:rPr>
      </w:pPr>
      <w:r w:rsidRPr="0010363F">
        <w:rPr>
          <w:rFonts w:eastAsia="Times New Roman" w:cstheme="minorHAnsi"/>
          <w:color w:val="15191E"/>
          <w:sz w:val="23"/>
          <w:szCs w:val="23"/>
        </w:rPr>
        <w:t>Specifically designed for operation in that position; and</w:t>
      </w:r>
    </w:p>
    <w:p w14:paraId="54387962" w14:textId="77777777" w:rsidR="0010363F" w:rsidRPr="00C754EE" w:rsidRDefault="0010363F" w:rsidP="00853873">
      <w:pPr>
        <w:pStyle w:val="ListParagraph"/>
        <w:numPr>
          <w:ilvl w:val="1"/>
          <w:numId w:val="29"/>
        </w:numPr>
        <w:shd w:val="clear" w:color="auto" w:fill="FFFFFF"/>
        <w:spacing w:after="0" w:line="240" w:lineRule="auto"/>
        <w:rPr>
          <w:rFonts w:eastAsia="Times New Roman" w:cstheme="minorHAnsi"/>
          <w:color w:val="15191E"/>
          <w:sz w:val="23"/>
          <w:szCs w:val="23"/>
        </w:rPr>
      </w:pPr>
      <w:r w:rsidRPr="0010363F">
        <w:rPr>
          <w:rFonts w:eastAsia="Times New Roman" w:cstheme="minorHAnsi"/>
          <w:color w:val="15191E"/>
          <w:sz w:val="23"/>
          <w:szCs w:val="23"/>
        </w:rPr>
        <w:t>Tested and certified to be suitable for operation in that position by an approved backflow testing laboratory.</w:t>
      </w:r>
    </w:p>
    <w:p w14:paraId="31CFCDBE" w14:textId="4F859F2E" w:rsidR="0010363F" w:rsidRPr="00C754EE" w:rsidRDefault="0010363F">
      <w:pPr>
        <w:pStyle w:val="ListParagraph"/>
        <w:numPr>
          <w:ilvl w:val="1"/>
          <w:numId w:val="29"/>
        </w:numPr>
        <w:shd w:val="clear" w:color="auto" w:fill="FFFFFF"/>
        <w:spacing w:after="0" w:line="240" w:lineRule="auto"/>
        <w:rPr>
          <w:rFonts w:eastAsia="Times New Roman" w:cstheme="minorHAnsi"/>
          <w:color w:val="15191E"/>
          <w:sz w:val="23"/>
          <w:szCs w:val="23"/>
        </w:rPr>
      </w:pPr>
      <w:r w:rsidRPr="0010363F">
        <w:rPr>
          <w:rFonts w:eastAsia="Times New Roman" w:cstheme="minorHAnsi"/>
          <w:color w:val="15191E"/>
          <w:sz w:val="23"/>
          <w:szCs w:val="23"/>
        </w:rPr>
        <w:t>As closely as practicable to the service connection, on the opposite side of the service connection from the public water system.</w:t>
      </w:r>
    </w:p>
    <w:p w14:paraId="6FF54FEB" w14:textId="77777777" w:rsidR="0010363F" w:rsidRPr="00C754EE" w:rsidRDefault="0010363F">
      <w:pPr>
        <w:pStyle w:val="ListParagraph"/>
        <w:numPr>
          <w:ilvl w:val="1"/>
          <w:numId w:val="29"/>
        </w:numPr>
        <w:shd w:val="clear" w:color="auto" w:fill="FFFFFF"/>
        <w:spacing w:after="0" w:line="240" w:lineRule="auto"/>
        <w:rPr>
          <w:rFonts w:eastAsia="Times New Roman" w:cstheme="minorHAnsi"/>
          <w:color w:val="15191E"/>
          <w:sz w:val="23"/>
          <w:szCs w:val="23"/>
        </w:rPr>
      </w:pPr>
      <w:r w:rsidRPr="0010363F">
        <w:rPr>
          <w:rFonts w:eastAsia="Times New Roman" w:cstheme="minorHAnsi"/>
          <w:color w:val="15191E"/>
          <w:sz w:val="23"/>
          <w:szCs w:val="23"/>
        </w:rPr>
        <w:t>Above ground and, to the extent possible, not less than 12 inches nor more than 36 inches above the finished grade, as measured from the bottom of the assembly.</w:t>
      </w:r>
    </w:p>
    <w:p w14:paraId="2EDD3356" w14:textId="77777777" w:rsidR="0010363F" w:rsidRPr="00C754EE" w:rsidRDefault="0010363F">
      <w:pPr>
        <w:pStyle w:val="ListParagraph"/>
        <w:numPr>
          <w:ilvl w:val="1"/>
          <w:numId w:val="29"/>
        </w:numPr>
        <w:shd w:val="clear" w:color="auto" w:fill="FFFFFF"/>
        <w:spacing w:after="0" w:line="240" w:lineRule="auto"/>
        <w:rPr>
          <w:rFonts w:eastAsia="Times New Roman" w:cstheme="minorHAnsi"/>
          <w:color w:val="15191E"/>
          <w:sz w:val="23"/>
          <w:szCs w:val="23"/>
        </w:rPr>
      </w:pPr>
      <w:r w:rsidRPr="0010363F">
        <w:rPr>
          <w:rFonts w:eastAsia="Times New Roman" w:cstheme="minorHAnsi"/>
          <w:color w:val="15191E"/>
          <w:sz w:val="23"/>
          <w:szCs w:val="23"/>
        </w:rPr>
        <w:t>In such a manner as to be readily accessible for maintenance and testing.</w:t>
      </w:r>
    </w:p>
    <w:p w14:paraId="54CD8403" w14:textId="77777777" w:rsidR="0048194F" w:rsidRPr="00C754EE" w:rsidRDefault="0010363F">
      <w:pPr>
        <w:pStyle w:val="ListParagraph"/>
        <w:numPr>
          <w:ilvl w:val="0"/>
          <w:numId w:val="29"/>
        </w:numPr>
        <w:shd w:val="clear" w:color="auto" w:fill="FFFFFF"/>
        <w:spacing w:after="0" w:line="240" w:lineRule="auto"/>
        <w:rPr>
          <w:rFonts w:eastAsia="Times New Roman" w:cstheme="minorHAnsi"/>
          <w:color w:val="15191E"/>
          <w:sz w:val="23"/>
          <w:szCs w:val="23"/>
        </w:rPr>
      </w:pPr>
      <w:r w:rsidRPr="0010363F">
        <w:rPr>
          <w:rFonts w:eastAsia="Times New Roman" w:cstheme="minorHAnsi"/>
          <w:color w:val="15191E"/>
          <w:sz w:val="23"/>
          <w:szCs w:val="23"/>
        </w:rPr>
        <w:t xml:space="preserve">There must be no type of outlet, tee, tap, </w:t>
      </w:r>
      <w:proofErr w:type="gramStart"/>
      <w:r w:rsidRPr="0010363F">
        <w:rPr>
          <w:rFonts w:eastAsia="Times New Roman" w:cstheme="minorHAnsi"/>
          <w:color w:val="15191E"/>
          <w:sz w:val="23"/>
          <w:szCs w:val="23"/>
        </w:rPr>
        <w:t>take-off</w:t>
      </w:r>
      <w:proofErr w:type="gramEnd"/>
      <w:r w:rsidRPr="0010363F">
        <w:rPr>
          <w:rFonts w:eastAsia="Times New Roman" w:cstheme="minorHAnsi"/>
          <w:color w:val="15191E"/>
          <w:sz w:val="23"/>
          <w:szCs w:val="23"/>
        </w:rPr>
        <w:t xml:space="preserve"> or connection to or from the service line between the service connection and the double check valve assembly.</w:t>
      </w:r>
    </w:p>
    <w:p w14:paraId="4B1E4317" w14:textId="77777777" w:rsidR="0048194F" w:rsidRPr="00C754EE" w:rsidRDefault="0010363F" w:rsidP="0010363F">
      <w:pPr>
        <w:pStyle w:val="ListParagraph"/>
        <w:numPr>
          <w:ilvl w:val="0"/>
          <w:numId w:val="29"/>
        </w:numPr>
        <w:shd w:val="clear" w:color="auto" w:fill="FFFFFF"/>
        <w:spacing w:after="0" w:line="240" w:lineRule="auto"/>
        <w:rPr>
          <w:rFonts w:eastAsia="Times New Roman" w:cstheme="minorHAnsi"/>
          <w:color w:val="15191E"/>
          <w:sz w:val="23"/>
          <w:szCs w:val="23"/>
        </w:rPr>
      </w:pPr>
      <w:r w:rsidRPr="0010363F">
        <w:rPr>
          <w:rFonts w:eastAsia="Times New Roman" w:cstheme="minorHAnsi"/>
          <w:color w:val="15191E"/>
          <w:sz w:val="23"/>
          <w:szCs w:val="23"/>
        </w:rPr>
        <w:t>Expansion tanks or pressure relief valves must be provided as appropriate for the potential threat of water hammer and thermal expansion.</w:t>
      </w:r>
    </w:p>
    <w:p w14:paraId="23E3EE30" w14:textId="77777777" w:rsidR="0048194F" w:rsidRPr="00C754EE" w:rsidRDefault="0010363F" w:rsidP="0010363F">
      <w:pPr>
        <w:pStyle w:val="ListParagraph"/>
        <w:numPr>
          <w:ilvl w:val="0"/>
          <w:numId w:val="29"/>
        </w:num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t>The double check valve assembly may, if above-grade installation is impracticable and the Division or the appropriate district board of health approves of the installation, be installed in a below-grade vault in such a manner that:</w:t>
      </w:r>
    </w:p>
    <w:p w14:paraId="7F7019F9" w14:textId="77777777" w:rsidR="00E669BF" w:rsidRPr="00C754EE" w:rsidRDefault="0010363F">
      <w:pPr>
        <w:pStyle w:val="ListParagraph"/>
        <w:numPr>
          <w:ilvl w:val="1"/>
          <w:numId w:val="29"/>
        </w:num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t>The top of the double check valve assembly is not more than 8 inches below grade.</w:t>
      </w:r>
    </w:p>
    <w:p w14:paraId="247430F0" w14:textId="77777777" w:rsidR="0010363F" w:rsidRPr="00C754EE" w:rsidRDefault="00E669BF" w:rsidP="0010363F">
      <w:pPr>
        <w:pStyle w:val="ListParagraph"/>
        <w:numPr>
          <w:ilvl w:val="1"/>
          <w:numId w:val="29"/>
        </w:num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t>T</w:t>
      </w:r>
      <w:r w:rsidR="0010363F" w:rsidRPr="0010363F">
        <w:rPr>
          <w:rFonts w:eastAsia="Times New Roman" w:cstheme="minorHAnsi"/>
          <w:color w:val="15191E"/>
          <w:sz w:val="23"/>
          <w:szCs w:val="23"/>
        </w:rPr>
        <w:t>here is:</w:t>
      </w:r>
    </w:p>
    <w:p w14:paraId="635CB8DF" w14:textId="77777777" w:rsidR="007621DF" w:rsidRPr="00C754EE" w:rsidRDefault="0010363F" w:rsidP="0010363F">
      <w:pPr>
        <w:pStyle w:val="ListParagraph"/>
        <w:numPr>
          <w:ilvl w:val="2"/>
          <w:numId w:val="29"/>
        </w:num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t xml:space="preserve">At least 12 inches of clearance between the bottom of the vault and the bottom of the double check valve </w:t>
      </w:r>
      <w:proofErr w:type="gramStart"/>
      <w:r w:rsidRPr="00C754EE">
        <w:rPr>
          <w:rFonts w:eastAsia="Times New Roman" w:cstheme="minorHAnsi"/>
          <w:color w:val="15191E"/>
          <w:sz w:val="23"/>
          <w:szCs w:val="23"/>
        </w:rPr>
        <w:t>assembly;</w:t>
      </w:r>
      <w:proofErr w:type="gramEnd"/>
    </w:p>
    <w:p w14:paraId="27B0A6C7" w14:textId="77777777" w:rsidR="007621DF" w:rsidRPr="00C754EE" w:rsidRDefault="0010363F" w:rsidP="0010363F">
      <w:pPr>
        <w:pStyle w:val="ListParagraph"/>
        <w:numPr>
          <w:ilvl w:val="2"/>
          <w:numId w:val="29"/>
        </w:num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t>At least 24 inches of clearance between the side of the vault and the side of the double check valve assembly with test cocks; and</w:t>
      </w:r>
    </w:p>
    <w:p w14:paraId="28161CD8" w14:textId="77777777" w:rsidR="007621DF" w:rsidRPr="00C754EE" w:rsidRDefault="0010363F" w:rsidP="0010363F">
      <w:pPr>
        <w:pStyle w:val="ListParagraph"/>
        <w:numPr>
          <w:ilvl w:val="2"/>
          <w:numId w:val="29"/>
        </w:num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t>At least 12 inches of clearance between the side of the vault and the other sides of the double check valve assembly.</w:t>
      </w:r>
    </w:p>
    <w:p w14:paraId="6A6778C2" w14:textId="77777777" w:rsidR="007621DF" w:rsidRPr="00C754EE" w:rsidRDefault="0010363F" w:rsidP="0010363F">
      <w:pPr>
        <w:pStyle w:val="ListParagraph"/>
        <w:numPr>
          <w:ilvl w:val="1"/>
          <w:numId w:val="29"/>
        </w:num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t>To the extent warranted by climatic conditions, the double check valve assembly is protected from freezing.</w:t>
      </w:r>
    </w:p>
    <w:p w14:paraId="71295DE7" w14:textId="77777777" w:rsidR="0010363F" w:rsidRPr="00C754EE" w:rsidRDefault="0010363F" w:rsidP="0010363F">
      <w:pPr>
        <w:pStyle w:val="ListParagraph"/>
        <w:numPr>
          <w:ilvl w:val="1"/>
          <w:numId w:val="29"/>
        </w:num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t xml:space="preserve">The vault has adequate drainage to prevent the accumulation of water, which drains to daylight, to free-draining soil or to </w:t>
      </w:r>
      <w:proofErr w:type="gramStart"/>
      <w:r w:rsidRPr="00C754EE">
        <w:rPr>
          <w:rFonts w:eastAsia="Times New Roman" w:cstheme="minorHAnsi"/>
          <w:color w:val="15191E"/>
          <w:sz w:val="23"/>
          <w:szCs w:val="23"/>
        </w:rPr>
        <w:t>a sufficient amount of</w:t>
      </w:r>
      <w:proofErr w:type="gramEnd"/>
      <w:r w:rsidRPr="00C754EE">
        <w:rPr>
          <w:rFonts w:eastAsia="Times New Roman" w:cstheme="minorHAnsi"/>
          <w:color w:val="15191E"/>
          <w:sz w:val="23"/>
          <w:szCs w:val="23"/>
        </w:rPr>
        <w:t xml:space="preserve"> gravel placed under the vault to provide for free drainage and prevent the accumulation of water under the vault. A vault that does not have an integrated bottom must be placed on a layer of gravel which is not less than 3 inches deep.</w:t>
      </w:r>
    </w:p>
    <w:p w14:paraId="1338E636" w14:textId="77777777" w:rsidR="005C7312" w:rsidRPr="00C754EE" w:rsidRDefault="0010363F" w:rsidP="0010363F">
      <w:pPr>
        <w:pStyle w:val="ListParagraph"/>
        <w:numPr>
          <w:ilvl w:val="1"/>
          <w:numId w:val="29"/>
        </w:num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t>The vault is protected from vandalism.</w:t>
      </w:r>
    </w:p>
    <w:p w14:paraId="5BF432FB" w14:textId="77777777" w:rsidR="0010363F" w:rsidRPr="00C754EE" w:rsidRDefault="0010363F" w:rsidP="0010363F">
      <w:pPr>
        <w:pStyle w:val="ListParagraph"/>
        <w:numPr>
          <w:ilvl w:val="1"/>
          <w:numId w:val="29"/>
        </w:num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t>The vault is not located in an area subject to vehicular traffic.</w:t>
      </w:r>
    </w:p>
    <w:p w14:paraId="0B291175" w14:textId="77777777" w:rsidR="00B31065" w:rsidRPr="00C754EE" w:rsidRDefault="0010363F" w:rsidP="0010363F">
      <w:pPr>
        <w:pStyle w:val="ListParagraph"/>
        <w:numPr>
          <w:ilvl w:val="0"/>
          <w:numId w:val="29"/>
        </w:num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t>The double check valve assembly may be installed indoors if:</w:t>
      </w:r>
    </w:p>
    <w:p w14:paraId="068631A4" w14:textId="77777777" w:rsidR="0010363F" w:rsidRPr="00C754EE" w:rsidRDefault="0010363F" w:rsidP="0010363F">
      <w:pPr>
        <w:pStyle w:val="ListParagraph"/>
        <w:numPr>
          <w:ilvl w:val="1"/>
          <w:numId w:val="29"/>
        </w:num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t>The installation complies with subsections 1 to 4, inclusive; and</w:t>
      </w:r>
    </w:p>
    <w:p w14:paraId="7D84C577" w14:textId="77777777" w:rsidR="0010363F" w:rsidRPr="00C754EE" w:rsidRDefault="0010363F" w:rsidP="0010363F">
      <w:pPr>
        <w:pStyle w:val="ListParagraph"/>
        <w:numPr>
          <w:ilvl w:val="1"/>
          <w:numId w:val="29"/>
        </w:num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lastRenderedPageBreak/>
        <w:t>The double check valve assembly has a clearance of:</w:t>
      </w:r>
    </w:p>
    <w:p w14:paraId="3F0C80B0" w14:textId="77777777" w:rsidR="0010363F" w:rsidRPr="00C754EE" w:rsidRDefault="0010363F" w:rsidP="0010363F">
      <w:pPr>
        <w:pStyle w:val="ListParagraph"/>
        <w:numPr>
          <w:ilvl w:val="2"/>
          <w:numId w:val="29"/>
        </w:num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t xml:space="preserve">At least 12 inches on </w:t>
      </w:r>
      <w:proofErr w:type="gramStart"/>
      <w:r w:rsidRPr="00C754EE">
        <w:rPr>
          <w:rFonts w:eastAsia="Times New Roman" w:cstheme="minorHAnsi"/>
          <w:color w:val="15191E"/>
          <w:sz w:val="23"/>
          <w:szCs w:val="23"/>
        </w:rPr>
        <w:t>top;</w:t>
      </w:r>
      <w:proofErr w:type="gramEnd"/>
    </w:p>
    <w:p w14:paraId="4C6B37FC" w14:textId="77777777" w:rsidR="0010363F" w:rsidRPr="00C754EE" w:rsidRDefault="0010363F" w:rsidP="0010363F">
      <w:pPr>
        <w:pStyle w:val="ListParagraph"/>
        <w:numPr>
          <w:ilvl w:val="2"/>
          <w:numId w:val="29"/>
        </w:num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t>At least 24 inches on the side with test cocks; and</w:t>
      </w:r>
    </w:p>
    <w:p w14:paraId="25974C3E" w14:textId="15BB45A3" w:rsidR="0010363F" w:rsidRPr="00C754EE" w:rsidRDefault="0010363F" w:rsidP="0010363F">
      <w:pPr>
        <w:pStyle w:val="ListParagraph"/>
        <w:numPr>
          <w:ilvl w:val="2"/>
          <w:numId w:val="29"/>
        </w:numPr>
        <w:shd w:val="clear" w:color="auto" w:fill="FFFFFF"/>
        <w:spacing w:after="0" w:line="240" w:lineRule="auto"/>
        <w:rPr>
          <w:rFonts w:eastAsia="Times New Roman" w:cstheme="minorHAnsi"/>
          <w:color w:val="15191E"/>
          <w:sz w:val="23"/>
          <w:szCs w:val="23"/>
        </w:rPr>
      </w:pPr>
      <w:r w:rsidRPr="00C754EE">
        <w:rPr>
          <w:rFonts w:eastAsia="Times New Roman" w:cstheme="minorHAnsi"/>
          <w:color w:val="15191E"/>
          <w:sz w:val="23"/>
          <w:szCs w:val="23"/>
        </w:rPr>
        <w:t>At least 12 inches on the other sides.</w:t>
      </w:r>
    </w:p>
    <w:p w14:paraId="508F789B" w14:textId="3854BA25" w:rsidR="00F93AD1" w:rsidRPr="0009673B" w:rsidRDefault="00F93AD1" w:rsidP="00F93AD1">
      <w:pPr>
        <w:shd w:val="clear" w:color="auto" w:fill="FFFFFF"/>
        <w:spacing w:after="0" w:line="240" w:lineRule="auto"/>
        <w:rPr>
          <w:rFonts w:eastAsia="Times New Roman" w:cstheme="minorHAnsi"/>
          <w:color w:val="15191E"/>
          <w:sz w:val="23"/>
          <w:szCs w:val="23"/>
        </w:rPr>
      </w:pPr>
    </w:p>
    <w:p w14:paraId="46B4E7B5" w14:textId="21C40E9A" w:rsidR="00A13134" w:rsidRPr="00A13134" w:rsidRDefault="00A13134" w:rsidP="00A13134">
      <w:pPr>
        <w:shd w:val="clear" w:color="auto" w:fill="FFFFFF"/>
        <w:spacing w:after="100" w:afterAutospacing="1" w:line="240" w:lineRule="auto"/>
        <w:rPr>
          <w:color w:val="0D0D0D" w:themeColor="text1" w:themeTint="F2"/>
        </w:rPr>
      </w:pPr>
      <w:r w:rsidRPr="00A13134">
        <w:rPr>
          <w:color w:val="0D0D0D" w:themeColor="text1" w:themeTint="F2"/>
        </w:rPr>
        <w:t xml:space="preserve">The double check valve assembly (DC) is commonly used to protect against backflow hazards that do not pose a health risk. They may be used under continuous pressure and protect against both </w:t>
      </w:r>
      <w:proofErr w:type="spellStart"/>
      <w:r w:rsidRPr="00A13134">
        <w:rPr>
          <w:color w:val="0D0D0D" w:themeColor="text1" w:themeTint="F2"/>
        </w:rPr>
        <w:t>backsiphonage</w:t>
      </w:r>
      <w:proofErr w:type="spellEnd"/>
      <w:r w:rsidRPr="00A13134">
        <w:rPr>
          <w:color w:val="0D0D0D" w:themeColor="text1" w:themeTint="F2"/>
        </w:rPr>
        <w:t xml:space="preserve"> and backpressure conditions. </w:t>
      </w:r>
    </w:p>
    <w:p w14:paraId="6D337330" w14:textId="3549FAC2" w:rsidR="00F93AD1" w:rsidRDefault="00051130" w:rsidP="00F1249C">
      <w:pPr>
        <w:pStyle w:val="Heading3"/>
      </w:pPr>
      <w:bookmarkStart w:id="41" w:name="_Toc138221659"/>
      <w:r>
        <w:t xml:space="preserve">5.4.5 </w:t>
      </w:r>
      <w:r w:rsidR="00F93AD1" w:rsidRPr="00F93AD1">
        <w:t xml:space="preserve">Double </w:t>
      </w:r>
      <w:r w:rsidR="003B06E1">
        <w:t>C</w:t>
      </w:r>
      <w:r w:rsidR="00F93AD1" w:rsidRPr="00F93AD1">
        <w:t xml:space="preserve">heck </w:t>
      </w:r>
      <w:r w:rsidR="003B06E1">
        <w:t>D</w:t>
      </w:r>
      <w:r w:rsidR="00F93AD1" w:rsidRPr="00F93AD1">
        <w:t xml:space="preserve">etector </w:t>
      </w:r>
      <w:r w:rsidR="003B06E1">
        <w:t>A</w:t>
      </w:r>
      <w:r w:rsidR="00F93AD1" w:rsidRPr="00F93AD1">
        <w:t>ssembly (DCDA)</w:t>
      </w:r>
      <w:bookmarkEnd w:id="41"/>
    </w:p>
    <w:p w14:paraId="76429489" w14:textId="77777777" w:rsidR="00D63739" w:rsidRPr="00D63739" w:rsidRDefault="00D63739" w:rsidP="00D63739"/>
    <w:bookmarkStart w:id="42" w:name="NAC445ASec65855"/>
    <w:bookmarkEnd w:id="42"/>
    <w:p w14:paraId="06C4F984" w14:textId="317B92E0" w:rsidR="00060733" w:rsidRDefault="003338DD" w:rsidP="00060733">
      <w:pPr>
        <w:rPr>
          <w:color w:val="000000"/>
          <w:sz w:val="23"/>
          <w:szCs w:val="23"/>
        </w:rPr>
      </w:pPr>
      <w:r w:rsidRPr="003338DD">
        <w:rPr>
          <w:color w:val="000000"/>
          <w:sz w:val="23"/>
          <w:szCs w:val="23"/>
        </w:rPr>
        <w:fldChar w:fldCharType="begin"/>
      </w:r>
      <w:r w:rsidRPr="003338DD">
        <w:rPr>
          <w:color w:val="000000"/>
          <w:sz w:val="23"/>
          <w:szCs w:val="23"/>
        </w:rPr>
        <w:instrText xml:space="preserve"> HYPERLINK "https://www.leg.state.nv.us/nac/NAC-445A.html#NAC445ASec65855" </w:instrText>
      </w:r>
      <w:r w:rsidRPr="003338DD">
        <w:rPr>
          <w:color w:val="000000"/>
          <w:sz w:val="23"/>
          <w:szCs w:val="23"/>
        </w:rPr>
      </w:r>
      <w:r w:rsidRPr="003338DD">
        <w:rPr>
          <w:color w:val="000000"/>
          <w:sz w:val="23"/>
          <w:szCs w:val="23"/>
        </w:rPr>
        <w:fldChar w:fldCharType="separate"/>
      </w:r>
      <w:r w:rsidR="00357026" w:rsidRPr="003338DD">
        <w:rPr>
          <w:rStyle w:val="Hyperlink"/>
          <w:sz w:val="23"/>
          <w:szCs w:val="23"/>
        </w:rPr>
        <w:t>NAC</w:t>
      </w:r>
      <w:r w:rsidR="00E45F3A" w:rsidRPr="003338DD">
        <w:rPr>
          <w:rStyle w:val="Hyperlink"/>
          <w:sz w:val="23"/>
          <w:szCs w:val="23"/>
        </w:rPr>
        <w:t xml:space="preserve"> </w:t>
      </w:r>
      <w:r w:rsidR="00357026" w:rsidRPr="003338DD">
        <w:rPr>
          <w:rStyle w:val="Hyperlink"/>
          <w:sz w:val="23"/>
          <w:szCs w:val="23"/>
        </w:rPr>
        <w:t>445A.65855</w:t>
      </w:r>
      <w:r w:rsidR="00E45F3A" w:rsidRPr="003338DD">
        <w:rPr>
          <w:rStyle w:val="Hyperlink"/>
          <w:sz w:val="23"/>
          <w:szCs w:val="23"/>
        </w:rPr>
        <w:t xml:space="preserve"> </w:t>
      </w:r>
      <w:r w:rsidR="00357026" w:rsidRPr="003338DD">
        <w:rPr>
          <w:rStyle w:val="Hyperlink"/>
          <w:sz w:val="23"/>
          <w:szCs w:val="23"/>
        </w:rPr>
        <w:t>Double check detector check assembly</w:t>
      </w:r>
      <w:r w:rsidR="00C01B90" w:rsidRPr="003338DD">
        <w:rPr>
          <w:rStyle w:val="Hyperlink"/>
          <w:sz w:val="23"/>
          <w:szCs w:val="23"/>
        </w:rPr>
        <w:t xml:space="preserve"> </w:t>
      </w:r>
      <w:r w:rsidR="00357026" w:rsidRPr="003338DD">
        <w:rPr>
          <w:rStyle w:val="Hyperlink"/>
          <w:sz w:val="23"/>
          <w:szCs w:val="23"/>
        </w:rPr>
        <w:t>defined</w:t>
      </w:r>
      <w:r w:rsidRPr="003338DD">
        <w:rPr>
          <w:color w:val="000000"/>
          <w:sz w:val="23"/>
          <w:szCs w:val="23"/>
        </w:rPr>
        <w:fldChar w:fldCharType="end"/>
      </w:r>
      <w:r w:rsidR="00AD3F72" w:rsidRPr="003338DD">
        <w:rPr>
          <w:color w:val="000000"/>
          <w:sz w:val="23"/>
          <w:szCs w:val="23"/>
        </w:rPr>
        <w:t xml:space="preserve"> as</w:t>
      </w:r>
      <w:r w:rsidR="00AD3F72">
        <w:rPr>
          <w:b/>
          <w:bCs/>
          <w:color w:val="000000"/>
          <w:sz w:val="23"/>
          <w:szCs w:val="23"/>
        </w:rPr>
        <w:t xml:space="preserve"> </w:t>
      </w:r>
      <w:r w:rsidR="00357026" w:rsidRPr="00D63739">
        <w:rPr>
          <w:color w:val="000000"/>
          <w:sz w:val="23"/>
          <w:szCs w:val="23"/>
        </w:rPr>
        <w:t>an assembly composed of a line-sized double check valve assembly and a bypass that contains a water meter and another double check valve assembly.</w:t>
      </w:r>
    </w:p>
    <w:p w14:paraId="3554C64B" w14:textId="2B4344F0" w:rsidR="00083840" w:rsidRDefault="00083840" w:rsidP="00083840">
      <w:pPr>
        <w:shd w:val="clear" w:color="auto" w:fill="FFFFFF"/>
        <w:spacing w:after="0" w:line="240" w:lineRule="auto"/>
        <w:rPr>
          <w:sz w:val="23"/>
          <w:szCs w:val="23"/>
        </w:rPr>
      </w:pPr>
      <w:r w:rsidRPr="000C7F2C">
        <w:rPr>
          <w:rFonts w:eastAsia="Times New Roman" w:cstheme="minorHAnsi"/>
          <w:color w:val="15191E"/>
          <w:sz w:val="23"/>
          <w:szCs w:val="23"/>
        </w:rPr>
        <w:t>This t</w:t>
      </w:r>
      <w:r>
        <w:rPr>
          <w:rFonts w:eastAsia="Times New Roman" w:cstheme="minorHAnsi"/>
          <w:color w:val="15191E"/>
          <w:sz w:val="23"/>
          <w:szCs w:val="23"/>
        </w:rPr>
        <w:t xml:space="preserve">ype of assembly is </w:t>
      </w:r>
      <w:r w:rsidR="00F25C96">
        <w:rPr>
          <w:rFonts w:eastAsia="Times New Roman" w:cstheme="minorHAnsi"/>
          <w:color w:val="15191E"/>
          <w:sz w:val="23"/>
          <w:szCs w:val="23"/>
        </w:rPr>
        <w:t xml:space="preserve">acceptable for </w:t>
      </w:r>
      <w:r>
        <w:rPr>
          <w:rFonts w:eastAsia="Times New Roman" w:cstheme="minorHAnsi"/>
          <w:color w:val="15191E"/>
          <w:sz w:val="23"/>
          <w:szCs w:val="23"/>
        </w:rPr>
        <w:t xml:space="preserve">use on </w:t>
      </w:r>
      <w:r w:rsidRPr="00892F7F">
        <w:rPr>
          <w:sz w:val="23"/>
          <w:szCs w:val="23"/>
        </w:rPr>
        <w:t xml:space="preserve">Class </w:t>
      </w:r>
      <w:r>
        <w:rPr>
          <w:sz w:val="23"/>
          <w:szCs w:val="23"/>
        </w:rPr>
        <w:t>1</w:t>
      </w:r>
      <w:r w:rsidRPr="00892F7F">
        <w:rPr>
          <w:sz w:val="23"/>
          <w:szCs w:val="23"/>
        </w:rPr>
        <w:t xml:space="preserve">, Class </w:t>
      </w:r>
      <w:proofErr w:type="gramStart"/>
      <w:r>
        <w:rPr>
          <w:sz w:val="23"/>
          <w:szCs w:val="23"/>
        </w:rPr>
        <w:t>2</w:t>
      </w:r>
      <w:proofErr w:type="gramEnd"/>
      <w:r w:rsidRPr="00892F7F">
        <w:rPr>
          <w:sz w:val="23"/>
          <w:szCs w:val="23"/>
        </w:rPr>
        <w:t xml:space="preserve"> or Class </w:t>
      </w:r>
      <w:r>
        <w:rPr>
          <w:sz w:val="23"/>
          <w:szCs w:val="23"/>
        </w:rPr>
        <w:t>3</w:t>
      </w:r>
      <w:r w:rsidRPr="00892F7F">
        <w:rPr>
          <w:sz w:val="23"/>
          <w:szCs w:val="23"/>
        </w:rPr>
        <w:t xml:space="preserve"> fire sprinkler system</w:t>
      </w:r>
      <w:r>
        <w:rPr>
          <w:sz w:val="23"/>
          <w:szCs w:val="23"/>
        </w:rPr>
        <w:t xml:space="preserve">s. </w:t>
      </w:r>
    </w:p>
    <w:p w14:paraId="07BEDEA2" w14:textId="77777777" w:rsidR="00083840" w:rsidRDefault="00083840" w:rsidP="00083840">
      <w:pPr>
        <w:shd w:val="clear" w:color="auto" w:fill="FFFFFF"/>
        <w:spacing w:after="0" w:line="240" w:lineRule="auto"/>
        <w:rPr>
          <w:sz w:val="23"/>
          <w:szCs w:val="23"/>
        </w:rPr>
      </w:pPr>
    </w:p>
    <w:p w14:paraId="24F4E63A" w14:textId="621C6F56" w:rsidR="00152422" w:rsidRPr="00D63739" w:rsidRDefault="005E1168" w:rsidP="00152422">
      <w:pPr>
        <w:shd w:val="clear" w:color="auto" w:fill="FFFFFF"/>
        <w:spacing w:after="100" w:afterAutospacing="1" w:line="240" w:lineRule="auto"/>
        <w:rPr>
          <w:sz w:val="23"/>
          <w:szCs w:val="23"/>
        </w:rPr>
      </w:pPr>
      <w:r w:rsidRPr="00D63739">
        <w:rPr>
          <w:sz w:val="23"/>
          <w:szCs w:val="23"/>
        </w:rPr>
        <w:t>A</w:t>
      </w:r>
      <w:r w:rsidR="00152422" w:rsidRPr="00D63739">
        <w:rPr>
          <w:sz w:val="23"/>
          <w:szCs w:val="23"/>
        </w:rPr>
        <w:t xml:space="preserve"> </w:t>
      </w:r>
      <w:r w:rsidR="000B254A" w:rsidRPr="00D63739">
        <w:rPr>
          <w:sz w:val="23"/>
          <w:szCs w:val="23"/>
        </w:rPr>
        <w:t>double check</w:t>
      </w:r>
      <w:r w:rsidR="00152422" w:rsidRPr="00D63739">
        <w:rPr>
          <w:sz w:val="23"/>
          <w:szCs w:val="23"/>
        </w:rPr>
        <w:t xml:space="preserve"> </w:t>
      </w:r>
      <w:r w:rsidR="003B06E1" w:rsidRPr="00D63739">
        <w:rPr>
          <w:sz w:val="23"/>
          <w:szCs w:val="23"/>
        </w:rPr>
        <w:t xml:space="preserve">detector </w:t>
      </w:r>
      <w:r w:rsidR="00152422" w:rsidRPr="00D63739">
        <w:rPr>
          <w:sz w:val="23"/>
          <w:szCs w:val="23"/>
        </w:rPr>
        <w:t xml:space="preserve">assembly equipped with two resilient seated indicating shutoff valves, a bypass arrangement containing a smaller </w:t>
      </w:r>
      <w:r w:rsidR="000B254A" w:rsidRPr="00D63739">
        <w:rPr>
          <w:sz w:val="23"/>
          <w:szCs w:val="23"/>
        </w:rPr>
        <w:t>double check</w:t>
      </w:r>
      <w:r w:rsidR="00152422" w:rsidRPr="00D63739">
        <w:rPr>
          <w:sz w:val="23"/>
          <w:szCs w:val="23"/>
        </w:rPr>
        <w:t xml:space="preserve"> backflow assembly, and water meter. Fire systems are not usually metered as they typically only have flow when it is activated or being tested, the detector assembly monitors for low flows.  This assists in determining if there have been leaks or taps downstream of the assembly.  </w:t>
      </w:r>
    </w:p>
    <w:p w14:paraId="671F9A54" w14:textId="748B1EB0" w:rsidR="00F93AD1" w:rsidRDefault="00D178EC" w:rsidP="00D178EC">
      <w:pPr>
        <w:pStyle w:val="Heading3"/>
      </w:pPr>
      <w:bookmarkStart w:id="43" w:name="_Toc138221660"/>
      <w:r w:rsidRPr="00D178EC">
        <w:t>5.4.</w:t>
      </w:r>
      <w:r w:rsidR="000755E4">
        <w:t>6</w:t>
      </w:r>
      <w:r w:rsidRPr="00D178EC">
        <w:t xml:space="preserve"> </w:t>
      </w:r>
      <w:r w:rsidR="00F93AD1" w:rsidRPr="00D178EC">
        <w:t xml:space="preserve">Vacuum </w:t>
      </w:r>
      <w:r>
        <w:t>B</w:t>
      </w:r>
      <w:r w:rsidR="00F93AD1" w:rsidRPr="00D178EC">
        <w:t xml:space="preserve">reaker </w:t>
      </w:r>
      <w:r>
        <w:t>A</w:t>
      </w:r>
      <w:r w:rsidR="00F93AD1" w:rsidRPr="00D178EC">
        <w:t>ssemblies</w:t>
      </w:r>
      <w:bookmarkEnd w:id="43"/>
    </w:p>
    <w:p w14:paraId="1FA90FF5" w14:textId="77777777" w:rsidR="002A0A7B" w:rsidRDefault="002A0A7B" w:rsidP="005222B1">
      <w:pPr>
        <w:spacing w:after="0" w:line="240" w:lineRule="atLeast"/>
        <w:jc w:val="both"/>
        <w:rPr>
          <w:rFonts w:eastAsia="Times New Roman" w:cstheme="minorHAnsi"/>
          <w:color w:val="000000"/>
          <w:sz w:val="23"/>
          <w:szCs w:val="23"/>
        </w:rPr>
      </w:pPr>
      <w:bookmarkStart w:id="44" w:name="NAC445ASec6625"/>
      <w:bookmarkEnd w:id="44"/>
    </w:p>
    <w:p w14:paraId="4FA9D1F5" w14:textId="42BE755C" w:rsidR="00574701" w:rsidRPr="00574701" w:rsidRDefault="00461414" w:rsidP="005222B1">
      <w:pPr>
        <w:spacing w:after="0" w:line="240" w:lineRule="atLeast"/>
        <w:jc w:val="both"/>
        <w:rPr>
          <w:rFonts w:eastAsia="Times New Roman" w:cstheme="minorHAnsi"/>
          <w:color w:val="000000"/>
          <w:sz w:val="23"/>
          <w:szCs w:val="23"/>
        </w:rPr>
      </w:pPr>
      <w:hyperlink r:id="rId64" w:anchor="NAC445ASec65575" w:history="1">
        <w:r w:rsidR="005222B1" w:rsidRPr="005222B1">
          <w:rPr>
            <w:rStyle w:val="Hyperlink"/>
            <w:rFonts w:eastAsia="Times New Roman" w:cstheme="minorHAnsi"/>
            <w:sz w:val="23"/>
            <w:szCs w:val="23"/>
          </w:rPr>
          <w:t>NAC</w:t>
        </w:r>
        <w:r w:rsidR="005222B1" w:rsidRPr="005222B1">
          <w:rPr>
            <w:rStyle w:val="Hyperlink"/>
            <w:rFonts w:eastAsia="Times New Roman" w:cstheme="minorHAnsi"/>
            <w:sz w:val="23"/>
            <w:szCs w:val="23"/>
          </w:rPr>
          <w:t> </w:t>
        </w:r>
        <w:r w:rsidR="005222B1" w:rsidRPr="005222B1">
          <w:rPr>
            <w:rStyle w:val="Hyperlink"/>
            <w:rFonts w:eastAsia="Times New Roman" w:cstheme="minorHAnsi"/>
            <w:sz w:val="23"/>
            <w:szCs w:val="23"/>
          </w:rPr>
          <w:t>445A.65575</w:t>
        </w:r>
        <w:r w:rsidR="005222B1" w:rsidRPr="005222B1">
          <w:rPr>
            <w:rStyle w:val="Hyperlink"/>
            <w:rFonts w:eastAsia="Times New Roman" w:cstheme="minorHAnsi"/>
            <w:sz w:val="23"/>
            <w:szCs w:val="23"/>
          </w:rPr>
          <w:t> </w:t>
        </w:r>
        <w:r w:rsidR="005222B1" w:rsidRPr="005222B1">
          <w:rPr>
            <w:rStyle w:val="Hyperlink"/>
            <w:rFonts w:eastAsia="Times New Roman" w:cstheme="minorHAnsi"/>
            <w:sz w:val="23"/>
            <w:szCs w:val="23"/>
          </w:rPr>
          <w:t>Atmospheric</w:t>
        </w:r>
        <w:r w:rsidR="00574701" w:rsidRPr="004D118F">
          <w:rPr>
            <w:rStyle w:val="Hyperlink"/>
            <w:rFonts w:eastAsia="Times New Roman" w:cstheme="minorHAnsi"/>
            <w:sz w:val="23"/>
            <w:szCs w:val="23"/>
          </w:rPr>
          <w:t xml:space="preserve"> </w:t>
        </w:r>
        <w:r w:rsidR="005222B1" w:rsidRPr="005222B1">
          <w:rPr>
            <w:rStyle w:val="Hyperlink"/>
            <w:rFonts w:eastAsia="Times New Roman" w:cstheme="minorHAnsi"/>
            <w:sz w:val="23"/>
            <w:szCs w:val="23"/>
          </w:rPr>
          <w:t>vacuum breaker</w:t>
        </w:r>
        <w:r w:rsidR="00574701" w:rsidRPr="004D118F">
          <w:rPr>
            <w:rStyle w:val="Hyperlink"/>
            <w:rFonts w:eastAsia="Times New Roman" w:cstheme="minorHAnsi"/>
            <w:sz w:val="23"/>
            <w:szCs w:val="23"/>
          </w:rPr>
          <w:t xml:space="preserve"> is defined as:</w:t>
        </w:r>
      </w:hyperlink>
    </w:p>
    <w:p w14:paraId="7DC71F9A" w14:textId="0E0F52C3" w:rsidR="005222B1" w:rsidRPr="005222B1" w:rsidRDefault="00AE49FB" w:rsidP="005222B1">
      <w:pPr>
        <w:spacing w:after="0" w:line="240" w:lineRule="atLeast"/>
        <w:jc w:val="both"/>
        <w:rPr>
          <w:rFonts w:eastAsia="Times New Roman" w:cstheme="minorHAnsi"/>
          <w:color w:val="000000"/>
          <w:sz w:val="23"/>
          <w:szCs w:val="23"/>
        </w:rPr>
      </w:pPr>
      <w:r>
        <w:rPr>
          <w:rFonts w:eastAsia="Times New Roman" w:cstheme="minorHAnsi"/>
          <w:color w:val="000000"/>
          <w:sz w:val="23"/>
          <w:szCs w:val="23"/>
        </w:rPr>
        <w:t>“</w:t>
      </w:r>
      <w:r w:rsidR="005222B1" w:rsidRPr="005222B1">
        <w:rPr>
          <w:rFonts w:eastAsia="Times New Roman" w:cstheme="minorHAnsi"/>
          <w:color w:val="000000"/>
          <w:sz w:val="23"/>
          <w:szCs w:val="23"/>
        </w:rPr>
        <w:t>Atmospheric vacuum breaker” means a vacuum breaker that contains an air inlet valve, a check seat and one or more air inlet ports, in which:</w:t>
      </w:r>
    </w:p>
    <w:p w14:paraId="5B145101" w14:textId="06F86886" w:rsidR="005222B1" w:rsidRPr="004D118F" w:rsidRDefault="005222B1" w:rsidP="004D118F">
      <w:pPr>
        <w:pStyle w:val="ListParagraph"/>
        <w:numPr>
          <w:ilvl w:val="0"/>
          <w:numId w:val="34"/>
        </w:numPr>
        <w:spacing w:after="0" w:line="240" w:lineRule="atLeast"/>
        <w:jc w:val="both"/>
        <w:rPr>
          <w:rFonts w:eastAsia="Times New Roman" w:cstheme="minorHAnsi"/>
          <w:color w:val="000000"/>
          <w:sz w:val="23"/>
          <w:szCs w:val="23"/>
        </w:rPr>
      </w:pPr>
      <w:r w:rsidRPr="004D118F">
        <w:rPr>
          <w:rFonts w:eastAsia="Times New Roman" w:cstheme="minorHAnsi"/>
          <w:color w:val="000000"/>
          <w:sz w:val="23"/>
          <w:szCs w:val="23"/>
        </w:rPr>
        <w:t>The flow of water causes the air inlet valve to close the air inlet ports; and</w:t>
      </w:r>
    </w:p>
    <w:p w14:paraId="35746928" w14:textId="69DC9263" w:rsidR="005222B1" w:rsidRPr="004D118F" w:rsidRDefault="005222B1" w:rsidP="004D118F">
      <w:pPr>
        <w:pStyle w:val="ListParagraph"/>
        <w:numPr>
          <w:ilvl w:val="0"/>
          <w:numId w:val="34"/>
        </w:numPr>
        <w:spacing w:after="0" w:line="240" w:lineRule="atLeast"/>
        <w:jc w:val="both"/>
        <w:rPr>
          <w:rFonts w:eastAsia="Times New Roman" w:cstheme="minorHAnsi"/>
          <w:color w:val="000000"/>
          <w:sz w:val="23"/>
          <w:szCs w:val="23"/>
        </w:rPr>
      </w:pPr>
      <w:r w:rsidRPr="004D118F">
        <w:rPr>
          <w:rFonts w:eastAsia="Times New Roman" w:cstheme="minorHAnsi"/>
          <w:color w:val="000000"/>
          <w:sz w:val="23"/>
          <w:szCs w:val="23"/>
        </w:rPr>
        <w:t>When the flow of water stops:</w:t>
      </w:r>
    </w:p>
    <w:p w14:paraId="4DF2FC8C" w14:textId="4F83C3FB" w:rsidR="005222B1" w:rsidRPr="00F00C9E" w:rsidRDefault="005222B1" w:rsidP="00F00C9E">
      <w:pPr>
        <w:spacing w:after="0" w:line="240" w:lineRule="atLeast"/>
        <w:ind w:firstLine="720"/>
        <w:jc w:val="both"/>
        <w:rPr>
          <w:rFonts w:eastAsia="Times New Roman" w:cstheme="minorHAnsi"/>
          <w:color w:val="000000"/>
          <w:sz w:val="23"/>
          <w:szCs w:val="23"/>
        </w:rPr>
      </w:pPr>
      <w:r w:rsidRPr="00F00C9E">
        <w:rPr>
          <w:rFonts w:eastAsia="Times New Roman" w:cstheme="minorHAnsi"/>
          <w:color w:val="000000"/>
          <w:sz w:val="23"/>
          <w:szCs w:val="23"/>
        </w:rPr>
        <w:t>(a)</w:t>
      </w:r>
      <w:r w:rsidRPr="005222B1">
        <w:rPr>
          <w:rFonts w:eastAsia="Times New Roman"/>
        </w:rPr>
        <w:t> </w:t>
      </w:r>
      <w:r w:rsidRPr="00F00C9E">
        <w:rPr>
          <w:rFonts w:eastAsia="Times New Roman" w:cstheme="minorHAnsi"/>
          <w:color w:val="000000"/>
          <w:sz w:val="23"/>
          <w:szCs w:val="23"/>
        </w:rPr>
        <w:t xml:space="preserve">The air inlet valve falls and forms a check valve against </w:t>
      </w:r>
      <w:proofErr w:type="spellStart"/>
      <w:r w:rsidRPr="00F00C9E">
        <w:rPr>
          <w:rFonts w:eastAsia="Times New Roman" w:cstheme="minorHAnsi"/>
          <w:color w:val="000000"/>
          <w:sz w:val="23"/>
          <w:szCs w:val="23"/>
        </w:rPr>
        <w:t>backsiphonage</w:t>
      </w:r>
      <w:proofErr w:type="spellEnd"/>
      <w:r w:rsidRPr="00F00C9E">
        <w:rPr>
          <w:rFonts w:eastAsia="Times New Roman" w:cstheme="minorHAnsi"/>
          <w:color w:val="000000"/>
          <w:sz w:val="23"/>
          <w:szCs w:val="23"/>
        </w:rPr>
        <w:t>; and</w:t>
      </w:r>
    </w:p>
    <w:p w14:paraId="7DCF589A" w14:textId="3AC361BF" w:rsidR="005222B1" w:rsidRPr="00F00C9E" w:rsidRDefault="005222B1" w:rsidP="00F00C9E">
      <w:pPr>
        <w:spacing w:after="0" w:line="240" w:lineRule="atLeast"/>
        <w:ind w:firstLine="720"/>
        <w:jc w:val="both"/>
        <w:rPr>
          <w:rFonts w:eastAsia="Times New Roman" w:cstheme="minorHAnsi"/>
          <w:color w:val="000000"/>
          <w:sz w:val="23"/>
          <w:szCs w:val="23"/>
        </w:rPr>
      </w:pPr>
      <w:r w:rsidRPr="00F00C9E">
        <w:rPr>
          <w:rFonts w:eastAsia="Times New Roman" w:cstheme="minorHAnsi"/>
          <w:color w:val="000000"/>
          <w:sz w:val="23"/>
          <w:szCs w:val="23"/>
        </w:rPr>
        <w:t>(b)</w:t>
      </w:r>
      <w:r w:rsidRPr="005222B1">
        <w:rPr>
          <w:rFonts w:eastAsia="Times New Roman"/>
        </w:rPr>
        <w:t> </w:t>
      </w:r>
      <w:r w:rsidRPr="00F00C9E">
        <w:rPr>
          <w:rFonts w:eastAsia="Times New Roman" w:cstheme="minorHAnsi"/>
          <w:color w:val="000000"/>
          <w:sz w:val="23"/>
          <w:szCs w:val="23"/>
        </w:rPr>
        <w:t>The air inlet ports open to allow air to enter and satisfy the vacuum.</w:t>
      </w:r>
    </w:p>
    <w:p w14:paraId="6DB60D1A" w14:textId="77777777" w:rsidR="00FE024D" w:rsidRDefault="00FE024D" w:rsidP="001E635D">
      <w:pPr>
        <w:spacing w:after="0" w:line="240" w:lineRule="atLeast"/>
        <w:jc w:val="both"/>
        <w:rPr>
          <w:rFonts w:ascii="Arial" w:eastAsia="Times New Roman" w:hAnsi="Arial" w:cs="Arial"/>
          <w:color w:val="000000"/>
          <w:sz w:val="23"/>
          <w:szCs w:val="23"/>
        </w:rPr>
      </w:pPr>
    </w:p>
    <w:p w14:paraId="1B1A5FA9" w14:textId="66E1563B" w:rsidR="001E635D" w:rsidRPr="001E635D" w:rsidRDefault="00461414" w:rsidP="001E635D">
      <w:pPr>
        <w:spacing w:after="0" w:line="240" w:lineRule="atLeast"/>
        <w:jc w:val="both"/>
        <w:rPr>
          <w:rFonts w:ascii="Arial" w:eastAsia="Times New Roman" w:hAnsi="Arial" w:cs="Arial"/>
          <w:color w:val="000000"/>
          <w:sz w:val="23"/>
          <w:szCs w:val="23"/>
        </w:rPr>
      </w:pPr>
      <w:hyperlink r:id="rId65" w:anchor="NAC445ASec6625" w:history="1">
        <w:r w:rsidR="001E635D" w:rsidRPr="006C0E56">
          <w:rPr>
            <w:rStyle w:val="Hyperlink"/>
            <w:rFonts w:ascii="Arial" w:eastAsia="Times New Roman" w:hAnsi="Arial" w:cs="Arial"/>
            <w:sz w:val="23"/>
            <w:szCs w:val="23"/>
          </w:rPr>
          <w:t>NAC</w:t>
        </w:r>
        <w:r w:rsidR="000755E4" w:rsidRPr="006C0E56">
          <w:rPr>
            <w:rStyle w:val="Hyperlink"/>
            <w:rFonts w:ascii="Arial" w:eastAsia="Times New Roman" w:hAnsi="Arial" w:cs="Arial"/>
            <w:sz w:val="23"/>
            <w:szCs w:val="23"/>
          </w:rPr>
          <w:t xml:space="preserve"> </w:t>
        </w:r>
        <w:r w:rsidR="001E635D" w:rsidRPr="006C0E56">
          <w:rPr>
            <w:rStyle w:val="Hyperlink"/>
            <w:rFonts w:ascii="Arial" w:eastAsia="Times New Roman" w:hAnsi="Arial" w:cs="Arial"/>
            <w:sz w:val="23"/>
            <w:szCs w:val="23"/>
          </w:rPr>
          <w:t>445A.6625</w:t>
        </w:r>
        <w:r w:rsidR="000755E4" w:rsidRPr="006C0E56">
          <w:rPr>
            <w:rStyle w:val="Hyperlink"/>
            <w:rFonts w:ascii="Arial" w:eastAsia="Times New Roman" w:hAnsi="Arial" w:cs="Arial"/>
            <w:sz w:val="23"/>
            <w:szCs w:val="23"/>
          </w:rPr>
          <w:t xml:space="preserve"> </w:t>
        </w:r>
        <w:r w:rsidR="001E635D" w:rsidRPr="006C0E56">
          <w:rPr>
            <w:rStyle w:val="Hyperlink"/>
            <w:rFonts w:ascii="Arial" w:eastAsia="Times New Roman" w:hAnsi="Arial" w:cs="Arial"/>
            <w:sz w:val="23"/>
            <w:szCs w:val="23"/>
          </w:rPr>
          <w:t>Pressure vacuum breaker</w:t>
        </w:r>
        <w:r w:rsidR="00476067" w:rsidRPr="006C0E56">
          <w:rPr>
            <w:rStyle w:val="Hyperlink"/>
            <w:rFonts w:ascii="Arial" w:eastAsia="Times New Roman" w:hAnsi="Arial" w:cs="Arial"/>
            <w:sz w:val="23"/>
            <w:szCs w:val="23"/>
          </w:rPr>
          <w:t xml:space="preserve"> is defined as</w:t>
        </w:r>
        <w:r w:rsidR="001E635D" w:rsidRPr="006C0E56">
          <w:rPr>
            <w:rStyle w:val="Hyperlink"/>
            <w:rFonts w:ascii="Arial" w:eastAsia="Times New Roman" w:hAnsi="Arial" w:cs="Arial"/>
            <w:sz w:val="23"/>
            <w:szCs w:val="23"/>
          </w:rPr>
          <w:t>:</w:t>
        </w:r>
      </w:hyperlink>
    </w:p>
    <w:p w14:paraId="5DD4908A" w14:textId="43039F2E" w:rsidR="001E635D" w:rsidRPr="001E635D" w:rsidRDefault="001E635D" w:rsidP="007F09D8">
      <w:pPr>
        <w:pStyle w:val="ListParagraph"/>
        <w:numPr>
          <w:ilvl w:val="0"/>
          <w:numId w:val="24"/>
        </w:numPr>
        <w:spacing w:after="0" w:line="240" w:lineRule="atLeast"/>
        <w:jc w:val="both"/>
        <w:rPr>
          <w:rFonts w:ascii="Arial" w:eastAsia="Times New Roman" w:hAnsi="Arial" w:cs="Arial"/>
          <w:color w:val="000000"/>
          <w:sz w:val="23"/>
          <w:szCs w:val="23"/>
        </w:rPr>
      </w:pPr>
      <w:r w:rsidRPr="001E635D">
        <w:rPr>
          <w:rFonts w:ascii="Arial" w:eastAsia="Times New Roman" w:hAnsi="Arial" w:cs="Arial"/>
          <w:color w:val="000000"/>
          <w:sz w:val="23"/>
          <w:szCs w:val="23"/>
        </w:rPr>
        <w:t>Contains an independently operating, internally loaded approved check valve and an independently operating, loaded air inlet valve located on the discharge side of the approved check valve; and</w:t>
      </w:r>
    </w:p>
    <w:p w14:paraId="3EB9D62D" w14:textId="622A307F" w:rsidR="001E635D" w:rsidRDefault="001E635D" w:rsidP="007F09D8">
      <w:pPr>
        <w:pStyle w:val="ListParagraph"/>
        <w:numPr>
          <w:ilvl w:val="0"/>
          <w:numId w:val="24"/>
        </w:numPr>
        <w:spacing w:after="0" w:line="240" w:lineRule="atLeast"/>
        <w:jc w:val="both"/>
        <w:rPr>
          <w:rFonts w:ascii="Arial" w:eastAsia="Times New Roman" w:hAnsi="Arial" w:cs="Arial"/>
          <w:color w:val="000000"/>
          <w:sz w:val="23"/>
          <w:szCs w:val="23"/>
        </w:rPr>
      </w:pPr>
      <w:r w:rsidRPr="001E635D">
        <w:rPr>
          <w:rFonts w:ascii="Arial" w:eastAsia="Times New Roman" w:hAnsi="Arial" w:cs="Arial"/>
          <w:color w:val="000000"/>
          <w:sz w:val="23"/>
          <w:szCs w:val="23"/>
        </w:rPr>
        <w:t>Is equipped with properly located, resilient seated test cocks and tightly closing, resilient seated shutoff valves which are attached at each end of the assembly.</w:t>
      </w:r>
    </w:p>
    <w:p w14:paraId="21774A26" w14:textId="77777777" w:rsidR="000C5DF7" w:rsidRDefault="000C5DF7" w:rsidP="000C5DF7">
      <w:pPr>
        <w:spacing w:after="0" w:line="240" w:lineRule="atLeast"/>
        <w:jc w:val="both"/>
        <w:rPr>
          <w:rFonts w:ascii="Arial" w:eastAsia="Times New Roman" w:hAnsi="Arial" w:cs="Arial"/>
          <w:color w:val="000000"/>
          <w:sz w:val="23"/>
          <w:szCs w:val="23"/>
        </w:rPr>
      </w:pPr>
    </w:p>
    <w:p w14:paraId="5D1C59C5" w14:textId="05974B00" w:rsidR="00F0728A" w:rsidRPr="0036174C" w:rsidRDefault="00461414" w:rsidP="000813AC">
      <w:pPr>
        <w:autoSpaceDE w:val="0"/>
        <w:autoSpaceDN w:val="0"/>
        <w:adjustRightInd w:val="0"/>
        <w:spacing w:after="0" w:line="240" w:lineRule="auto"/>
        <w:rPr>
          <w:rFonts w:ascii="Arial" w:hAnsi="Arial" w:cs="Arial"/>
          <w:color w:val="000000"/>
          <w:sz w:val="23"/>
          <w:szCs w:val="23"/>
        </w:rPr>
      </w:pPr>
      <w:hyperlink r:id="rId66" w:anchor="NAC445ASec6725" w:history="1">
        <w:r w:rsidR="00C3092A">
          <w:rPr>
            <w:rStyle w:val="Hyperlink"/>
            <w:rFonts w:ascii="Arial" w:hAnsi="Arial" w:cs="Arial"/>
            <w:sz w:val="23"/>
            <w:szCs w:val="23"/>
          </w:rPr>
          <w:t xml:space="preserve">NAC 445A.6725 </w:t>
        </w:r>
        <w:r w:rsidR="00544F1A">
          <w:rPr>
            <w:rStyle w:val="Hyperlink"/>
            <w:rFonts w:ascii="Arial" w:hAnsi="Arial" w:cs="Arial"/>
            <w:sz w:val="23"/>
            <w:szCs w:val="23"/>
          </w:rPr>
          <w:t>Use of vacuum breakers</w:t>
        </w:r>
      </w:hyperlink>
      <w:r w:rsidR="00C3092A" w:rsidRPr="00E0118C">
        <w:rPr>
          <w:rFonts w:ascii="Arial" w:hAnsi="Arial" w:cs="Arial"/>
          <w:color w:val="000000"/>
          <w:sz w:val="23"/>
          <w:szCs w:val="23"/>
        </w:rPr>
        <w:t xml:space="preserve"> </w:t>
      </w:r>
    </w:p>
    <w:p w14:paraId="3AF022A6" w14:textId="1174200D" w:rsidR="000813AC" w:rsidRPr="000813AC" w:rsidRDefault="000813AC" w:rsidP="007F09D8">
      <w:pPr>
        <w:pStyle w:val="ListParagraph"/>
        <w:numPr>
          <w:ilvl w:val="0"/>
          <w:numId w:val="25"/>
        </w:numPr>
        <w:autoSpaceDE w:val="0"/>
        <w:autoSpaceDN w:val="0"/>
        <w:adjustRightInd w:val="0"/>
        <w:spacing w:after="0" w:line="240" w:lineRule="auto"/>
        <w:rPr>
          <w:rFonts w:ascii="Arial" w:hAnsi="Arial" w:cs="Arial"/>
          <w:color w:val="000000"/>
          <w:sz w:val="23"/>
          <w:szCs w:val="23"/>
        </w:rPr>
      </w:pPr>
      <w:r w:rsidRPr="000813AC">
        <w:rPr>
          <w:rFonts w:ascii="Arial" w:hAnsi="Arial" w:cs="Arial"/>
          <w:color w:val="000000"/>
          <w:sz w:val="23"/>
          <w:szCs w:val="23"/>
        </w:rPr>
        <w:t xml:space="preserve">An atmospheric vacuum breaker or pressure vacuum breaker may be used only for protection against pollution or contamination under conditions of </w:t>
      </w:r>
      <w:proofErr w:type="spellStart"/>
      <w:r w:rsidRPr="000813AC">
        <w:rPr>
          <w:rFonts w:ascii="Arial" w:hAnsi="Arial" w:cs="Arial"/>
          <w:color w:val="000000"/>
          <w:sz w:val="23"/>
          <w:szCs w:val="23"/>
        </w:rPr>
        <w:t>backsiphonage</w:t>
      </w:r>
      <w:proofErr w:type="spellEnd"/>
      <w:r w:rsidRPr="000813AC">
        <w:rPr>
          <w:rFonts w:ascii="Arial" w:hAnsi="Arial" w:cs="Arial"/>
          <w:color w:val="000000"/>
          <w:sz w:val="23"/>
          <w:szCs w:val="23"/>
        </w:rPr>
        <w:t>.</w:t>
      </w:r>
    </w:p>
    <w:p w14:paraId="296E1DF6" w14:textId="6899494B" w:rsidR="000813AC" w:rsidRPr="000813AC" w:rsidRDefault="000813AC" w:rsidP="007F09D8">
      <w:pPr>
        <w:pStyle w:val="ListParagraph"/>
        <w:numPr>
          <w:ilvl w:val="0"/>
          <w:numId w:val="25"/>
        </w:numPr>
        <w:autoSpaceDE w:val="0"/>
        <w:autoSpaceDN w:val="0"/>
        <w:adjustRightInd w:val="0"/>
        <w:spacing w:after="0" w:line="240" w:lineRule="auto"/>
        <w:rPr>
          <w:rFonts w:ascii="Arial" w:hAnsi="Arial" w:cs="Arial"/>
          <w:color w:val="000000"/>
          <w:sz w:val="23"/>
          <w:szCs w:val="23"/>
        </w:rPr>
      </w:pPr>
      <w:r w:rsidRPr="000813AC">
        <w:rPr>
          <w:rFonts w:ascii="Arial" w:hAnsi="Arial" w:cs="Arial"/>
          <w:color w:val="000000"/>
          <w:sz w:val="23"/>
          <w:szCs w:val="23"/>
        </w:rPr>
        <w:t>If an atmospheric vacuum breaker is used:</w:t>
      </w:r>
    </w:p>
    <w:p w14:paraId="0080302D" w14:textId="370232BE" w:rsidR="000813AC" w:rsidRPr="000813AC" w:rsidRDefault="000813AC" w:rsidP="007F09D8">
      <w:pPr>
        <w:pStyle w:val="ListParagraph"/>
        <w:numPr>
          <w:ilvl w:val="1"/>
          <w:numId w:val="25"/>
        </w:numPr>
        <w:autoSpaceDE w:val="0"/>
        <w:autoSpaceDN w:val="0"/>
        <w:adjustRightInd w:val="0"/>
        <w:spacing w:after="0" w:line="240" w:lineRule="auto"/>
        <w:rPr>
          <w:rFonts w:ascii="Arial" w:hAnsi="Arial" w:cs="Arial"/>
          <w:color w:val="000000"/>
          <w:sz w:val="23"/>
          <w:szCs w:val="23"/>
        </w:rPr>
      </w:pPr>
      <w:r w:rsidRPr="000813AC">
        <w:rPr>
          <w:rFonts w:ascii="Arial" w:hAnsi="Arial" w:cs="Arial"/>
          <w:color w:val="000000"/>
          <w:sz w:val="23"/>
          <w:szCs w:val="23"/>
        </w:rPr>
        <w:lastRenderedPageBreak/>
        <w:t>The vacuum breaker must be installed not less than 6 vertical inches above the highest point of the downstream piping.</w:t>
      </w:r>
    </w:p>
    <w:p w14:paraId="50C4DE9A" w14:textId="3D7DB324" w:rsidR="000813AC" w:rsidRPr="000813AC" w:rsidRDefault="000813AC" w:rsidP="007F09D8">
      <w:pPr>
        <w:pStyle w:val="ListParagraph"/>
        <w:numPr>
          <w:ilvl w:val="1"/>
          <w:numId w:val="25"/>
        </w:numPr>
        <w:autoSpaceDE w:val="0"/>
        <w:autoSpaceDN w:val="0"/>
        <w:adjustRightInd w:val="0"/>
        <w:spacing w:after="0" w:line="240" w:lineRule="auto"/>
        <w:rPr>
          <w:rFonts w:ascii="Arial" w:hAnsi="Arial" w:cs="Arial"/>
          <w:color w:val="000000"/>
          <w:sz w:val="23"/>
          <w:szCs w:val="23"/>
        </w:rPr>
      </w:pPr>
      <w:r w:rsidRPr="000813AC">
        <w:rPr>
          <w:rFonts w:ascii="Arial" w:hAnsi="Arial" w:cs="Arial"/>
          <w:color w:val="000000"/>
          <w:sz w:val="23"/>
          <w:szCs w:val="23"/>
        </w:rPr>
        <w:t>Any associated shutoff valve must be installed upstream from the vacuum breaker.</w:t>
      </w:r>
    </w:p>
    <w:p w14:paraId="2B9C92E3" w14:textId="5314796C" w:rsidR="000813AC" w:rsidRPr="000813AC" w:rsidRDefault="000813AC" w:rsidP="007F09D8">
      <w:pPr>
        <w:pStyle w:val="ListParagraph"/>
        <w:numPr>
          <w:ilvl w:val="1"/>
          <w:numId w:val="25"/>
        </w:numPr>
        <w:autoSpaceDE w:val="0"/>
        <w:autoSpaceDN w:val="0"/>
        <w:adjustRightInd w:val="0"/>
        <w:spacing w:after="0" w:line="240" w:lineRule="auto"/>
        <w:rPr>
          <w:rFonts w:ascii="Arial" w:hAnsi="Arial" w:cs="Arial"/>
          <w:color w:val="000000"/>
          <w:sz w:val="23"/>
          <w:szCs w:val="23"/>
        </w:rPr>
      </w:pPr>
      <w:r w:rsidRPr="000813AC">
        <w:rPr>
          <w:rFonts w:ascii="Arial" w:hAnsi="Arial" w:cs="Arial"/>
          <w:color w:val="000000"/>
          <w:sz w:val="23"/>
          <w:szCs w:val="23"/>
        </w:rPr>
        <w:t>The vacuum breaker must not be subjected to operating pressure for more than 12 hours in any 24-hour period.</w:t>
      </w:r>
    </w:p>
    <w:p w14:paraId="30BBE4B5" w14:textId="23DDFEDC" w:rsidR="000813AC" w:rsidRPr="000813AC" w:rsidRDefault="000813AC" w:rsidP="007F09D8">
      <w:pPr>
        <w:pStyle w:val="ListParagraph"/>
        <w:numPr>
          <w:ilvl w:val="1"/>
          <w:numId w:val="25"/>
        </w:numPr>
        <w:autoSpaceDE w:val="0"/>
        <w:autoSpaceDN w:val="0"/>
        <w:adjustRightInd w:val="0"/>
        <w:spacing w:after="0" w:line="240" w:lineRule="auto"/>
        <w:rPr>
          <w:rFonts w:ascii="Arial" w:hAnsi="Arial" w:cs="Arial"/>
          <w:color w:val="000000"/>
          <w:sz w:val="23"/>
          <w:szCs w:val="23"/>
        </w:rPr>
      </w:pPr>
      <w:r w:rsidRPr="000813AC">
        <w:rPr>
          <w:rFonts w:ascii="Arial" w:hAnsi="Arial" w:cs="Arial"/>
          <w:color w:val="000000"/>
          <w:sz w:val="23"/>
          <w:szCs w:val="23"/>
        </w:rPr>
        <w:t>Flow from the protected fixture must be to the atmosphere.</w:t>
      </w:r>
    </w:p>
    <w:p w14:paraId="3341D037" w14:textId="10A25C05" w:rsidR="000813AC" w:rsidRPr="000813AC" w:rsidRDefault="000813AC" w:rsidP="007F09D8">
      <w:pPr>
        <w:pStyle w:val="ListParagraph"/>
        <w:numPr>
          <w:ilvl w:val="0"/>
          <w:numId w:val="25"/>
        </w:numPr>
        <w:autoSpaceDE w:val="0"/>
        <w:autoSpaceDN w:val="0"/>
        <w:adjustRightInd w:val="0"/>
        <w:spacing w:after="0" w:line="240" w:lineRule="auto"/>
        <w:rPr>
          <w:rFonts w:ascii="Arial" w:hAnsi="Arial" w:cs="Arial"/>
          <w:color w:val="000000"/>
          <w:sz w:val="23"/>
          <w:szCs w:val="23"/>
        </w:rPr>
      </w:pPr>
      <w:r w:rsidRPr="000813AC">
        <w:rPr>
          <w:rFonts w:ascii="Arial" w:hAnsi="Arial" w:cs="Arial"/>
          <w:color w:val="000000"/>
          <w:sz w:val="23"/>
          <w:szCs w:val="23"/>
        </w:rPr>
        <w:t>If a pressure vacuum breaker is used, the vacuum breaker:</w:t>
      </w:r>
    </w:p>
    <w:p w14:paraId="7EDDAD5C" w14:textId="57529484" w:rsidR="000813AC" w:rsidRPr="000813AC" w:rsidRDefault="000813AC" w:rsidP="007F09D8">
      <w:pPr>
        <w:pStyle w:val="ListParagraph"/>
        <w:numPr>
          <w:ilvl w:val="1"/>
          <w:numId w:val="25"/>
        </w:numPr>
        <w:autoSpaceDE w:val="0"/>
        <w:autoSpaceDN w:val="0"/>
        <w:adjustRightInd w:val="0"/>
        <w:spacing w:after="0" w:line="240" w:lineRule="auto"/>
        <w:rPr>
          <w:rFonts w:ascii="Arial" w:hAnsi="Arial" w:cs="Arial"/>
          <w:color w:val="000000"/>
          <w:sz w:val="23"/>
          <w:szCs w:val="23"/>
        </w:rPr>
      </w:pPr>
      <w:r w:rsidRPr="000813AC">
        <w:rPr>
          <w:rFonts w:ascii="Arial" w:hAnsi="Arial" w:cs="Arial"/>
          <w:color w:val="000000"/>
          <w:sz w:val="23"/>
          <w:szCs w:val="23"/>
        </w:rPr>
        <w:t>Must be installed:</w:t>
      </w:r>
    </w:p>
    <w:p w14:paraId="1950AB65" w14:textId="4F5E14C1" w:rsidR="000813AC" w:rsidRPr="000813AC" w:rsidRDefault="000813AC" w:rsidP="007F09D8">
      <w:pPr>
        <w:pStyle w:val="ListParagraph"/>
        <w:numPr>
          <w:ilvl w:val="2"/>
          <w:numId w:val="25"/>
        </w:numPr>
        <w:autoSpaceDE w:val="0"/>
        <w:autoSpaceDN w:val="0"/>
        <w:adjustRightInd w:val="0"/>
        <w:spacing w:after="0" w:line="240" w:lineRule="auto"/>
        <w:rPr>
          <w:rFonts w:ascii="Arial" w:hAnsi="Arial" w:cs="Arial"/>
          <w:color w:val="000000"/>
          <w:sz w:val="23"/>
          <w:szCs w:val="23"/>
        </w:rPr>
      </w:pPr>
      <w:r w:rsidRPr="000813AC">
        <w:rPr>
          <w:rFonts w:ascii="Arial" w:hAnsi="Arial" w:cs="Arial"/>
          <w:color w:val="000000"/>
          <w:sz w:val="23"/>
          <w:szCs w:val="23"/>
        </w:rPr>
        <w:t>Upstream from the terminal shutoff valve; and</w:t>
      </w:r>
    </w:p>
    <w:p w14:paraId="46CBF6AA" w14:textId="504BEA53" w:rsidR="000813AC" w:rsidRPr="000813AC" w:rsidRDefault="000813AC" w:rsidP="007F09D8">
      <w:pPr>
        <w:pStyle w:val="ListParagraph"/>
        <w:numPr>
          <w:ilvl w:val="2"/>
          <w:numId w:val="25"/>
        </w:numPr>
        <w:autoSpaceDE w:val="0"/>
        <w:autoSpaceDN w:val="0"/>
        <w:adjustRightInd w:val="0"/>
        <w:spacing w:after="0" w:line="240" w:lineRule="auto"/>
        <w:rPr>
          <w:rFonts w:ascii="Arial" w:hAnsi="Arial" w:cs="Arial"/>
          <w:color w:val="000000"/>
          <w:sz w:val="23"/>
          <w:szCs w:val="23"/>
        </w:rPr>
      </w:pPr>
      <w:r w:rsidRPr="000813AC">
        <w:rPr>
          <w:rFonts w:ascii="Arial" w:hAnsi="Arial" w:cs="Arial"/>
          <w:color w:val="000000"/>
          <w:sz w:val="23"/>
          <w:szCs w:val="23"/>
        </w:rPr>
        <w:t xml:space="preserve">Not less than 12 vertical inches above the highest point of the downstream outlet, </w:t>
      </w:r>
      <w:proofErr w:type="gramStart"/>
      <w:r w:rsidRPr="000813AC">
        <w:rPr>
          <w:rFonts w:ascii="Arial" w:hAnsi="Arial" w:cs="Arial"/>
          <w:color w:val="000000"/>
          <w:sz w:val="23"/>
          <w:szCs w:val="23"/>
        </w:rPr>
        <w:t>valve</w:t>
      </w:r>
      <w:proofErr w:type="gramEnd"/>
      <w:r w:rsidRPr="000813AC">
        <w:rPr>
          <w:rFonts w:ascii="Arial" w:hAnsi="Arial" w:cs="Arial"/>
          <w:color w:val="000000"/>
          <w:sz w:val="23"/>
          <w:szCs w:val="23"/>
        </w:rPr>
        <w:t xml:space="preserve"> or piping.</w:t>
      </w:r>
    </w:p>
    <w:p w14:paraId="19C2C1B6" w14:textId="2A64B758" w:rsidR="000813AC" w:rsidRPr="000813AC" w:rsidRDefault="000813AC" w:rsidP="007F09D8">
      <w:pPr>
        <w:pStyle w:val="ListParagraph"/>
        <w:numPr>
          <w:ilvl w:val="1"/>
          <w:numId w:val="25"/>
        </w:numPr>
        <w:autoSpaceDE w:val="0"/>
        <w:autoSpaceDN w:val="0"/>
        <w:adjustRightInd w:val="0"/>
        <w:spacing w:after="0" w:line="240" w:lineRule="auto"/>
        <w:rPr>
          <w:rFonts w:ascii="Arial" w:hAnsi="Arial" w:cs="Arial"/>
          <w:color w:val="000000"/>
          <w:sz w:val="23"/>
          <w:szCs w:val="23"/>
        </w:rPr>
      </w:pPr>
      <w:r w:rsidRPr="000813AC">
        <w:rPr>
          <w:rFonts w:ascii="Arial" w:hAnsi="Arial" w:cs="Arial"/>
          <w:color w:val="000000"/>
          <w:sz w:val="23"/>
          <w:szCs w:val="23"/>
        </w:rPr>
        <w:t>Must not be installed at a location where backpressure will occur.</w:t>
      </w:r>
    </w:p>
    <w:p w14:paraId="5276A4B3" w14:textId="5F8E1072" w:rsidR="002C47FB" w:rsidRPr="00F93AD1" w:rsidRDefault="002C47FB" w:rsidP="000813AC">
      <w:pPr>
        <w:autoSpaceDE w:val="0"/>
        <w:autoSpaceDN w:val="0"/>
        <w:adjustRightInd w:val="0"/>
        <w:spacing w:after="0" w:line="240" w:lineRule="auto"/>
      </w:pPr>
    </w:p>
    <w:p w14:paraId="01C42CE7" w14:textId="77777777" w:rsidR="00673DDB" w:rsidRDefault="00673DDB" w:rsidP="00673DDB"/>
    <w:p w14:paraId="5A31144E" w14:textId="77777777" w:rsidR="00673DDB" w:rsidRDefault="00673DDB" w:rsidP="00673DDB"/>
    <w:p w14:paraId="0920B345" w14:textId="77777777" w:rsidR="00E9484F" w:rsidRDefault="00E9484F" w:rsidP="00673DDB"/>
    <w:p w14:paraId="7437A8EF" w14:textId="77777777" w:rsidR="00E9484F" w:rsidRDefault="00E9484F" w:rsidP="00673DDB"/>
    <w:p w14:paraId="696B14A3" w14:textId="77777777" w:rsidR="00E9484F" w:rsidRDefault="00E9484F" w:rsidP="00673DDB"/>
    <w:p w14:paraId="3FF47E82" w14:textId="77777777" w:rsidR="00E9484F" w:rsidRDefault="00E9484F" w:rsidP="00673DDB"/>
    <w:p w14:paraId="658C710A" w14:textId="77777777" w:rsidR="00673DDB" w:rsidRPr="007B7A28" w:rsidRDefault="00673DDB" w:rsidP="00673DDB"/>
    <w:p w14:paraId="701D64D4" w14:textId="72439877" w:rsidR="00F93AD1" w:rsidRDefault="002957EA">
      <w:pPr>
        <w:rPr>
          <w:rFonts w:ascii="Open Sans" w:eastAsia="Times New Roman" w:hAnsi="Open Sans" w:cs="Open Sans"/>
          <w:color w:val="15191E"/>
          <w:sz w:val="24"/>
          <w:szCs w:val="24"/>
        </w:rPr>
      </w:pPr>
      <w:r>
        <w:rPr>
          <w:rFonts w:ascii="Open Sans" w:eastAsia="Times New Roman" w:hAnsi="Open Sans" w:cs="Open Sans"/>
          <w:color w:val="15191E"/>
          <w:sz w:val="24"/>
          <w:szCs w:val="24"/>
        </w:rPr>
        <w:br w:type="page"/>
      </w:r>
    </w:p>
    <w:p w14:paraId="0EA76C62" w14:textId="08A2F1C8" w:rsidR="000E386E" w:rsidRPr="006A48C8" w:rsidRDefault="00AA414E" w:rsidP="008E1CBD">
      <w:pPr>
        <w:pStyle w:val="Heading1"/>
      </w:pPr>
      <w:bookmarkStart w:id="45" w:name="_Toc138221661"/>
      <w:r>
        <w:lastRenderedPageBreak/>
        <w:t>Section 6</w:t>
      </w:r>
      <w:r w:rsidR="000E386E">
        <w:t xml:space="preserve"> </w:t>
      </w:r>
      <w:r w:rsidR="000E386E" w:rsidRPr="006A48C8">
        <w:t>Testing and Tracking</w:t>
      </w:r>
      <w:bookmarkEnd w:id="45"/>
    </w:p>
    <w:p w14:paraId="02220206" w14:textId="77777777" w:rsidR="006B0610" w:rsidRPr="006B0610" w:rsidRDefault="006B0610" w:rsidP="006B0610"/>
    <w:p w14:paraId="42315CD0" w14:textId="70EC147F" w:rsidR="006B0610" w:rsidRPr="006B0610" w:rsidRDefault="006B0610" w:rsidP="006B0610">
      <w:r w:rsidRPr="006B0610">
        <w:t xml:space="preserve">Each backflow prevention assembly must be tested at least annually by a </w:t>
      </w:r>
      <w:r w:rsidRPr="00FA3362">
        <w:t>certified backflow prevention assembly tester</w:t>
      </w:r>
      <w:r w:rsidR="0063163D" w:rsidRPr="00FA3362">
        <w:t>.  Pursuant to</w:t>
      </w:r>
      <w:r w:rsidRPr="00FA3362">
        <w:t xml:space="preserve"> </w:t>
      </w:r>
      <w:hyperlink r:id="rId67" w:anchor="NAC445ASec6569" w:history="1">
        <w:hyperlink r:id="rId68" w:anchor="NAC445ASec6569" w:history="1">
          <w:r w:rsidRPr="00E172A1">
            <w:rPr>
              <w:rStyle w:val="Hyperlink"/>
            </w:rPr>
            <w:t>NAC 445A.6569</w:t>
          </w:r>
        </w:hyperlink>
        <w:r w:rsidR="006215E0" w:rsidRPr="00E172A1">
          <w:rPr>
            <w:rStyle w:val="Hyperlink"/>
          </w:rPr>
          <w:t xml:space="preserve"> </w:t>
        </w:r>
        <w:r w:rsidR="00C94AD0" w:rsidRPr="00E172A1">
          <w:rPr>
            <w:rStyle w:val="Hyperlink"/>
          </w:rPr>
          <w:t xml:space="preserve">A </w:t>
        </w:r>
        <w:r w:rsidR="00830006" w:rsidRPr="00E172A1">
          <w:rPr>
            <w:rStyle w:val="Hyperlink"/>
          </w:rPr>
          <w:t>“Certified backflow prevention assembly tester”</w:t>
        </w:r>
      </w:hyperlink>
      <w:r w:rsidR="00830006" w:rsidRPr="00FA3362">
        <w:t xml:space="preserve"> means a person who is certified to test assemblies for the prevention of backflow by the California/Nevada section of the American Water Works Association, the American Backflow Prevention Association or an equivalent organization approved by the Division.</w:t>
      </w:r>
      <w:r w:rsidRPr="00FA3362">
        <w:t xml:space="preserve"> </w:t>
      </w:r>
      <w:r w:rsidRPr="006B0610">
        <w:t xml:space="preserve"> </w:t>
      </w:r>
    </w:p>
    <w:p w14:paraId="1429A4F4" w14:textId="61C3A242" w:rsidR="001D1465" w:rsidRPr="00A579D3" w:rsidRDefault="009F7324" w:rsidP="0055513F">
      <w:r>
        <w:t>The water customer shall have each assembly,</w:t>
      </w:r>
      <w:r w:rsidR="00787D5E">
        <w:t xml:space="preserve"> which was installed for service protection, tested by a certified </w:t>
      </w:r>
      <w:r w:rsidR="00DB3572">
        <w:t xml:space="preserve">backflow prevention assembly </w:t>
      </w:r>
      <w:r w:rsidR="00787D5E">
        <w:t>tester</w:t>
      </w:r>
      <w:r w:rsidR="00332AE5">
        <w:t xml:space="preserve"> as a condition for new water service or continuation of existing service.  Upon conclusion of the test, it is the water customer’s responsibility to submit a copy of the </w:t>
      </w:r>
      <w:r w:rsidR="00591890">
        <w:t>test result</w:t>
      </w:r>
      <w:r w:rsidR="00F77388">
        <w:t>s</w:t>
      </w:r>
      <w:r w:rsidR="00362A99">
        <w:t xml:space="preserve">.  </w:t>
      </w:r>
      <w:r w:rsidR="001D7A8B">
        <w:t>Assembly test</w:t>
      </w:r>
      <w:r w:rsidR="0069020D">
        <w:t>s are required</w:t>
      </w:r>
      <w:r w:rsidR="00697106">
        <w:t>:</w:t>
      </w:r>
    </w:p>
    <w:p w14:paraId="0E8DAEC6" w14:textId="099FC943" w:rsidR="00697106" w:rsidRDefault="00697106" w:rsidP="002813B5">
      <w:pPr>
        <w:pStyle w:val="ListParagraph"/>
        <w:numPr>
          <w:ilvl w:val="0"/>
          <w:numId w:val="30"/>
        </w:numPr>
      </w:pPr>
      <w:r>
        <w:t>After installation of a new assembly</w:t>
      </w:r>
      <w:r w:rsidR="00D736FF">
        <w:t>.</w:t>
      </w:r>
    </w:p>
    <w:p w14:paraId="6E45B03F" w14:textId="51F8BF85" w:rsidR="00697106" w:rsidRPr="00A579D3" w:rsidRDefault="00697106" w:rsidP="002813B5">
      <w:pPr>
        <w:pStyle w:val="ListParagraph"/>
        <w:numPr>
          <w:ilvl w:val="0"/>
          <w:numId w:val="30"/>
        </w:numPr>
      </w:pPr>
      <w:r>
        <w:t>After repair, replacement</w:t>
      </w:r>
      <w:r w:rsidR="00B02495">
        <w:t>,</w:t>
      </w:r>
      <w:r>
        <w:t xml:space="preserve"> or reloc</w:t>
      </w:r>
      <w:r w:rsidR="007575FD">
        <w:t>ation of an assembly</w:t>
      </w:r>
      <w:r w:rsidR="00D736FF">
        <w:t>.</w:t>
      </w:r>
    </w:p>
    <w:p w14:paraId="2C0F81E1" w14:textId="4ED8234A" w:rsidR="007575FD" w:rsidRDefault="007575FD" w:rsidP="002813B5">
      <w:pPr>
        <w:pStyle w:val="ListParagraph"/>
        <w:numPr>
          <w:ilvl w:val="0"/>
          <w:numId w:val="30"/>
        </w:numPr>
      </w:pPr>
      <w:r>
        <w:t>After a backflow incident</w:t>
      </w:r>
      <w:r w:rsidR="00D736FF">
        <w:t>.</w:t>
      </w:r>
    </w:p>
    <w:p w14:paraId="5CA96995" w14:textId="14711F05" w:rsidR="007575FD" w:rsidRPr="00A579D3" w:rsidRDefault="007575FD" w:rsidP="002813B5">
      <w:pPr>
        <w:pStyle w:val="ListParagraph"/>
        <w:numPr>
          <w:ilvl w:val="0"/>
          <w:numId w:val="30"/>
        </w:numPr>
      </w:pPr>
      <w:r>
        <w:t>Annually</w:t>
      </w:r>
      <w:r w:rsidR="00F91544">
        <w:t>,</w:t>
      </w:r>
      <w:r>
        <w:t xml:space="preserve"> or more frequently as required</w:t>
      </w:r>
      <w:r w:rsidR="002813B5">
        <w:t>.</w:t>
      </w:r>
    </w:p>
    <w:p w14:paraId="4D0366D7" w14:textId="2BFF0CA6" w:rsidR="002D296B" w:rsidRPr="0045206D" w:rsidRDefault="00025EAA" w:rsidP="002D296B">
      <w:pPr>
        <w:rPr>
          <w:color w:val="0D0D0D" w:themeColor="text1" w:themeTint="F2"/>
          <w:sz w:val="23"/>
          <w:szCs w:val="23"/>
        </w:rPr>
      </w:pPr>
      <w:r w:rsidRPr="00654A0F">
        <w:rPr>
          <w:highlight w:val="yellow"/>
        </w:rPr>
        <w:t>Sixty</w:t>
      </w:r>
      <w:r w:rsidR="0055513F" w:rsidRPr="00654A0F">
        <w:rPr>
          <w:highlight w:val="yellow"/>
        </w:rPr>
        <w:t xml:space="preserve"> days</w:t>
      </w:r>
      <w:r w:rsidR="0055513F" w:rsidRPr="00A579D3">
        <w:t xml:space="preserve"> prior to the annual anniversary date for air gap inspection or testing of each backflow prevention assembly,</w:t>
      </w:r>
      <w:r w:rsidRPr="00A579D3">
        <w:t xml:space="preserve"> </w:t>
      </w:r>
      <w:r w:rsidR="0055513F" w:rsidRPr="00A579D3">
        <w:t xml:space="preserve">notification </w:t>
      </w:r>
      <w:r w:rsidR="00EB60C2">
        <w:t xml:space="preserve">(by mail and by email) </w:t>
      </w:r>
      <w:r w:rsidR="0055513F" w:rsidRPr="00A579D3">
        <w:t xml:space="preserve">of the need to test will be sent to each </w:t>
      </w:r>
      <w:r w:rsidR="00BD786D" w:rsidRPr="00A579D3">
        <w:t xml:space="preserve">customer with </w:t>
      </w:r>
      <w:r w:rsidR="004D6CA8" w:rsidRPr="00A579D3">
        <w:t>cross connection control measures in</w:t>
      </w:r>
      <w:r w:rsidR="00796062" w:rsidRPr="00A579D3">
        <w:t xml:space="preserve">tended as </w:t>
      </w:r>
      <w:r w:rsidR="0055513F" w:rsidRPr="00A579D3">
        <w:t xml:space="preserve">service </w:t>
      </w:r>
      <w:r w:rsidR="00796062" w:rsidRPr="00A579D3">
        <w:t>protection</w:t>
      </w:r>
      <w:r w:rsidR="0055513F" w:rsidRPr="00A579D3">
        <w:t xml:space="preserve">. </w:t>
      </w:r>
      <w:r w:rsidR="00A57B4F" w:rsidRPr="00A579D3">
        <w:t xml:space="preserve">The customer or property owner will be responsible for arranging </w:t>
      </w:r>
      <w:r w:rsidR="00CA245F" w:rsidRPr="00A579D3">
        <w:t>the</w:t>
      </w:r>
      <w:r w:rsidR="00A57B4F" w:rsidRPr="00A579D3">
        <w:t xml:space="preserve"> testing and </w:t>
      </w:r>
      <w:r w:rsidR="00024DDD">
        <w:t xml:space="preserve">possible </w:t>
      </w:r>
      <w:r w:rsidR="00A57B4F" w:rsidRPr="00A579D3">
        <w:t>repair services</w:t>
      </w:r>
      <w:r w:rsidR="00024DDD">
        <w:t xml:space="preserve">.  The </w:t>
      </w:r>
      <w:r w:rsidR="00495434">
        <w:t xml:space="preserve">test results, repair (if needed) and/or </w:t>
      </w:r>
      <w:r w:rsidR="00A2536A">
        <w:t xml:space="preserve">assembly </w:t>
      </w:r>
      <w:r w:rsidR="00495434">
        <w:t>replacement</w:t>
      </w:r>
      <w:r w:rsidR="00A57B4F" w:rsidRPr="00A579D3">
        <w:t xml:space="preserve"> </w:t>
      </w:r>
      <w:r w:rsidR="00A2536A">
        <w:t>documentation</w:t>
      </w:r>
      <w:r w:rsidR="00A2536A" w:rsidRPr="00A579D3">
        <w:t xml:space="preserve"> </w:t>
      </w:r>
      <w:r w:rsidR="00A2536A">
        <w:t xml:space="preserve">must be submitted to </w:t>
      </w:r>
      <w:r w:rsidR="003B3F2D">
        <w:t xml:space="preserve">our office, attention </w:t>
      </w:r>
      <w:r w:rsidR="00486941">
        <w:t>CCCP administrator</w:t>
      </w:r>
      <w:r w:rsidR="00A57B4F" w:rsidRPr="00A579D3">
        <w:t xml:space="preserve"> within </w:t>
      </w:r>
      <w:r w:rsidR="00CA245F" w:rsidRPr="00646A27">
        <w:rPr>
          <w:highlight w:val="yellow"/>
        </w:rPr>
        <w:t xml:space="preserve">thirty </w:t>
      </w:r>
      <w:r w:rsidR="00A57B4F" w:rsidRPr="00646A27">
        <w:rPr>
          <w:highlight w:val="yellow"/>
        </w:rPr>
        <w:t>days</w:t>
      </w:r>
      <w:r w:rsidR="00A57B4F" w:rsidRPr="00A579D3">
        <w:t xml:space="preserve"> of </w:t>
      </w:r>
      <w:r w:rsidR="00EE388E">
        <w:t>the</w:t>
      </w:r>
      <w:r w:rsidR="00A57B4F" w:rsidRPr="00A579D3">
        <w:t xml:space="preserve"> </w:t>
      </w:r>
      <w:r w:rsidR="00CA245F" w:rsidRPr="00A579D3">
        <w:t>annual test date</w:t>
      </w:r>
      <w:r w:rsidR="00A57B4F" w:rsidRPr="00A579D3">
        <w:t xml:space="preserve">. Failure to provide documentation of required testing and repairs </w:t>
      </w:r>
      <w:r w:rsidR="006B0610" w:rsidRPr="00A579D3">
        <w:t>may</w:t>
      </w:r>
      <w:r w:rsidR="00A57B4F" w:rsidRPr="00A579D3">
        <w:t xml:space="preserve"> result in </w:t>
      </w:r>
      <w:r w:rsidR="00A579D3" w:rsidRPr="00A579D3">
        <w:t xml:space="preserve">penalties. </w:t>
      </w:r>
    </w:p>
    <w:p w14:paraId="161792D8" w14:textId="72E342AB" w:rsidR="00BE7973" w:rsidRDefault="00BE7973" w:rsidP="00BE7973">
      <w:pPr>
        <w:rPr>
          <w:color w:val="0D0D0D" w:themeColor="text1" w:themeTint="F2"/>
        </w:rPr>
      </w:pPr>
      <w:r>
        <w:rPr>
          <w:color w:val="0D0D0D" w:themeColor="text1" w:themeTint="F2"/>
        </w:rPr>
        <w:t>A</w:t>
      </w:r>
      <w:r w:rsidRPr="00485606">
        <w:rPr>
          <w:color w:val="0D0D0D" w:themeColor="text1" w:themeTint="F2"/>
        </w:rPr>
        <w:t xml:space="preserve">ll records of testing, repairs, air gap inspection reports, and assembly replacements shall </w:t>
      </w:r>
      <w:r w:rsidR="004751AC">
        <w:rPr>
          <w:color w:val="0D0D0D" w:themeColor="text1" w:themeTint="F2"/>
        </w:rPr>
        <w:t xml:space="preserve">be </w:t>
      </w:r>
      <w:r w:rsidRPr="00485606">
        <w:rPr>
          <w:color w:val="0D0D0D" w:themeColor="text1" w:themeTint="F2"/>
        </w:rPr>
        <w:t>maintain</w:t>
      </w:r>
      <w:r w:rsidR="004751AC">
        <w:rPr>
          <w:color w:val="0D0D0D" w:themeColor="text1" w:themeTint="F2"/>
        </w:rPr>
        <w:t>ed</w:t>
      </w:r>
      <w:r w:rsidRPr="00485606">
        <w:rPr>
          <w:color w:val="0D0D0D" w:themeColor="text1" w:themeTint="F2"/>
        </w:rPr>
        <w:t xml:space="preserve"> for a minimum of 3 years.</w:t>
      </w:r>
    </w:p>
    <w:p w14:paraId="10EC225B" w14:textId="77777777" w:rsidR="006E0EAA" w:rsidRPr="00485606" w:rsidRDefault="006E0EAA" w:rsidP="00BE7973">
      <w:pPr>
        <w:rPr>
          <w:color w:val="0D0D0D" w:themeColor="text1" w:themeTint="F2"/>
        </w:rPr>
      </w:pPr>
    </w:p>
    <w:p w14:paraId="4BB57AB4" w14:textId="7F253402" w:rsidR="00EC62DA" w:rsidRDefault="0078244C" w:rsidP="00903387">
      <w:pPr>
        <w:pStyle w:val="Heading2"/>
      </w:pPr>
      <w:bookmarkStart w:id="46" w:name="_Toc138221662"/>
      <w:r>
        <w:t>6.1</w:t>
      </w:r>
      <w:r w:rsidR="00EC62DA">
        <w:t xml:space="preserve"> </w:t>
      </w:r>
      <w:r w:rsidR="00472C15">
        <w:t>Repair or Replacement</w:t>
      </w:r>
      <w:bookmarkEnd w:id="46"/>
    </w:p>
    <w:p w14:paraId="126548EE" w14:textId="77777777" w:rsidR="005B1BBD" w:rsidRDefault="005B1BBD" w:rsidP="005B1BBD">
      <w:pPr>
        <w:rPr>
          <w:u w:val="single"/>
        </w:rPr>
      </w:pPr>
    </w:p>
    <w:p w14:paraId="1F478661" w14:textId="2BE3AE41" w:rsidR="00472C15" w:rsidRPr="00485606" w:rsidRDefault="005B1BBD" w:rsidP="00472C15">
      <w:pPr>
        <w:rPr>
          <w:color w:val="0D0D0D" w:themeColor="text1" w:themeTint="F2"/>
        </w:rPr>
      </w:pPr>
      <w:r w:rsidRPr="00485606">
        <w:rPr>
          <w:color w:val="0D0D0D" w:themeColor="text1" w:themeTint="F2"/>
        </w:rPr>
        <w:t>All assemblies which fail test</w:t>
      </w:r>
      <w:r w:rsidR="000D3D86">
        <w:rPr>
          <w:color w:val="0D0D0D" w:themeColor="text1" w:themeTint="F2"/>
        </w:rPr>
        <w:t>ing</w:t>
      </w:r>
      <w:r w:rsidRPr="00485606">
        <w:rPr>
          <w:color w:val="0D0D0D" w:themeColor="text1" w:themeTint="F2"/>
        </w:rPr>
        <w:t xml:space="preserve"> shall</w:t>
      </w:r>
      <w:r>
        <w:rPr>
          <w:color w:val="0D0D0D" w:themeColor="text1" w:themeTint="F2"/>
        </w:rPr>
        <w:t xml:space="preserve"> </w:t>
      </w:r>
      <w:r w:rsidRPr="00485606">
        <w:rPr>
          <w:color w:val="0D0D0D" w:themeColor="text1" w:themeTint="F2"/>
        </w:rPr>
        <w:t>be repaired or replaced</w:t>
      </w:r>
      <w:r>
        <w:rPr>
          <w:color w:val="0D0D0D" w:themeColor="text1" w:themeTint="F2"/>
        </w:rPr>
        <w:t xml:space="preserve"> </w:t>
      </w:r>
      <w:r w:rsidR="003218B3">
        <w:rPr>
          <w:color w:val="0D0D0D" w:themeColor="text1" w:themeTint="F2"/>
        </w:rPr>
        <w:t>within</w:t>
      </w:r>
      <w:r w:rsidR="00D21412">
        <w:rPr>
          <w:color w:val="0D0D0D" w:themeColor="text1" w:themeTint="F2"/>
        </w:rPr>
        <w:t xml:space="preserve"> </w:t>
      </w:r>
      <w:r w:rsidR="00D21412" w:rsidRPr="00183053">
        <w:rPr>
          <w:color w:val="0D0D0D" w:themeColor="text1" w:themeTint="F2"/>
          <w:highlight w:val="yellow"/>
        </w:rPr>
        <w:t>five</w:t>
      </w:r>
      <w:r w:rsidR="00D21412">
        <w:rPr>
          <w:color w:val="0D0D0D" w:themeColor="text1" w:themeTint="F2"/>
        </w:rPr>
        <w:t xml:space="preserve"> </w:t>
      </w:r>
      <w:r w:rsidR="003218B3">
        <w:rPr>
          <w:color w:val="0D0D0D" w:themeColor="text1" w:themeTint="F2"/>
        </w:rPr>
        <w:t xml:space="preserve">working </w:t>
      </w:r>
      <w:r w:rsidR="00D21412">
        <w:rPr>
          <w:color w:val="0D0D0D" w:themeColor="text1" w:themeTint="F2"/>
        </w:rPr>
        <w:t>days.  D</w:t>
      </w:r>
      <w:r w:rsidRPr="00485606">
        <w:rPr>
          <w:color w:val="0D0D0D" w:themeColor="text1" w:themeTint="F2"/>
        </w:rPr>
        <w:t xml:space="preserve">ocumentation </w:t>
      </w:r>
      <w:r w:rsidR="00D21412">
        <w:rPr>
          <w:color w:val="0D0D0D" w:themeColor="text1" w:themeTint="F2"/>
        </w:rPr>
        <w:t>shall be</w:t>
      </w:r>
      <w:r>
        <w:rPr>
          <w:color w:val="0D0D0D" w:themeColor="text1" w:themeTint="F2"/>
        </w:rPr>
        <w:t xml:space="preserve"> </w:t>
      </w:r>
      <w:r w:rsidRPr="00485606">
        <w:rPr>
          <w:color w:val="0D0D0D" w:themeColor="text1" w:themeTint="F2"/>
        </w:rPr>
        <w:t xml:space="preserve">provided </w:t>
      </w:r>
      <w:r>
        <w:rPr>
          <w:color w:val="0D0D0D" w:themeColor="text1" w:themeTint="F2"/>
        </w:rPr>
        <w:t>to the water purveyor</w:t>
      </w:r>
      <w:r w:rsidR="00E6028F">
        <w:rPr>
          <w:color w:val="0D0D0D" w:themeColor="text1" w:themeTint="F2"/>
        </w:rPr>
        <w:t xml:space="preserve"> </w:t>
      </w:r>
      <w:r w:rsidR="009D58CF">
        <w:rPr>
          <w:color w:val="0D0D0D" w:themeColor="text1" w:themeTint="F2"/>
        </w:rPr>
        <w:t>of the</w:t>
      </w:r>
      <w:r w:rsidR="008B68C4">
        <w:rPr>
          <w:color w:val="0D0D0D" w:themeColor="text1" w:themeTint="F2"/>
        </w:rPr>
        <w:t xml:space="preserve"> repair or replacement</w:t>
      </w:r>
      <w:r w:rsidR="00E6028F">
        <w:rPr>
          <w:color w:val="0D0D0D" w:themeColor="text1" w:themeTint="F2"/>
        </w:rPr>
        <w:t xml:space="preserve">. </w:t>
      </w:r>
      <w:r w:rsidR="00761FB7">
        <w:rPr>
          <w:color w:val="0D0D0D" w:themeColor="text1" w:themeTint="F2"/>
        </w:rPr>
        <w:t xml:space="preserve"> The replacement must be an assembly</w:t>
      </w:r>
      <w:r w:rsidR="00FC2659">
        <w:rPr>
          <w:color w:val="0D0D0D" w:themeColor="text1" w:themeTint="F2"/>
        </w:rPr>
        <w:t xml:space="preserve"> consistent with the degree of hazard,</w:t>
      </w:r>
      <w:r w:rsidR="00761FB7">
        <w:rPr>
          <w:color w:val="0D0D0D" w:themeColor="text1" w:themeTint="F2"/>
        </w:rPr>
        <w:t xml:space="preserve"> </w:t>
      </w:r>
      <w:r w:rsidR="009418C3">
        <w:rPr>
          <w:color w:val="0D0D0D" w:themeColor="text1" w:themeTint="F2"/>
        </w:rPr>
        <w:t xml:space="preserve">on the </w:t>
      </w:r>
      <w:hyperlink r:id="rId69" w:history="1">
        <w:r w:rsidR="00D05F66" w:rsidRPr="00876F88">
          <w:rPr>
            <w:rStyle w:val="Hyperlink"/>
          </w:rPr>
          <w:t>list of approved assemblies compiled by the USC Foundation for Cross-Connection Control Hydraulic Research</w:t>
        </w:r>
      </w:hyperlink>
      <w:r w:rsidR="00FC2659">
        <w:t xml:space="preserve"> and </w:t>
      </w:r>
      <w:r w:rsidR="00CA1329">
        <w:t xml:space="preserve">installed consistent with the provisions of NAC 445A.  </w:t>
      </w:r>
      <w:r w:rsidR="00761FB7">
        <w:rPr>
          <w:color w:val="0D0D0D" w:themeColor="text1" w:themeTint="F2"/>
        </w:rPr>
        <w:t xml:space="preserve"> </w:t>
      </w:r>
      <w:r w:rsidR="00E6028F">
        <w:rPr>
          <w:color w:val="0D0D0D" w:themeColor="text1" w:themeTint="F2"/>
        </w:rPr>
        <w:t>T</w:t>
      </w:r>
      <w:r w:rsidR="00326557">
        <w:rPr>
          <w:color w:val="0D0D0D" w:themeColor="text1" w:themeTint="F2"/>
        </w:rPr>
        <w:t>est</w:t>
      </w:r>
      <w:r w:rsidR="00E6028F">
        <w:rPr>
          <w:color w:val="0D0D0D" w:themeColor="text1" w:themeTint="F2"/>
        </w:rPr>
        <w:t xml:space="preserve"> results</w:t>
      </w:r>
      <w:r w:rsidR="004A3181">
        <w:rPr>
          <w:color w:val="0D0D0D" w:themeColor="text1" w:themeTint="F2"/>
        </w:rPr>
        <w:t xml:space="preserve"> performed by a certified </w:t>
      </w:r>
      <w:r w:rsidR="007A17DF">
        <w:rPr>
          <w:color w:val="0D0D0D" w:themeColor="text1" w:themeTint="F2"/>
        </w:rPr>
        <w:t>backflow prevention assembly</w:t>
      </w:r>
      <w:r w:rsidR="004A3181">
        <w:rPr>
          <w:color w:val="0D0D0D" w:themeColor="text1" w:themeTint="F2"/>
        </w:rPr>
        <w:t xml:space="preserve"> tester</w:t>
      </w:r>
      <w:r w:rsidR="00326557">
        <w:rPr>
          <w:color w:val="0D0D0D" w:themeColor="text1" w:themeTint="F2"/>
        </w:rPr>
        <w:t xml:space="preserve"> </w:t>
      </w:r>
      <w:r w:rsidR="00E6028F">
        <w:rPr>
          <w:color w:val="0D0D0D" w:themeColor="text1" w:themeTint="F2"/>
        </w:rPr>
        <w:t xml:space="preserve">to </w:t>
      </w:r>
      <w:r w:rsidR="00326557">
        <w:rPr>
          <w:color w:val="0D0D0D" w:themeColor="text1" w:themeTint="F2"/>
        </w:rPr>
        <w:t xml:space="preserve">confirm </w:t>
      </w:r>
      <w:r w:rsidR="00A3693E">
        <w:rPr>
          <w:color w:val="0D0D0D" w:themeColor="text1" w:themeTint="F2"/>
        </w:rPr>
        <w:t>the repair or replacement is performing properly</w:t>
      </w:r>
      <w:r w:rsidR="00202A2C">
        <w:rPr>
          <w:color w:val="0D0D0D" w:themeColor="text1" w:themeTint="F2"/>
        </w:rPr>
        <w:t xml:space="preserve"> shall also be provided</w:t>
      </w:r>
      <w:r w:rsidR="00A3693E">
        <w:rPr>
          <w:color w:val="0D0D0D" w:themeColor="text1" w:themeTint="F2"/>
        </w:rPr>
        <w:t>.</w:t>
      </w:r>
      <w:r w:rsidRPr="00485606">
        <w:rPr>
          <w:color w:val="0D0D0D" w:themeColor="text1" w:themeTint="F2"/>
        </w:rPr>
        <w:t xml:space="preserve"> </w:t>
      </w:r>
    </w:p>
    <w:p w14:paraId="0FF578ED" w14:textId="77777777" w:rsidR="00FA4D75" w:rsidRDefault="00FA4D75" w:rsidP="00472C15">
      <w:pPr>
        <w:rPr>
          <w:color w:val="0D0D0D" w:themeColor="text1" w:themeTint="F2"/>
        </w:rPr>
      </w:pPr>
    </w:p>
    <w:p w14:paraId="6B8BDE70" w14:textId="5BEC8A4A" w:rsidR="00FA4D75" w:rsidRPr="00485606" w:rsidRDefault="00A96D7B" w:rsidP="00472C15">
      <w:pPr>
        <w:rPr>
          <w:color w:val="0D0D0D" w:themeColor="text1" w:themeTint="F2"/>
        </w:rPr>
      </w:pPr>
      <w:r>
        <w:rPr>
          <w:color w:val="0D0D0D" w:themeColor="text1" w:themeTint="F2"/>
        </w:rPr>
        <w:br w:type="page"/>
      </w:r>
    </w:p>
    <w:p w14:paraId="149C8AB8" w14:textId="33B11865" w:rsidR="006C3AE0" w:rsidRPr="00A354B1" w:rsidRDefault="00A354B1" w:rsidP="00BA5EA6">
      <w:pPr>
        <w:pStyle w:val="Heading1"/>
      </w:pPr>
      <w:bookmarkStart w:id="47" w:name="_Toc138221663"/>
      <w:r w:rsidRPr="00A354B1">
        <w:lastRenderedPageBreak/>
        <w:t xml:space="preserve">Section </w:t>
      </w:r>
      <w:r w:rsidR="008E1CBD">
        <w:t>7</w:t>
      </w:r>
      <w:r w:rsidRPr="00A354B1">
        <w:t xml:space="preserve"> </w:t>
      </w:r>
      <w:r w:rsidR="00F41852" w:rsidRPr="00A354B1">
        <w:t>Enforcement and Penalties</w:t>
      </w:r>
      <w:bookmarkEnd w:id="47"/>
    </w:p>
    <w:p w14:paraId="792882C0" w14:textId="77777777" w:rsidR="007A01BF" w:rsidRPr="007A01BF" w:rsidRDefault="007A01BF" w:rsidP="007A01BF"/>
    <w:p w14:paraId="7FCC7473" w14:textId="6DE2B8A9" w:rsidR="00DF5512" w:rsidRPr="006A48C8" w:rsidRDefault="007A000C" w:rsidP="00D83661">
      <w:r>
        <w:t xml:space="preserve">In the event </w:t>
      </w:r>
      <w:r w:rsidR="00975C16">
        <w:t>a</w:t>
      </w:r>
      <w:r w:rsidR="000F1A4C">
        <w:t xml:space="preserve"> </w:t>
      </w:r>
      <w:r w:rsidR="00975C16">
        <w:t xml:space="preserve">customer fails to comply with the provisions of </w:t>
      </w:r>
      <w:r w:rsidR="00096526">
        <w:t xml:space="preserve">this Cross Connection Control Program and Nevada </w:t>
      </w:r>
      <w:r w:rsidR="00096526" w:rsidRPr="00FA4D75">
        <w:t>Administrative</w:t>
      </w:r>
      <w:r w:rsidR="00096526">
        <w:t xml:space="preserve"> Code</w:t>
      </w:r>
      <w:r w:rsidR="006D02F3">
        <w:t xml:space="preserve">, </w:t>
      </w:r>
      <w:r w:rsidR="00635889">
        <w:t>the following actions will be take</w:t>
      </w:r>
      <w:r w:rsidR="000C5DF7">
        <w:t>n:</w:t>
      </w:r>
    </w:p>
    <w:p w14:paraId="72F79DCE" w14:textId="06EFD423" w:rsidR="0040102D" w:rsidRDefault="00C768AB" w:rsidP="00903387">
      <w:pPr>
        <w:pStyle w:val="Heading2"/>
      </w:pPr>
      <w:bookmarkStart w:id="48" w:name="_Toc138221664"/>
      <w:r>
        <w:t>7.1</w:t>
      </w:r>
      <w:r w:rsidR="009F60E4">
        <w:t xml:space="preserve"> </w:t>
      </w:r>
      <w:r w:rsidR="00B51EAB">
        <w:t>Failure to Comply</w:t>
      </w:r>
      <w:bookmarkEnd w:id="48"/>
    </w:p>
    <w:p w14:paraId="3A57079E" w14:textId="77777777" w:rsidR="00635889" w:rsidRDefault="00635889" w:rsidP="00635889">
      <w:pPr>
        <w:jc w:val="both"/>
        <w:rPr>
          <w:i/>
          <w:iCs/>
        </w:rPr>
      </w:pPr>
    </w:p>
    <w:p w14:paraId="2B7C82E7" w14:textId="77777777" w:rsidR="007F5385" w:rsidRDefault="00EB0D10" w:rsidP="007C7213">
      <w:r>
        <w:t xml:space="preserve">New construction must </w:t>
      </w:r>
      <w:r w:rsidR="00E6082D">
        <w:t xml:space="preserve">incorporate the backflow </w:t>
      </w:r>
      <w:r w:rsidR="00297EB5">
        <w:t xml:space="preserve">provisions </w:t>
      </w:r>
      <w:r w:rsidR="0065395D">
        <w:t>prior to approval of the Certificate of Occupancy (</w:t>
      </w:r>
      <w:proofErr w:type="spellStart"/>
      <w:r w:rsidR="0065395D">
        <w:t>CofO</w:t>
      </w:r>
      <w:proofErr w:type="spellEnd"/>
      <w:r w:rsidR="0065395D">
        <w:t xml:space="preserve">).  </w:t>
      </w:r>
      <w:r w:rsidR="00181A79">
        <w:t>No water service</w:t>
      </w:r>
      <w:r w:rsidR="00F73734">
        <w:t xml:space="preserve"> will be allowed until </w:t>
      </w:r>
      <w:r w:rsidR="00286DAE">
        <w:t xml:space="preserve">the appropriate backflow prevention assembly has been </w:t>
      </w:r>
      <w:r w:rsidR="00FB4B70">
        <w:t>installed</w:t>
      </w:r>
      <w:r w:rsidR="00E46FA7">
        <w:t xml:space="preserve"> and tested </w:t>
      </w:r>
      <w:r w:rsidR="00FC5A8B">
        <w:t>in accordance</w:t>
      </w:r>
      <w:r w:rsidR="00CB0752">
        <w:t xml:space="preserve"> with </w:t>
      </w:r>
      <w:r w:rsidR="0036018D">
        <w:t xml:space="preserve">the requirements of NAC 445A and </w:t>
      </w:r>
      <w:r w:rsidR="00E46FA7">
        <w:t xml:space="preserve">to </w:t>
      </w:r>
      <w:r w:rsidR="00DF4E12">
        <w:t xml:space="preserve">the satisfaction of </w:t>
      </w:r>
      <w:r w:rsidR="001C20AF">
        <w:t>our CCCP administrator</w:t>
      </w:r>
      <w:r w:rsidR="007F5385">
        <w:t>.</w:t>
      </w:r>
    </w:p>
    <w:p w14:paraId="09CFEB00" w14:textId="4649B026" w:rsidR="00B91855" w:rsidRDefault="002B4368" w:rsidP="002B4368">
      <w:r>
        <w:t>If it has been determined an existing</w:t>
      </w:r>
      <w:r w:rsidRPr="007C7213">
        <w:t xml:space="preserve"> </w:t>
      </w:r>
      <w:r>
        <w:t xml:space="preserve">customer must install backflow prevention </w:t>
      </w:r>
      <w:r w:rsidR="00AB05BD">
        <w:t xml:space="preserve">for meter protection, </w:t>
      </w:r>
      <w:r w:rsidR="00023F3A">
        <w:t>we recognize there will be time required to</w:t>
      </w:r>
      <w:r w:rsidR="00B91855">
        <w:t>:</w:t>
      </w:r>
    </w:p>
    <w:p w14:paraId="195441DA" w14:textId="16296D90" w:rsidR="00B91855" w:rsidRDefault="00B71C82" w:rsidP="00DF7888">
      <w:pPr>
        <w:pStyle w:val="ListParagraph"/>
        <w:numPr>
          <w:ilvl w:val="0"/>
          <w:numId w:val="36"/>
        </w:numPr>
      </w:pPr>
      <w:r>
        <w:t>I</w:t>
      </w:r>
      <w:r w:rsidR="00023F3A">
        <w:t xml:space="preserve">dentify </w:t>
      </w:r>
      <w:r w:rsidR="0051682B">
        <w:t>funding.</w:t>
      </w:r>
      <w:r w:rsidR="00B91855" w:rsidRPr="00B91855">
        <w:t xml:space="preserve"> </w:t>
      </w:r>
    </w:p>
    <w:p w14:paraId="706861EA" w14:textId="4E5CDED7" w:rsidR="00B91855" w:rsidRDefault="00B71C82" w:rsidP="00DF7888">
      <w:pPr>
        <w:pStyle w:val="ListParagraph"/>
        <w:numPr>
          <w:ilvl w:val="0"/>
          <w:numId w:val="36"/>
        </w:numPr>
      </w:pPr>
      <w:r>
        <w:t>D</w:t>
      </w:r>
      <w:r w:rsidR="00B91855">
        <w:t xml:space="preserve">esign and </w:t>
      </w:r>
      <w:r w:rsidR="00F37405">
        <w:t xml:space="preserve">secure </w:t>
      </w:r>
      <w:r w:rsidR="00B91855">
        <w:t>approval for the installation of the appropriate assembly</w:t>
      </w:r>
      <w:r w:rsidR="0051682B">
        <w:t>.</w:t>
      </w:r>
      <w:r w:rsidR="00B91855">
        <w:t xml:space="preserve"> </w:t>
      </w:r>
    </w:p>
    <w:p w14:paraId="6F81370E" w14:textId="4F0FEF1C" w:rsidR="00B91855" w:rsidRDefault="00B71C82" w:rsidP="00DF7888">
      <w:pPr>
        <w:pStyle w:val="ListParagraph"/>
        <w:numPr>
          <w:ilvl w:val="0"/>
          <w:numId w:val="36"/>
        </w:numPr>
      </w:pPr>
      <w:r>
        <w:t>I</w:t>
      </w:r>
      <w:r w:rsidR="00B91855">
        <w:t xml:space="preserve">nstall and test by a certified Backflow Prevention Assembly Tester to insure proper </w:t>
      </w:r>
      <w:r w:rsidR="00566F19">
        <w:t>operation.</w:t>
      </w:r>
      <w:r w:rsidR="00B91855">
        <w:t xml:space="preserve">  </w:t>
      </w:r>
    </w:p>
    <w:p w14:paraId="5A83AA46" w14:textId="6C4279A3" w:rsidR="002B4368" w:rsidRDefault="00F37405" w:rsidP="002B4368">
      <w:r>
        <w:t>W</w:t>
      </w:r>
      <w:r w:rsidR="002B4368">
        <w:t>e will work with the customer to develop a mutually agreed upon timeline depending upon the degree of hazard posed on the property</w:t>
      </w:r>
      <w:r w:rsidR="00027F17">
        <w:t xml:space="preserve">.  </w:t>
      </w:r>
    </w:p>
    <w:p w14:paraId="0A6ECE71" w14:textId="4BE2FF2B" w:rsidR="00E81CAF" w:rsidRPr="0097441F" w:rsidRDefault="00027F17" w:rsidP="0097441F">
      <w:pPr>
        <w:pStyle w:val="ListParagraph"/>
        <w:numPr>
          <w:ilvl w:val="0"/>
          <w:numId w:val="32"/>
        </w:numPr>
        <w:rPr>
          <w:rFonts w:cstheme="minorHAnsi"/>
          <w:sz w:val="23"/>
          <w:szCs w:val="23"/>
        </w:rPr>
      </w:pPr>
      <w:r>
        <w:t xml:space="preserve">If </w:t>
      </w:r>
      <w:r w:rsidR="00855091">
        <w:t>a</w:t>
      </w:r>
      <w:r w:rsidR="007E4E54">
        <w:t xml:space="preserve">n air gap </w:t>
      </w:r>
      <w:r w:rsidR="008223DC">
        <w:t xml:space="preserve">or </w:t>
      </w:r>
      <w:bookmarkStart w:id="49" w:name="_Hlk136859108"/>
      <w:r w:rsidR="008223DC">
        <w:t>RP</w:t>
      </w:r>
      <w:r w:rsidR="00C829AF">
        <w:t xml:space="preserve"> </w:t>
      </w:r>
      <w:r w:rsidR="00CC7D0C">
        <w:t>backflow prevention assembly</w:t>
      </w:r>
      <w:r>
        <w:t xml:space="preserve"> is required</w:t>
      </w:r>
      <w:r w:rsidR="00CC7D0C">
        <w:t xml:space="preserve"> </w:t>
      </w:r>
      <w:r w:rsidR="0020148A">
        <w:t>for</w:t>
      </w:r>
      <w:r w:rsidR="00CC7D0C">
        <w:t xml:space="preserve"> meter protection</w:t>
      </w:r>
      <w:bookmarkEnd w:id="49"/>
      <w:r w:rsidR="00524DDE">
        <w:t xml:space="preserve">, </w:t>
      </w:r>
      <w:r w:rsidR="008223DC">
        <w:t xml:space="preserve">it is considered a </w:t>
      </w:r>
      <w:r w:rsidR="006371CF">
        <w:t xml:space="preserve">high </w:t>
      </w:r>
      <w:r w:rsidR="006371CF" w:rsidRPr="0097441F">
        <w:rPr>
          <w:rFonts w:cstheme="minorHAnsi"/>
          <w:sz w:val="23"/>
          <w:szCs w:val="23"/>
        </w:rPr>
        <w:t>potential for hazardous backflow</w:t>
      </w:r>
      <w:r w:rsidR="00F261A1" w:rsidRPr="0097441F">
        <w:rPr>
          <w:rFonts w:cstheme="minorHAnsi"/>
          <w:sz w:val="23"/>
          <w:szCs w:val="23"/>
        </w:rPr>
        <w:t xml:space="preserve">.  Therefore, </w:t>
      </w:r>
      <w:r w:rsidRPr="0097441F">
        <w:rPr>
          <w:rFonts w:cstheme="minorHAnsi"/>
          <w:sz w:val="23"/>
          <w:szCs w:val="23"/>
        </w:rPr>
        <w:t xml:space="preserve">a maximum of </w:t>
      </w:r>
      <w:r w:rsidR="00BD12D4" w:rsidRPr="00DF7888">
        <w:rPr>
          <w:rFonts w:cstheme="minorHAnsi"/>
          <w:sz w:val="23"/>
          <w:szCs w:val="23"/>
          <w:highlight w:val="yellow"/>
        </w:rPr>
        <w:t>six</w:t>
      </w:r>
      <w:r w:rsidR="006F5F3E" w:rsidRPr="00DF7888">
        <w:rPr>
          <w:rFonts w:cstheme="minorHAnsi"/>
          <w:sz w:val="23"/>
          <w:szCs w:val="23"/>
          <w:highlight w:val="yellow"/>
        </w:rPr>
        <w:t xml:space="preserve"> to nine</w:t>
      </w:r>
      <w:r w:rsidR="00BD12D4" w:rsidRPr="00DF7888">
        <w:rPr>
          <w:rFonts w:cstheme="minorHAnsi"/>
          <w:sz w:val="23"/>
          <w:szCs w:val="23"/>
          <w:highlight w:val="yellow"/>
        </w:rPr>
        <w:t xml:space="preserve"> months</w:t>
      </w:r>
      <w:r w:rsidR="00F261A1" w:rsidRPr="0097441F">
        <w:rPr>
          <w:rFonts w:cstheme="minorHAnsi"/>
          <w:sz w:val="23"/>
          <w:szCs w:val="23"/>
        </w:rPr>
        <w:t xml:space="preserve"> </w:t>
      </w:r>
      <w:r w:rsidR="00BB6A7C">
        <w:rPr>
          <w:rFonts w:cstheme="minorHAnsi"/>
          <w:sz w:val="23"/>
          <w:szCs w:val="23"/>
        </w:rPr>
        <w:t>may</w:t>
      </w:r>
      <w:r w:rsidR="00F261A1" w:rsidRPr="0097441F">
        <w:rPr>
          <w:rFonts w:cstheme="minorHAnsi"/>
          <w:sz w:val="23"/>
          <w:szCs w:val="23"/>
        </w:rPr>
        <w:t xml:space="preserve"> be considered to meet these requirements</w:t>
      </w:r>
      <w:r w:rsidR="006371CF" w:rsidRPr="0097441F">
        <w:rPr>
          <w:rFonts w:cstheme="minorHAnsi"/>
          <w:sz w:val="23"/>
          <w:szCs w:val="23"/>
        </w:rPr>
        <w:t xml:space="preserve">.  </w:t>
      </w:r>
    </w:p>
    <w:p w14:paraId="72924E5B" w14:textId="3CA1D40F" w:rsidR="00C62155" w:rsidRPr="0097441F" w:rsidRDefault="00A27531" w:rsidP="0097441F">
      <w:pPr>
        <w:pStyle w:val="ListParagraph"/>
        <w:numPr>
          <w:ilvl w:val="0"/>
          <w:numId w:val="32"/>
        </w:numPr>
        <w:rPr>
          <w:rFonts w:cstheme="minorHAnsi"/>
          <w:sz w:val="23"/>
          <w:szCs w:val="23"/>
        </w:rPr>
      </w:pPr>
      <w:r>
        <w:t xml:space="preserve">If a </w:t>
      </w:r>
      <w:r w:rsidR="00E81CAF">
        <w:t>DC backflow prevention assembly for meter protection</w:t>
      </w:r>
      <w:r w:rsidR="003F793C">
        <w:t xml:space="preserve">, it is considered a </w:t>
      </w:r>
      <w:r w:rsidR="0001789F">
        <w:t xml:space="preserve">low to </w:t>
      </w:r>
      <w:r w:rsidR="003F793C">
        <w:t xml:space="preserve">medium potential for </w:t>
      </w:r>
      <w:r w:rsidR="00393F58">
        <w:t>pollution backflow</w:t>
      </w:r>
      <w:r w:rsidR="0074201D">
        <w:t xml:space="preserve">.  </w:t>
      </w:r>
      <w:r w:rsidR="00C62155" w:rsidRPr="0097441F">
        <w:rPr>
          <w:rFonts w:cstheme="minorHAnsi"/>
          <w:sz w:val="23"/>
          <w:szCs w:val="23"/>
        </w:rPr>
        <w:t xml:space="preserve">Therefore, a maximum of </w:t>
      </w:r>
      <w:r w:rsidR="00C62155" w:rsidRPr="00E23CCE">
        <w:rPr>
          <w:rFonts w:cstheme="minorHAnsi"/>
          <w:sz w:val="23"/>
          <w:szCs w:val="23"/>
          <w:highlight w:val="yellow"/>
        </w:rPr>
        <w:t>nine to twelve months</w:t>
      </w:r>
      <w:r w:rsidR="00C62155" w:rsidRPr="0097441F">
        <w:rPr>
          <w:rFonts w:cstheme="minorHAnsi"/>
          <w:sz w:val="23"/>
          <w:szCs w:val="23"/>
        </w:rPr>
        <w:t xml:space="preserve"> </w:t>
      </w:r>
      <w:r w:rsidR="00BB6A7C">
        <w:rPr>
          <w:rFonts w:cstheme="minorHAnsi"/>
          <w:sz w:val="23"/>
          <w:szCs w:val="23"/>
        </w:rPr>
        <w:t>may</w:t>
      </w:r>
      <w:r w:rsidR="00C62155" w:rsidRPr="0097441F">
        <w:rPr>
          <w:rFonts w:cstheme="minorHAnsi"/>
          <w:sz w:val="23"/>
          <w:szCs w:val="23"/>
        </w:rPr>
        <w:t xml:space="preserve"> be considered to meet these requirements.  </w:t>
      </w:r>
    </w:p>
    <w:p w14:paraId="1D08C38D" w14:textId="1850A8F0" w:rsidR="00381C5B" w:rsidRPr="006E7CE2" w:rsidRDefault="007E4E54" w:rsidP="0097441F">
      <w:r>
        <w:t xml:space="preserve">Failure </w:t>
      </w:r>
      <w:r w:rsidRPr="007C7213">
        <w:t xml:space="preserve">to comply with </w:t>
      </w:r>
      <w:r>
        <w:t>the</w:t>
      </w:r>
      <w:r w:rsidRPr="007C7213">
        <w:t xml:space="preserve"> requirements of this program, </w:t>
      </w:r>
      <w:r>
        <w:t xml:space="preserve">water </w:t>
      </w:r>
      <w:r w:rsidRPr="007C7213">
        <w:t xml:space="preserve">service will be </w:t>
      </w:r>
      <w:r>
        <w:t xml:space="preserve">subject to termination.  </w:t>
      </w:r>
    </w:p>
    <w:p w14:paraId="065768F8" w14:textId="4F6A585F" w:rsidR="00B51EAB" w:rsidRDefault="00A265CA" w:rsidP="00A265CA">
      <w:pPr>
        <w:pStyle w:val="Heading2"/>
      </w:pPr>
      <w:bookmarkStart w:id="50" w:name="_Toc138221665"/>
      <w:r>
        <w:t xml:space="preserve">7.2 </w:t>
      </w:r>
      <w:r w:rsidR="00B51EAB">
        <w:t>Failure to Test</w:t>
      </w:r>
      <w:r w:rsidR="00C407DD">
        <w:t xml:space="preserve"> or Repair</w:t>
      </w:r>
      <w:bookmarkEnd w:id="50"/>
    </w:p>
    <w:p w14:paraId="655F52DB" w14:textId="77777777" w:rsidR="003574EA" w:rsidRDefault="003574EA" w:rsidP="006E7CE2"/>
    <w:p w14:paraId="2DE9DF3E" w14:textId="696DB1D6" w:rsidR="00381C5B" w:rsidRPr="0045206D" w:rsidRDefault="00700B55" w:rsidP="00381C5B">
      <w:pPr>
        <w:rPr>
          <w:color w:val="0D0D0D" w:themeColor="text1" w:themeTint="F2"/>
          <w:sz w:val="23"/>
          <w:szCs w:val="23"/>
        </w:rPr>
      </w:pPr>
      <w:r>
        <w:t xml:space="preserve">Failure to </w:t>
      </w:r>
      <w:r w:rsidR="00AE1637">
        <w:t>receive test results, repair and/or assembly replacement</w:t>
      </w:r>
      <w:r w:rsidR="00AE1637" w:rsidRPr="00A579D3">
        <w:t xml:space="preserve"> </w:t>
      </w:r>
      <w:r w:rsidR="00AE1637">
        <w:t>documentation</w:t>
      </w:r>
      <w:r w:rsidR="00AE1637" w:rsidRPr="00A579D3">
        <w:t xml:space="preserve"> within </w:t>
      </w:r>
      <w:r w:rsidR="00AE1637" w:rsidRPr="001C1E8F">
        <w:rPr>
          <w:highlight w:val="yellow"/>
        </w:rPr>
        <w:t>thirty</w:t>
      </w:r>
      <w:r w:rsidR="00AE1637" w:rsidRPr="00A579D3">
        <w:t xml:space="preserve"> days of </w:t>
      </w:r>
      <w:r w:rsidR="00AE1637">
        <w:t>the</w:t>
      </w:r>
      <w:r w:rsidR="00AE1637" w:rsidRPr="00A579D3">
        <w:t xml:space="preserve"> </w:t>
      </w:r>
      <w:r w:rsidR="00524153">
        <w:t>required</w:t>
      </w:r>
      <w:r w:rsidR="00AE1637" w:rsidRPr="00A579D3">
        <w:t xml:space="preserve"> test date</w:t>
      </w:r>
      <w:r w:rsidR="00CE4928">
        <w:t xml:space="preserve"> </w:t>
      </w:r>
      <w:r w:rsidR="00254F3E">
        <w:t xml:space="preserve">will result in a </w:t>
      </w:r>
      <w:r w:rsidR="00254F3E" w:rsidRPr="00DA648C">
        <w:rPr>
          <w:highlight w:val="yellow"/>
        </w:rPr>
        <w:t xml:space="preserve">late charge </w:t>
      </w:r>
      <w:r w:rsidR="00955951" w:rsidRPr="00DA648C">
        <w:rPr>
          <w:highlight w:val="yellow"/>
        </w:rPr>
        <w:t>consistent with our rate structure</w:t>
      </w:r>
      <w:r w:rsidR="00955951">
        <w:t xml:space="preserve">.  </w:t>
      </w:r>
      <w:r w:rsidR="003574EA">
        <w:t xml:space="preserve">We will work with the customer to develop a mutually agreed upon timeline (no greater than </w:t>
      </w:r>
      <w:r w:rsidR="003574EA" w:rsidRPr="001C1E8F">
        <w:rPr>
          <w:highlight w:val="yellow"/>
        </w:rPr>
        <w:t>one</w:t>
      </w:r>
      <w:r w:rsidR="003574EA">
        <w:t xml:space="preserve"> </w:t>
      </w:r>
      <w:r w:rsidR="0054216F">
        <w:t>month</w:t>
      </w:r>
      <w:r w:rsidR="003574EA">
        <w:t xml:space="preserve">) for the customer to </w:t>
      </w:r>
      <w:r w:rsidR="00AF4D91">
        <w:t>arrange for the assembly to be tested</w:t>
      </w:r>
      <w:r w:rsidR="003E22AB">
        <w:t>,</w:t>
      </w:r>
      <w:r w:rsidR="00AF4D91">
        <w:t xml:space="preserve"> repaired</w:t>
      </w:r>
      <w:r w:rsidR="003718FF">
        <w:t>,</w:t>
      </w:r>
      <w:r w:rsidR="00AF4D91">
        <w:t xml:space="preserve"> </w:t>
      </w:r>
      <w:r w:rsidR="003E22AB">
        <w:t xml:space="preserve">and replaced </w:t>
      </w:r>
      <w:r w:rsidR="00AF4D91">
        <w:t>(if needed)</w:t>
      </w:r>
      <w:r w:rsidR="003574EA">
        <w:t xml:space="preserve">.  </w:t>
      </w:r>
      <w:r w:rsidR="00692A27">
        <w:t xml:space="preserve">Alternatively, </w:t>
      </w:r>
      <w:r w:rsidR="00547EDF">
        <w:t>if approved by the customer</w:t>
      </w:r>
      <w:r w:rsidR="00692A27">
        <w:t xml:space="preserve">, </w:t>
      </w:r>
      <w:r w:rsidR="00836C2A">
        <w:t xml:space="preserve">our CCCP administrator will arrange for the assembly to be tested, </w:t>
      </w:r>
      <w:proofErr w:type="gramStart"/>
      <w:r w:rsidR="00836C2A">
        <w:t>repaired</w:t>
      </w:r>
      <w:proofErr w:type="gramEnd"/>
      <w:r w:rsidR="00836C2A">
        <w:t xml:space="preserve"> and replaced (if needed)</w:t>
      </w:r>
      <w:r w:rsidR="009D264A">
        <w:t xml:space="preserve"> and the customer will be </w:t>
      </w:r>
      <w:r w:rsidR="0025278C" w:rsidRPr="00381C5B">
        <w:rPr>
          <w:highlight w:val="yellow"/>
        </w:rPr>
        <w:t>responsible</w:t>
      </w:r>
      <w:r w:rsidR="009D264A" w:rsidRPr="00381C5B">
        <w:rPr>
          <w:highlight w:val="yellow"/>
        </w:rPr>
        <w:t xml:space="preserve"> for all </w:t>
      </w:r>
      <w:r w:rsidR="00CA5F70" w:rsidRPr="00381C5B">
        <w:rPr>
          <w:highlight w:val="yellow"/>
        </w:rPr>
        <w:t xml:space="preserve">associated </w:t>
      </w:r>
      <w:r w:rsidR="009D264A" w:rsidRPr="00381C5B">
        <w:rPr>
          <w:highlight w:val="yellow"/>
        </w:rPr>
        <w:t>costs</w:t>
      </w:r>
      <w:r w:rsidR="00836C2A" w:rsidRPr="00381C5B">
        <w:rPr>
          <w:highlight w:val="yellow"/>
        </w:rPr>
        <w:t>.</w:t>
      </w:r>
      <w:r w:rsidR="00381C5B" w:rsidRPr="00381C5B">
        <w:rPr>
          <w:color w:val="FF0000"/>
          <w:sz w:val="23"/>
          <w:szCs w:val="23"/>
        </w:rPr>
        <w:t xml:space="preserve"> </w:t>
      </w:r>
    </w:p>
    <w:p w14:paraId="7AD8B8C3" w14:textId="77777777" w:rsidR="00AA4195" w:rsidRPr="006E7CE2" w:rsidRDefault="00AA4195" w:rsidP="00AA4195">
      <w:bookmarkStart w:id="51" w:name="_Hlk136793386"/>
      <w:r w:rsidRPr="007C7213">
        <w:t xml:space="preserve">Should any customer fail to comply with </w:t>
      </w:r>
      <w:r>
        <w:t>the</w:t>
      </w:r>
      <w:r w:rsidRPr="007C7213">
        <w:t xml:space="preserve"> requirements of this program, </w:t>
      </w:r>
      <w:r>
        <w:t xml:space="preserve">water </w:t>
      </w:r>
      <w:r w:rsidRPr="007C7213">
        <w:t xml:space="preserve">service will be </w:t>
      </w:r>
      <w:r>
        <w:t xml:space="preserve">subject to termination.  </w:t>
      </w:r>
    </w:p>
    <w:p w14:paraId="78833B36" w14:textId="3DCD1881" w:rsidR="00B51EAB" w:rsidRDefault="0078244C" w:rsidP="00A265CA">
      <w:pPr>
        <w:pStyle w:val="Heading2"/>
      </w:pPr>
      <w:bookmarkStart w:id="52" w:name="_Toc138221666"/>
      <w:bookmarkEnd w:id="51"/>
      <w:r>
        <w:lastRenderedPageBreak/>
        <w:t>7.3</w:t>
      </w:r>
      <w:r w:rsidR="00A265CA">
        <w:t xml:space="preserve"> </w:t>
      </w:r>
      <w:r w:rsidR="004E77EC">
        <w:t>Other</w:t>
      </w:r>
      <w:bookmarkEnd w:id="52"/>
      <w:r w:rsidR="004E77EC">
        <w:t xml:space="preserve"> </w:t>
      </w:r>
    </w:p>
    <w:p w14:paraId="4C3737CA" w14:textId="77777777" w:rsidR="00DC39AA" w:rsidRDefault="00DC39AA" w:rsidP="00DC39AA"/>
    <w:p w14:paraId="0F68B9C6" w14:textId="28B4F554" w:rsidR="00D83661" w:rsidRPr="004E77EC" w:rsidRDefault="006109E8" w:rsidP="003514E7">
      <w:pPr>
        <w:jc w:val="both"/>
        <w:rPr>
          <w:color w:val="0D0D0D" w:themeColor="text1" w:themeTint="F2"/>
        </w:rPr>
      </w:pPr>
      <w:r w:rsidRPr="004E77EC">
        <w:rPr>
          <w:color w:val="0D0D0D" w:themeColor="text1" w:themeTint="F2"/>
        </w:rPr>
        <w:t xml:space="preserve">Unauthorized replacement, tampering, </w:t>
      </w:r>
      <w:r w:rsidR="00E02399" w:rsidRPr="004E77EC">
        <w:rPr>
          <w:color w:val="0D0D0D" w:themeColor="text1" w:themeTint="F2"/>
        </w:rPr>
        <w:t xml:space="preserve">removal, </w:t>
      </w:r>
      <w:r w:rsidRPr="004E77EC">
        <w:rPr>
          <w:color w:val="0D0D0D" w:themeColor="text1" w:themeTint="F2"/>
        </w:rPr>
        <w:t xml:space="preserve">bypassing, </w:t>
      </w:r>
      <w:r w:rsidR="00E02399" w:rsidRPr="004E77EC">
        <w:rPr>
          <w:color w:val="0D0D0D" w:themeColor="text1" w:themeTint="F2"/>
        </w:rPr>
        <w:t xml:space="preserve">or other activities that render the backflow prevention devices </w:t>
      </w:r>
      <w:r w:rsidR="00436357" w:rsidRPr="004E77EC">
        <w:rPr>
          <w:color w:val="0D0D0D" w:themeColor="text1" w:themeTint="F2"/>
        </w:rPr>
        <w:t xml:space="preserve">inoperable is </w:t>
      </w:r>
      <w:r w:rsidR="00533DE8" w:rsidRPr="004E77EC">
        <w:rPr>
          <w:color w:val="0D0D0D" w:themeColor="text1" w:themeTint="F2"/>
        </w:rPr>
        <w:t>grounds to discontinue service.</w:t>
      </w:r>
    </w:p>
    <w:p w14:paraId="5D596511" w14:textId="5BA7C872" w:rsidR="009232FB" w:rsidRPr="004E77EC" w:rsidRDefault="00F41852" w:rsidP="003514E7">
      <w:pPr>
        <w:jc w:val="both"/>
        <w:rPr>
          <w:color w:val="0D0D0D" w:themeColor="text1" w:themeTint="F2"/>
        </w:rPr>
      </w:pPr>
      <w:r w:rsidRPr="004E77EC">
        <w:rPr>
          <w:color w:val="0D0D0D" w:themeColor="text1" w:themeTint="F2"/>
        </w:rPr>
        <w:t xml:space="preserve">Any deviation, modification, or changes from standard or approved methods and material </w:t>
      </w:r>
      <w:r w:rsidR="00AE7295">
        <w:rPr>
          <w:color w:val="0D0D0D" w:themeColor="text1" w:themeTint="F2"/>
        </w:rPr>
        <w:t xml:space="preserve">must </w:t>
      </w:r>
      <w:r w:rsidRPr="004E77EC">
        <w:rPr>
          <w:color w:val="0D0D0D" w:themeColor="text1" w:themeTint="F2"/>
        </w:rPr>
        <w:t xml:space="preserve">be authorized </w:t>
      </w:r>
      <w:r w:rsidR="0061613C" w:rsidRPr="004E77EC">
        <w:rPr>
          <w:color w:val="0D0D0D" w:themeColor="text1" w:themeTint="F2"/>
        </w:rPr>
        <w:t>by the water system purveyor.</w:t>
      </w:r>
    </w:p>
    <w:p w14:paraId="68D481A8" w14:textId="1AB7F30F" w:rsidR="00C173AD" w:rsidRPr="004E77EC" w:rsidRDefault="00AE7295" w:rsidP="003514E7">
      <w:pPr>
        <w:jc w:val="both"/>
        <w:rPr>
          <w:color w:val="0D0D0D" w:themeColor="text1" w:themeTint="F2"/>
        </w:rPr>
      </w:pPr>
      <w:r w:rsidRPr="004E77EC">
        <w:rPr>
          <w:color w:val="0D0D0D" w:themeColor="text1" w:themeTint="F2"/>
        </w:rPr>
        <w:t xml:space="preserve">If </w:t>
      </w:r>
      <w:r w:rsidR="0006720C">
        <w:rPr>
          <w:color w:val="0D0D0D" w:themeColor="text1" w:themeTint="F2"/>
        </w:rPr>
        <w:t xml:space="preserve">the </w:t>
      </w:r>
      <w:r w:rsidRPr="004E77EC">
        <w:rPr>
          <w:color w:val="0D0D0D" w:themeColor="text1" w:themeTint="F2"/>
        </w:rPr>
        <w:t>water</w:t>
      </w:r>
      <w:r w:rsidR="00EC4DDA" w:rsidRPr="004E77EC">
        <w:rPr>
          <w:color w:val="0D0D0D" w:themeColor="text1" w:themeTint="F2"/>
        </w:rPr>
        <w:t xml:space="preserve"> </w:t>
      </w:r>
      <w:r w:rsidR="001C102A">
        <w:rPr>
          <w:color w:val="0D0D0D" w:themeColor="text1" w:themeTint="F2"/>
        </w:rPr>
        <w:t>purveyor</w:t>
      </w:r>
      <w:r w:rsidR="0006720C">
        <w:rPr>
          <w:color w:val="0D0D0D" w:themeColor="text1" w:themeTint="F2"/>
        </w:rPr>
        <w:t>’s</w:t>
      </w:r>
      <w:r w:rsidR="001C102A">
        <w:rPr>
          <w:color w:val="0D0D0D" w:themeColor="text1" w:themeTint="F2"/>
        </w:rPr>
        <w:t xml:space="preserve"> CCCP administrator (or their authorized </w:t>
      </w:r>
      <w:r w:rsidR="0006720C">
        <w:rPr>
          <w:color w:val="0D0D0D" w:themeColor="text1" w:themeTint="F2"/>
        </w:rPr>
        <w:t>representative)</w:t>
      </w:r>
      <w:r w:rsidR="00C81DA7" w:rsidRPr="004E77EC">
        <w:rPr>
          <w:color w:val="0D0D0D" w:themeColor="text1" w:themeTint="F2"/>
        </w:rPr>
        <w:t xml:space="preserve"> </w:t>
      </w:r>
      <w:r w:rsidR="0006720C">
        <w:rPr>
          <w:color w:val="0D0D0D" w:themeColor="text1" w:themeTint="F2"/>
        </w:rPr>
        <w:t>is</w:t>
      </w:r>
      <w:r w:rsidR="00C81DA7" w:rsidRPr="004E77EC">
        <w:rPr>
          <w:color w:val="0D0D0D" w:themeColor="text1" w:themeTint="F2"/>
        </w:rPr>
        <w:t xml:space="preserve"> unable </w:t>
      </w:r>
      <w:r w:rsidR="00EC4DDA" w:rsidRPr="004E77EC">
        <w:rPr>
          <w:color w:val="0D0D0D" w:themeColor="text1" w:themeTint="F2"/>
        </w:rPr>
        <w:t>to enter propert</w:t>
      </w:r>
      <w:r w:rsidR="00C81DA7" w:rsidRPr="004E77EC">
        <w:rPr>
          <w:color w:val="0D0D0D" w:themeColor="text1" w:themeTint="F2"/>
        </w:rPr>
        <w:t>ies</w:t>
      </w:r>
      <w:r w:rsidR="00C80A83" w:rsidRPr="004E77EC">
        <w:rPr>
          <w:color w:val="0D0D0D" w:themeColor="text1" w:themeTint="F2"/>
        </w:rPr>
        <w:t xml:space="preserve"> to identify possible cross connections for any reason</w:t>
      </w:r>
      <w:r w:rsidR="002B15FD" w:rsidRPr="004E77EC">
        <w:rPr>
          <w:color w:val="0D0D0D" w:themeColor="text1" w:themeTint="F2"/>
        </w:rPr>
        <w:t xml:space="preserve">, the property owner will be required to install </w:t>
      </w:r>
      <w:r w:rsidR="0027528C" w:rsidRPr="004E77EC">
        <w:rPr>
          <w:color w:val="0D0D0D" w:themeColor="text1" w:themeTint="F2"/>
        </w:rPr>
        <w:t>reduced pressure principal assemblies</w:t>
      </w:r>
      <w:r w:rsidR="00EC4DDA" w:rsidRPr="004E77EC">
        <w:rPr>
          <w:color w:val="0D0D0D" w:themeColor="text1" w:themeTint="F2"/>
        </w:rPr>
        <w:t xml:space="preserve"> </w:t>
      </w:r>
      <w:r w:rsidR="00AC1C7F" w:rsidRPr="004E77EC">
        <w:rPr>
          <w:color w:val="0D0D0D" w:themeColor="text1" w:themeTint="F2"/>
        </w:rPr>
        <w:t xml:space="preserve">and provide the system purveyor with </w:t>
      </w:r>
      <w:r w:rsidR="00EE6774" w:rsidRPr="004E77EC">
        <w:rPr>
          <w:color w:val="0D0D0D" w:themeColor="text1" w:themeTint="F2"/>
        </w:rPr>
        <w:t xml:space="preserve">appropriate </w:t>
      </w:r>
      <w:r w:rsidR="00AC1C7F" w:rsidRPr="004E77EC">
        <w:rPr>
          <w:color w:val="0D0D0D" w:themeColor="text1" w:themeTint="F2"/>
        </w:rPr>
        <w:t>documentation</w:t>
      </w:r>
      <w:r w:rsidR="00EE6774" w:rsidRPr="004E77EC">
        <w:rPr>
          <w:color w:val="0D0D0D" w:themeColor="text1" w:themeTint="F2"/>
        </w:rPr>
        <w:t>.</w:t>
      </w:r>
    </w:p>
    <w:p w14:paraId="63ACC719" w14:textId="69D2B06A" w:rsidR="002C405B" w:rsidRPr="006E7CE2" w:rsidRDefault="00387A6D" w:rsidP="002C405B">
      <w:r w:rsidRPr="004E77EC">
        <w:rPr>
          <w:color w:val="0D0D0D" w:themeColor="text1" w:themeTint="F2"/>
        </w:rPr>
        <w:t>Failure to abide by the</w:t>
      </w:r>
      <w:r w:rsidR="00DC250F">
        <w:rPr>
          <w:color w:val="0D0D0D" w:themeColor="text1" w:themeTint="F2"/>
        </w:rPr>
        <w:t xml:space="preserve">se </w:t>
      </w:r>
      <w:r w:rsidRPr="004E77EC">
        <w:rPr>
          <w:color w:val="0D0D0D" w:themeColor="text1" w:themeTint="F2"/>
        </w:rPr>
        <w:t xml:space="preserve">standards will result in possible cross connections </w:t>
      </w:r>
      <w:r w:rsidR="00941702">
        <w:rPr>
          <w:color w:val="0D0D0D" w:themeColor="text1" w:themeTint="F2"/>
        </w:rPr>
        <w:t>and</w:t>
      </w:r>
      <w:r w:rsidR="002C405B">
        <w:rPr>
          <w:color w:val="0D0D0D" w:themeColor="text1" w:themeTint="F2"/>
        </w:rPr>
        <w:t xml:space="preserve"> </w:t>
      </w:r>
      <w:r w:rsidR="002C405B">
        <w:t xml:space="preserve">water </w:t>
      </w:r>
      <w:r w:rsidR="002C405B" w:rsidRPr="007C7213">
        <w:t xml:space="preserve">service will be </w:t>
      </w:r>
      <w:r w:rsidR="002C405B">
        <w:t xml:space="preserve">subject to termination.  </w:t>
      </w:r>
    </w:p>
    <w:p w14:paraId="0BBE4C36" w14:textId="765EEB69" w:rsidR="00387A6D" w:rsidRPr="004E77EC" w:rsidRDefault="00387A6D" w:rsidP="00387A6D">
      <w:pPr>
        <w:rPr>
          <w:color w:val="0D0D0D" w:themeColor="text1" w:themeTint="F2"/>
        </w:rPr>
      </w:pPr>
    </w:p>
    <w:p w14:paraId="150BEA17" w14:textId="17891846" w:rsidR="65DD5293" w:rsidRDefault="65DD5293">
      <w:r>
        <w:br w:type="page"/>
      </w:r>
    </w:p>
    <w:sdt>
      <w:sdtPr>
        <w:id w:val="1235362964"/>
        <w:docPartObj>
          <w:docPartGallery w:val="Cover Pages"/>
          <w:docPartUnique/>
        </w:docPartObj>
      </w:sdtPr>
      <w:sdtEndPr>
        <w:rPr>
          <w:rFonts w:eastAsia="Times New Roman" w:cs="Times New Roman"/>
          <w:b/>
          <w:sz w:val="28"/>
        </w:rPr>
      </w:sdtEndPr>
      <w:sdtContent>
        <w:p w14:paraId="379DD699" w14:textId="3242078B" w:rsidR="00DB336C" w:rsidRDefault="00DB336C" w:rsidP="00C236D2">
          <w:pPr>
            <w:rPr>
              <w:rFonts w:eastAsia="Times New Roman"/>
            </w:rPr>
          </w:pPr>
        </w:p>
        <w:p w14:paraId="5C46D9FE" w14:textId="3DA06AA0" w:rsidR="00DB336C" w:rsidRDefault="0056677A" w:rsidP="00AD11CF">
          <w:pPr>
            <w:pStyle w:val="Heading1"/>
          </w:pPr>
          <w:bookmarkStart w:id="53" w:name="_Toc138221667"/>
          <w:r>
            <w:t>Appendix</w:t>
          </w:r>
          <w:bookmarkEnd w:id="53"/>
          <w:r>
            <w:t xml:space="preserve"> </w:t>
          </w:r>
        </w:p>
        <w:p w14:paraId="303F84E2" w14:textId="77777777" w:rsidR="00E44FAC" w:rsidRDefault="00E44FAC" w:rsidP="00E44FAC"/>
        <w:p w14:paraId="2A58C8BC" w14:textId="77777777" w:rsidR="00E44FAC" w:rsidRPr="00E44FAC" w:rsidRDefault="00E44FAC" w:rsidP="00E44FAC"/>
        <w:p w14:paraId="1F3DA226" w14:textId="77777777" w:rsidR="003E15C7" w:rsidRDefault="00C82571" w:rsidP="00C82571">
          <w:pPr>
            <w:jc w:val="center"/>
            <w:rPr>
              <w:rFonts w:eastAsia="Times New Roman" w:cs="Arial"/>
              <w:b/>
              <w:sz w:val="48"/>
              <w:szCs w:val="48"/>
            </w:rPr>
          </w:pPr>
          <w:r>
            <w:rPr>
              <w:rFonts w:eastAsia="Times New Roman" w:cs="Arial"/>
              <w:b/>
              <w:sz w:val="48"/>
              <w:szCs w:val="48"/>
            </w:rPr>
            <w:t xml:space="preserve">Cross Connection Control </w:t>
          </w:r>
          <w:r w:rsidR="003E15C7">
            <w:rPr>
              <w:rFonts w:eastAsia="Times New Roman" w:cs="Arial"/>
              <w:b/>
              <w:sz w:val="48"/>
              <w:szCs w:val="48"/>
            </w:rPr>
            <w:t>Program</w:t>
          </w:r>
        </w:p>
        <w:p w14:paraId="6CC3DFE1" w14:textId="182B2D17" w:rsidR="003E15C7" w:rsidRPr="000F2665" w:rsidRDefault="003E15C7" w:rsidP="00C82571">
          <w:pPr>
            <w:jc w:val="center"/>
            <w:rPr>
              <w:rFonts w:eastAsia="Times New Roman" w:cs="Arial"/>
              <w:b/>
              <w:sz w:val="40"/>
              <w:szCs w:val="40"/>
            </w:rPr>
          </w:pPr>
          <w:r>
            <w:rPr>
              <w:rFonts w:eastAsia="Times New Roman" w:cs="Arial"/>
              <w:b/>
              <w:sz w:val="48"/>
              <w:szCs w:val="48"/>
            </w:rPr>
            <w:t>Sample Letters</w:t>
          </w:r>
          <w:r w:rsidR="00741F80">
            <w:rPr>
              <w:rFonts w:eastAsia="Times New Roman" w:cs="Arial"/>
              <w:b/>
              <w:sz w:val="48"/>
              <w:szCs w:val="48"/>
            </w:rPr>
            <w:t xml:space="preserve"> &amp; Documents</w:t>
          </w:r>
        </w:p>
        <w:p w14:paraId="0D46DCAE" w14:textId="1D8AB163" w:rsidR="00C82571" w:rsidRDefault="00C82571" w:rsidP="00C82571">
          <w:pPr>
            <w:jc w:val="center"/>
            <w:rPr>
              <w:rFonts w:eastAsia="Times New Roman" w:cs="Times New Roman"/>
              <w:b/>
              <w:sz w:val="28"/>
            </w:rPr>
          </w:pPr>
          <w:r>
            <w:rPr>
              <w:rFonts w:eastAsia="Times New Roman" w:cs="Times New Roman"/>
              <w:b/>
              <w:sz w:val="28"/>
            </w:rPr>
            <w:br w:type="page"/>
          </w:r>
        </w:p>
      </w:sdtContent>
    </w:sdt>
    <w:p w14:paraId="32951315" w14:textId="77777777" w:rsidR="002008CC" w:rsidRDefault="002008CC" w:rsidP="00C82571">
      <w:pPr>
        <w:pStyle w:val="paragraph"/>
        <w:spacing w:before="0" w:beforeAutospacing="0" w:after="0" w:afterAutospacing="0"/>
        <w:ind w:left="-720"/>
        <w:jc w:val="center"/>
        <w:textAlignment w:val="baseline"/>
        <w:rPr>
          <w:rFonts w:cs="Arial"/>
          <w:sz w:val="18"/>
          <w:szCs w:val="18"/>
        </w:rPr>
      </w:pPr>
    </w:p>
    <w:p w14:paraId="44008E13" w14:textId="77777777" w:rsidR="002008CC" w:rsidRDefault="002008CC" w:rsidP="00C82571">
      <w:pPr>
        <w:pStyle w:val="paragraph"/>
        <w:spacing w:before="0" w:beforeAutospacing="0" w:after="0" w:afterAutospacing="0"/>
        <w:ind w:left="-720"/>
        <w:jc w:val="center"/>
        <w:textAlignment w:val="baseline"/>
        <w:rPr>
          <w:rFonts w:cs="Arial"/>
          <w:sz w:val="18"/>
          <w:szCs w:val="18"/>
        </w:rPr>
      </w:pPr>
    </w:p>
    <w:p w14:paraId="3A54710F" w14:textId="7392CB6C" w:rsidR="002008CC" w:rsidRPr="001336ED" w:rsidRDefault="00332FE6" w:rsidP="00ED3B74">
      <w:pPr>
        <w:pStyle w:val="Heading2"/>
      </w:pPr>
      <w:bookmarkStart w:id="54" w:name="_Toc138221668"/>
      <w:bookmarkStart w:id="55" w:name="_Hlk137631480"/>
      <w:r>
        <w:t xml:space="preserve">Sample </w:t>
      </w:r>
      <w:r w:rsidR="0056042E">
        <w:t xml:space="preserve">Customer </w:t>
      </w:r>
      <w:r>
        <w:t xml:space="preserve">Notice </w:t>
      </w:r>
      <w:r w:rsidR="00B66066">
        <w:t xml:space="preserve">of Need to Install </w:t>
      </w:r>
      <w:r w:rsidR="0066189E">
        <w:t xml:space="preserve">a Backflow Prevention Assembly </w:t>
      </w:r>
      <w:r w:rsidR="00ED3B74">
        <w:t xml:space="preserve">for </w:t>
      </w:r>
      <w:r w:rsidR="0066189E">
        <w:t>Meter Protection</w:t>
      </w:r>
      <w:bookmarkEnd w:id="54"/>
      <w:r w:rsidR="0066189E">
        <w:t xml:space="preserve"> </w:t>
      </w:r>
    </w:p>
    <w:p w14:paraId="69ACB2F8" w14:textId="77777777" w:rsidR="00035DB8" w:rsidRDefault="00035DB8" w:rsidP="00035DB8">
      <w:pPr>
        <w:pStyle w:val="paragraph"/>
        <w:spacing w:before="0" w:beforeAutospacing="0" w:after="0" w:afterAutospacing="0"/>
        <w:ind w:left="-720"/>
        <w:jc w:val="center"/>
        <w:textAlignment w:val="baseline"/>
        <w:rPr>
          <w:rStyle w:val="normaltextrun"/>
          <w:rFonts w:cs="Arial"/>
          <w:b/>
          <w:highlight w:val="yellow"/>
        </w:rPr>
      </w:pPr>
    </w:p>
    <w:p w14:paraId="4DB94906" w14:textId="11FE73C9" w:rsidR="00035DB8" w:rsidRPr="00053F92" w:rsidRDefault="00035DB8" w:rsidP="00035DB8">
      <w:pPr>
        <w:pStyle w:val="paragraph"/>
        <w:spacing w:before="0" w:beforeAutospacing="0" w:after="0" w:afterAutospacing="0"/>
        <w:ind w:left="-720"/>
        <w:jc w:val="center"/>
        <w:textAlignment w:val="baseline"/>
        <w:rPr>
          <w:rFonts w:cs="Arial"/>
          <w:b/>
        </w:rPr>
      </w:pPr>
      <w:r w:rsidRPr="00251500">
        <w:rPr>
          <w:rStyle w:val="normaltextrun"/>
          <w:rFonts w:cs="Arial"/>
          <w:b/>
          <w:highlight w:val="yellow"/>
        </w:rPr>
        <w:t>[System Name]</w:t>
      </w:r>
      <w:r w:rsidRPr="00251500">
        <w:rPr>
          <w:rStyle w:val="normaltextrun"/>
          <w:rFonts w:cs="Arial"/>
          <w:b/>
        </w:rPr>
        <w:t xml:space="preserve"> </w:t>
      </w:r>
      <w:r w:rsidRPr="00053F92">
        <w:rPr>
          <w:rStyle w:val="normaltextrun"/>
          <w:rFonts w:cs="Arial"/>
          <w:b/>
        </w:rPr>
        <w:t>Water System</w:t>
      </w:r>
      <w:r>
        <w:rPr>
          <w:rStyle w:val="normaltextrun"/>
          <w:rFonts w:cs="Arial"/>
          <w:b/>
        </w:rPr>
        <w:t xml:space="preserve"> Letterhead</w:t>
      </w:r>
    </w:p>
    <w:p w14:paraId="58334C5C" w14:textId="77777777" w:rsidR="00035DB8" w:rsidRPr="00053F92" w:rsidRDefault="00035DB8" w:rsidP="00035DB8">
      <w:pPr>
        <w:pStyle w:val="paragraph"/>
        <w:spacing w:before="0" w:beforeAutospacing="0" w:after="0" w:afterAutospacing="0"/>
        <w:ind w:left="-720"/>
        <w:jc w:val="center"/>
        <w:textAlignment w:val="baseline"/>
        <w:rPr>
          <w:rFonts w:cs="Arial"/>
        </w:rPr>
      </w:pPr>
    </w:p>
    <w:p w14:paraId="430555D0" w14:textId="77777777" w:rsidR="00035DB8" w:rsidRPr="00053F92" w:rsidRDefault="00035DB8" w:rsidP="00035DB8">
      <w:pPr>
        <w:pStyle w:val="paragraph"/>
        <w:spacing w:before="0" w:beforeAutospacing="0" w:after="0" w:afterAutospacing="0"/>
        <w:textAlignment w:val="baseline"/>
        <w:rPr>
          <w:rStyle w:val="normaltextrun"/>
          <w:rFonts w:cs="Arial"/>
        </w:rPr>
      </w:pPr>
    </w:p>
    <w:p w14:paraId="3EB9F816" w14:textId="77777777" w:rsidR="00035DB8" w:rsidRPr="00B92303" w:rsidRDefault="00035DB8" w:rsidP="00035DB8">
      <w:pPr>
        <w:pStyle w:val="paragraph"/>
        <w:spacing w:before="0" w:beforeAutospacing="0" w:after="0" w:afterAutospacing="0"/>
        <w:textAlignment w:val="baseline"/>
        <w:rPr>
          <w:rFonts w:asciiTheme="minorHAnsi" w:hAnsiTheme="minorHAnsi" w:cstheme="minorHAnsi"/>
          <w:sz w:val="23"/>
          <w:szCs w:val="23"/>
        </w:rPr>
      </w:pPr>
      <w:r w:rsidRPr="00B92303">
        <w:rPr>
          <w:rStyle w:val="normaltextrun"/>
          <w:rFonts w:asciiTheme="minorHAnsi" w:hAnsiTheme="minorHAnsi" w:cstheme="minorHAnsi"/>
          <w:color w:val="5F5F5F" w:themeColor="background2" w:themeShade="80"/>
          <w:sz w:val="23"/>
          <w:szCs w:val="23"/>
          <w:highlight w:val="yellow"/>
        </w:rPr>
        <w:t>[Today’s Date</w:t>
      </w:r>
      <w:r w:rsidRPr="00B92303">
        <w:rPr>
          <w:rStyle w:val="eop"/>
          <w:rFonts w:asciiTheme="minorHAnsi" w:hAnsiTheme="minorHAnsi" w:cstheme="minorHAnsi"/>
          <w:color w:val="5F5F5F" w:themeColor="background2" w:themeShade="80"/>
          <w:sz w:val="23"/>
          <w:szCs w:val="23"/>
          <w:highlight w:val="yellow"/>
        </w:rPr>
        <w:t>]</w:t>
      </w:r>
    </w:p>
    <w:p w14:paraId="7F6F3091" w14:textId="77777777" w:rsidR="00035DB8" w:rsidRPr="00B92303" w:rsidRDefault="00035DB8" w:rsidP="00035DB8">
      <w:pPr>
        <w:pStyle w:val="paragraph"/>
        <w:spacing w:before="0" w:beforeAutospacing="0" w:after="0" w:afterAutospacing="0"/>
        <w:textAlignment w:val="baseline"/>
        <w:rPr>
          <w:rFonts w:asciiTheme="minorHAnsi" w:hAnsiTheme="minorHAnsi" w:cstheme="minorHAnsi"/>
          <w:sz w:val="23"/>
          <w:szCs w:val="23"/>
        </w:rPr>
      </w:pPr>
    </w:p>
    <w:p w14:paraId="67A71CF0" w14:textId="77777777" w:rsidR="00035DB8" w:rsidRPr="00B92303" w:rsidRDefault="00035DB8" w:rsidP="00035DB8">
      <w:pPr>
        <w:rPr>
          <w:rFonts w:cstheme="minorHAnsi"/>
          <w:sz w:val="23"/>
          <w:szCs w:val="23"/>
        </w:rPr>
      </w:pPr>
      <w:r w:rsidRPr="00B92303">
        <w:rPr>
          <w:rFonts w:cstheme="minorHAnsi"/>
          <w:sz w:val="23"/>
          <w:szCs w:val="23"/>
          <w:highlight w:val="yellow"/>
        </w:rPr>
        <w:t>[Customer Name]</w:t>
      </w:r>
    </w:p>
    <w:p w14:paraId="110E238B" w14:textId="77777777" w:rsidR="00035DB8" w:rsidRPr="00B92303" w:rsidRDefault="00035DB8" w:rsidP="00035DB8">
      <w:pPr>
        <w:rPr>
          <w:rFonts w:cstheme="minorHAnsi"/>
          <w:sz w:val="23"/>
          <w:szCs w:val="23"/>
          <w:highlight w:val="yellow"/>
        </w:rPr>
      </w:pPr>
      <w:r w:rsidRPr="00B92303">
        <w:rPr>
          <w:rFonts w:cstheme="minorHAnsi"/>
          <w:sz w:val="23"/>
          <w:szCs w:val="23"/>
          <w:highlight w:val="yellow"/>
        </w:rPr>
        <w:t>[Customer Address]</w:t>
      </w:r>
    </w:p>
    <w:p w14:paraId="667644BD" w14:textId="77777777" w:rsidR="00035DB8" w:rsidRPr="00B92303" w:rsidRDefault="00035DB8" w:rsidP="00035DB8">
      <w:pPr>
        <w:rPr>
          <w:rFonts w:cstheme="minorHAnsi"/>
          <w:sz w:val="23"/>
          <w:szCs w:val="23"/>
        </w:rPr>
      </w:pPr>
      <w:bookmarkStart w:id="56" w:name="_Hlk136854880"/>
      <w:r w:rsidRPr="00B92303">
        <w:rPr>
          <w:rFonts w:cstheme="minorHAnsi"/>
          <w:sz w:val="23"/>
          <w:szCs w:val="23"/>
          <w:highlight w:val="yellow"/>
        </w:rPr>
        <w:t>[Customer Address]</w:t>
      </w:r>
    </w:p>
    <w:bookmarkEnd w:id="56"/>
    <w:p w14:paraId="6237FE2B" w14:textId="77777777" w:rsidR="00035DB8" w:rsidRPr="00B92303" w:rsidRDefault="00035DB8" w:rsidP="00035DB8">
      <w:pPr>
        <w:pStyle w:val="paragraph"/>
        <w:spacing w:before="0" w:beforeAutospacing="0" w:after="0" w:afterAutospacing="0"/>
        <w:textAlignment w:val="baseline"/>
        <w:rPr>
          <w:rFonts w:asciiTheme="minorHAnsi" w:hAnsiTheme="minorHAnsi" w:cstheme="minorHAnsi"/>
          <w:sz w:val="23"/>
          <w:szCs w:val="23"/>
        </w:rPr>
      </w:pPr>
    </w:p>
    <w:p w14:paraId="191EACF6" w14:textId="77777777" w:rsidR="00035DB8" w:rsidRPr="00B92303" w:rsidRDefault="00035DB8" w:rsidP="00035DB8">
      <w:pPr>
        <w:pStyle w:val="paragraph"/>
        <w:spacing w:before="0" w:beforeAutospacing="0" w:after="0" w:afterAutospacing="0"/>
        <w:jc w:val="both"/>
        <w:textAlignment w:val="baseline"/>
        <w:rPr>
          <w:rFonts w:asciiTheme="minorHAnsi" w:hAnsiTheme="minorHAnsi" w:cstheme="minorHAnsi"/>
          <w:color w:val="5F5F5F" w:themeColor="background2" w:themeShade="80"/>
          <w:sz w:val="23"/>
          <w:szCs w:val="23"/>
        </w:rPr>
      </w:pPr>
      <w:r w:rsidRPr="00B92303">
        <w:rPr>
          <w:rStyle w:val="normaltextrun"/>
          <w:rFonts w:asciiTheme="minorHAnsi" w:hAnsiTheme="minorHAnsi" w:cstheme="minorHAnsi"/>
          <w:sz w:val="23"/>
          <w:szCs w:val="23"/>
        </w:rPr>
        <w:t>Dear:</w:t>
      </w:r>
      <w:r w:rsidRPr="00B92303">
        <w:rPr>
          <w:rStyle w:val="normaltextrun"/>
          <w:rFonts w:asciiTheme="minorHAnsi" w:hAnsiTheme="minorHAnsi" w:cstheme="minorHAnsi"/>
          <w:color w:val="FF0000"/>
          <w:sz w:val="23"/>
          <w:szCs w:val="23"/>
        </w:rPr>
        <w:t xml:space="preserve"> </w:t>
      </w:r>
      <w:r w:rsidRPr="00B92303">
        <w:rPr>
          <w:rStyle w:val="normaltextrun"/>
          <w:rFonts w:asciiTheme="minorHAnsi" w:hAnsiTheme="minorHAnsi" w:cstheme="minorHAnsi"/>
          <w:color w:val="5F5F5F" w:themeColor="background2" w:themeShade="80"/>
          <w:sz w:val="23"/>
          <w:szCs w:val="23"/>
          <w:highlight w:val="yellow"/>
        </w:rPr>
        <w:t>[Customer Name]</w:t>
      </w:r>
    </w:p>
    <w:p w14:paraId="48DE1E14" w14:textId="77777777" w:rsidR="00035DB8" w:rsidRPr="00B92303" w:rsidRDefault="00035DB8" w:rsidP="00035DB8">
      <w:pPr>
        <w:pStyle w:val="paragraph"/>
        <w:spacing w:before="0" w:beforeAutospacing="0" w:after="0" w:afterAutospacing="0"/>
        <w:jc w:val="both"/>
        <w:textAlignment w:val="baseline"/>
        <w:rPr>
          <w:rFonts w:asciiTheme="minorHAnsi" w:hAnsiTheme="minorHAnsi" w:cstheme="minorHAnsi"/>
          <w:sz w:val="23"/>
          <w:szCs w:val="23"/>
        </w:rPr>
      </w:pPr>
    </w:p>
    <w:p w14:paraId="4989FA13" w14:textId="484EBACB" w:rsidR="00C82571" w:rsidRPr="00B92303" w:rsidRDefault="00C82571" w:rsidP="00C82571">
      <w:pPr>
        <w:pStyle w:val="paragraph"/>
        <w:spacing w:before="0" w:beforeAutospacing="0" w:after="0" w:afterAutospacing="0"/>
        <w:textAlignment w:val="baseline"/>
        <w:rPr>
          <w:rFonts w:asciiTheme="minorHAnsi" w:hAnsiTheme="minorHAnsi" w:cstheme="minorHAnsi"/>
          <w:sz w:val="23"/>
          <w:szCs w:val="23"/>
        </w:rPr>
      </w:pPr>
      <w:r w:rsidRPr="00B92303">
        <w:rPr>
          <w:rStyle w:val="normaltextrun"/>
          <w:rFonts w:asciiTheme="minorHAnsi" w:hAnsiTheme="minorHAnsi" w:cstheme="minorHAnsi"/>
          <w:sz w:val="23"/>
          <w:szCs w:val="23"/>
        </w:rPr>
        <w:t xml:space="preserve">Subject: </w:t>
      </w:r>
      <w:r w:rsidR="00F932CD" w:rsidRPr="00B92303">
        <w:rPr>
          <w:rStyle w:val="normaltextrun"/>
          <w:rFonts w:asciiTheme="minorHAnsi" w:hAnsiTheme="minorHAnsi" w:cstheme="minorHAnsi"/>
          <w:sz w:val="23"/>
          <w:szCs w:val="23"/>
        </w:rPr>
        <w:t xml:space="preserve">Cross Connection </w:t>
      </w:r>
      <w:r w:rsidR="007B376C" w:rsidRPr="00B92303">
        <w:rPr>
          <w:rStyle w:val="normaltextrun"/>
          <w:rFonts w:asciiTheme="minorHAnsi" w:hAnsiTheme="minorHAnsi" w:cstheme="minorHAnsi"/>
          <w:sz w:val="23"/>
          <w:szCs w:val="23"/>
        </w:rPr>
        <w:t>Assessment</w:t>
      </w:r>
    </w:p>
    <w:bookmarkEnd w:id="55"/>
    <w:p w14:paraId="65FF3562" w14:textId="77777777" w:rsidR="00C82571" w:rsidRPr="00B92303" w:rsidRDefault="00C82571" w:rsidP="00C82571">
      <w:pPr>
        <w:pStyle w:val="paragraph"/>
        <w:spacing w:before="0" w:beforeAutospacing="0" w:after="0" w:afterAutospacing="0"/>
        <w:jc w:val="both"/>
        <w:textAlignment w:val="baseline"/>
        <w:rPr>
          <w:rFonts w:asciiTheme="minorHAnsi" w:hAnsiTheme="minorHAnsi" w:cstheme="minorHAnsi"/>
          <w:sz w:val="23"/>
          <w:szCs w:val="23"/>
        </w:rPr>
      </w:pPr>
    </w:p>
    <w:p w14:paraId="302992F2" w14:textId="7DB18FC3" w:rsidR="00222112" w:rsidRPr="00B92303" w:rsidRDefault="009B2D58" w:rsidP="00C54052">
      <w:pPr>
        <w:jc w:val="both"/>
        <w:rPr>
          <w:rStyle w:val="normaltextrun"/>
          <w:rFonts w:cstheme="minorHAnsi"/>
          <w:sz w:val="23"/>
          <w:szCs w:val="23"/>
        </w:rPr>
      </w:pPr>
      <w:r w:rsidRPr="00B92303">
        <w:rPr>
          <w:rStyle w:val="normaltextrun"/>
          <w:rFonts w:cstheme="minorHAnsi"/>
          <w:sz w:val="23"/>
          <w:szCs w:val="23"/>
        </w:rPr>
        <w:t xml:space="preserve">As a public water supply, we are regulated by the State of Nevada, Division of Environmental Protection, Bureau of Safe Drinking Water.  </w:t>
      </w:r>
      <w:r w:rsidR="003B52F3" w:rsidRPr="00B92303">
        <w:rPr>
          <w:rStyle w:val="normaltextrun"/>
          <w:rFonts w:cstheme="minorHAnsi"/>
          <w:sz w:val="23"/>
          <w:szCs w:val="23"/>
        </w:rPr>
        <w:t>To</w:t>
      </w:r>
      <w:r w:rsidR="00662F4C" w:rsidRPr="00B92303">
        <w:rPr>
          <w:rStyle w:val="normaltextrun"/>
          <w:rFonts w:cstheme="minorHAnsi"/>
          <w:sz w:val="23"/>
          <w:szCs w:val="23"/>
        </w:rPr>
        <w:t xml:space="preserve"> ensure </w:t>
      </w:r>
      <w:r w:rsidR="00FE4CDC" w:rsidRPr="00B92303">
        <w:rPr>
          <w:rStyle w:val="normaltextrun"/>
          <w:rFonts w:cstheme="minorHAnsi"/>
          <w:sz w:val="23"/>
          <w:szCs w:val="23"/>
        </w:rPr>
        <w:t xml:space="preserve">safe drinking </w:t>
      </w:r>
      <w:r w:rsidR="00662F4C" w:rsidRPr="00B92303">
        <w:rPr>
          <w:rStyle w:val="normaltextrun"/>
          <w:rFonts w:cstheme="minorHAnsi"/>
          <w:sz w:val="23"/>
          <w:szCs w:val="23"/>
        </w:rPr>
        <w:t>water</w:t>
      </w:r>
      <w:r w:rsidR="00FE4CDC" w:rsidRPr="00B92303">
        <w:rPr>
          <w:rStyle w:val="normaltextrun"/>
          <w:rFonts w:cstheme="minorHAnsi"/>
          <w:sz w:val="23"/>
          <w:szCs w:val="23"/>
        </w:rPr>
        <w:t xml:space="preserve"> is delivered to the customer, </w:t>
      </w:r>
      <w:r w:rsidR="009E5F08" w:rsidRPr="00B92303">
        <w:rPr>
          <w:rStyle w:val="normaltextrun"/>
          <w:rFonts w:cstheme="minorHAnsi"/>
          <w:sz w:val="23"/>
          <w:szCs w:val="23"/>
        </w:rPr>
        <w:t xml:space="preserve">there are requirements </w:t>
      </w:r>
      <w:r w:rsidR="000974B0" w:rsidRPr="00B92303">
        <w:rPr>
          <w:rStyle w:val="normaltextrun"/>
          <w:rFonts w:cstheme="minorHAnsi"/>
          <w:sz w:val="23"/>
          <w:szCs w:val="23"/>
        </w:rPr>
        <w:t xml:space="preserve">to </w:t>
      </w:r>
      <w:r w:rsidR="00222112" w:rsidRPr="00B92303">
        <w:rPr>
          <w:rStyle w:val="normaltextrun"/>
          <w:rFonts w:cstheme="minorHAnsi"/>
          <w:sz w:val="23"/>
          <w:szCs w:val="23"/>
        </w:rPr>
        <w:t>protect the distribution piping from potential</w:t>
      </w:r>
      <w:r w:rsidR="000974B0" w:rsidRPr="00B92303">
        <w:rPr>
          <w:rStyle w:val="normaltextrun"/>
          <w:rFonts w:cstheme="minorHAnsi"/>
          <w:sz w:val="23"/>
          <w:szCs w:val="23"/>
        </w:rPr>
        <w:t xml:space="preserve"> cross connection</w:t>
      </w:r>
      <w:r w:rsidR="00222112" w:rsidRPr="00B92303">
        <w:rPr>
          <w:rStyle w:val="normaltextrun"/>
          <w:rFonts w:cstheme="minorHAnsi"/>
          <w:sz w:val="23"/>
          <w:szCs w:val="23"/>
        </w:rPr>
        <w:t xml:space="preserve">s.  </w:t>
      </w:r>
    </w:p>
    <w:p w14:paraId="166BD1EA" w14:textId="5EDC8FAD" w:rsidR="00C82571" w:rsidRPr="00242C87" w:rsidRDefault="00A12BEB" w:rsidP="00242C87">
      <w:pPr>
        <w:jc w:val="both"/>
        <w:rPr>
          <w:rStyle w:val="normaltextrun"/>
          <w:rFonts w:eastAsia="Times New Roman" w:cstheme="minorHAnsi"/>
          <w:sz w:val="23"/>
          <w:szCs w:val="23"/>
        </w:rPr>
      </w:pPr>
      <w:r w:rsidRPr="00242C87">
        <w:rPr>
          <w:rStyle w:val="normaltextrun"/>
          <w:rFonts w:eastAsia="Times New Roman"/>
          <w:sz w:val="23"/>
          <w:szCs w:val="23"/>
        </w:rPr>
        <w:t>A cross connection is an unprotected plumbing arrangement through which backflow can occur.</w:t>
      </w:r>
      <w:r w:rsidR="009039D0" w:rsidRPr="00242C87">
        <w:rPr>
          <w:rStyle w:val="normaltextrun"/>
          <w:rFonts w:eastAsia="Times New Roman"/>
          <w:sz w:val="23"/>
          <w:szCs w:val="23"/>
        </w:rPr>
        <w:t xml:space="preserve">  </w:t>
      </w:r>
      <w:r w:rsidR="00A6010E" w:rsidRPr="00242C87">
        <w:rPr>
          <w:rStyle w:val="normaltextrun"/>
          <w:rFonts w:eastAsia="Times New Roman"/>
          <w:sz w:val="23"/>
          <w:szCs w:val="23"/>
        </w:rPr>
        <w:t>An example of</w:t>
      </w:r>
      <w:r w:rsidR="00B92303" w:rsidRPr="00242C87">
        <w:rPr>
          <w:rStyle w:val="normaltextrun"/>
          <w:rFonts w:eastAsia="Times New Roman"/>
          <w:sz w:val="23"/>
          <w:szCs w:val="23"/>
        </w:rPr>
        <w:t xml:space="preserve"> </w:t>
      </w:r>
      <w:r w:rsidR="00A6010E" w:rsidRPr="00242C87">
        <w:rPr>
          <w:rStyle w:val="normaltextrun"/>
          <w:rFonts w:eastAsia="Times New Roman"/>
          <w:sz w:val="23"/>
          <w:szCs w:val="23"/>
        </w:rPr>
        <w:t xml:space="preserve">a cross-connection is an irrigation system that is connected to the </w:t>
      </w:r>
      <w:r w:rsidR="009039D0" w:rsidRPr="00242C87">
        <w:rPr>
          <w:rStyle w:val="normaltextrun"/>
          <w:rFonts w:eastAsia="Times New Roman"/>
          <w:sz w:val="23"/>
          <w:szCs w:val="23"/>
        </w:rPr>
        <w:t>water supply</w:t>
      </w:r>
      <w:r w:rsidR="00A6010E" w:rsidRPr="00242C87">
        <w:rPr>
          <w:rStyle w:val="normaltextrun"/>
          <w:rFonts w:eastAsia="Times New Roman"/>
          <w:sz w:val="23"/>
          <w:szCs w:val="23"/>
        </w:rPr>
        <w:t xml:space="preserve"> without a proper backflow prevention assembly. </w:t>
      </w:r>
      <w:r w:rsidR="00D90723" w:rsidRPr="00242C87">
        <w:rPr>
          <w:rStyle w:val="normaltextrun"/>
          <w:rFonts w:eastAsia="Times New Roman"/>
          <w:sz w:val="23"/>
          <w:szCs w:val="23"/>
        </w:rPr>
        <w:t>This coul</w:t>
      </w:r>
      <w:r w:rsidR="00785C1D" w:rsidRPr="00242C87">
        <w:rPr>
          <w:rStyle w:val="normaltextrun"/>
          <w:rFonts w:eastAsia="Times New Roman"/>
          <w:sz w:val="23"/>
          <w:szCs w:val="23"/>
        </w:rPr>
        <w:t xml:space="preserve">d allow </w:t>
      </w:r>
      <w:r w:rsidR="00A6010E" w:rsidRPr="00242C87">
        <w:rPr>
          <w:rStyle w:val="normaltextrun"/>
          <w:rFonts w:eastAsia="Times New Roman"/>
          <w:sz w:val="23"/>
          <w:szCs w:val="23"/>
        </w:rPr>
        <w:t xml:space="preserve">contaminated water from </w:t>
      </w:r>
      <w:r w:rsidR="009039D0" w:rsidRPr="00242C87">
        <w:rPr>
          <w:rStyle w:val="normaltextrun"/>
          <w:rFonts w:eastAsia="Times New Roman"/>
          <w:sz w:val="23"/>
          <w:szCs w:val="23"/>
        </w:rPr>
        <w:t>the</w:t>
      </w:r>
      <w:r w:rsidR="00A6010E" w:rsidRPr="00242C87">
        <w:rPr>
          <w:rStyle w:val="normaltextrun"/>
          <w:rFonts w:eastAsia="Times New Roman"/>
          <w:sz w:val="23"/>
          <w:szCs w:val="23"/>
        </w:rPr>
        <w:t xml:space="preserve"> irrigation system </w:t>
      </w:r>
      <w:r w:rsidR="00785C1D" w:rsidRPr="00242C87">
        <w:rPr>
          <w:rStyle w:val="normaltextrun"/>
          <w:rFonts w:eastAsia="Times New Roman"/>
          <w:sz w:val="23"/>
          <w:szCs w:val="23"/>
        </w:rPr>
        <w:t>to</w:t>
      </w:r>
      <w:r w:rsidR="00A6010E" w:rsidRPr="00242C87">
        <w:rPr>
          <w:rStyle w:val="normaltextrun"/>
          <w:rFonts w:eastAsia="Times New Roman"/>
          <w:sz w:val="23"/>
          <w:szCs w:val="23"/>
        </w:rPr>
        <w:t xml:space="preserve"> flow back into </w:t>
      </w:r>
      <w:r w:rsidR="001A277B" w:rsidRPr="00242C87">
        <w:rPr>
          <w:rStyle w:val="normaltextrun"/>
          <w:rFonts w:eastAsia="Times New Roman"/>
          <w:sz w:val="23"/>
          <w:szCs w:val="23"/>
        </w:rPr>
        <w:t>the water supply</w:t>
      </w:r>
      <w:r w:rsidR="00A6010E" w:rsidRPr="00242C87">
        <w:rPr>
          <w:rStyle w:val="normaltextrun"/>
          <w:rFonts w:eastAsia="Times New Roman"/>
          <w:sz w:val="23"/>
          <w:szCs w:val="23"/>
        </w:rPr>
        <w:t xml:space="preserve"> </w:t>
      </w:r>
      <w:r w:rsidR="009039D0" w:rsidRPr="00242C87">
        <w:rPr>
          <w:rStyle w:val="normaltextrun"/>
          <w:rFonts w:eastAsia="Times New Roman"/>
          <w:sz w:val="23"/>
          <w:szCs w:val="23"/>
        </w:rPr>
        <w:t>under certain conditions</w:t>
      </w:r>
      <w:r w:rsidR="00A6010E" w:rsidRPr="00242C87">
        <w:rPr>
          <w:rStyle w:val="normaltextrun"/>
          <w:rFonts w:eastAsia="Times New Roman"/>
          <w:sz w:val="23"/>
          <w:szCs w:val="23"/>
        </w:rPr>
        <w:t>.</w:t>
      </w:r>
      <w:r w:rsidR="00680A70" w:rsidRPr="00242C87">
        <w:rPr>
          <w:rStyle w:val="normaltextrun"/>
          <w:rFonts w:eastAsia="Times New Roman"/>
          <w:sz w:val="23"/>
          <w:szCs w:val="23"/>
        </w:rPr>
        <w:t xml:space="preserve">  </w:t>
      </w:r>
      <w:r w:rsidR="0062348B" w:rsidRPr="00242C87">
        <w:rPr>
          <w:rStyle w:val="normaltextrun"/>
          <w:rFonts w:eastAsia="Times New Roman"/>
          <w:sz w:val="23"/>
          <w:szCs w:val="23"/>
        </w:rPr>
        <w:t xml:space="preserve">There are two </w:t>
      </w:r>
      <w:r w:rsidR="00EB6C48" w:rsidRPr="00242C87">
        <w:rPr>
          <w:rStyle w:val="normaltextrun"/>
          <w:rFonts w:eastAsia="Times New Roman"/>
          <w:sz w:val="23"/>
          <w:szCs w:val="23"/>
        </w:rPr>
        <w:t xml:space="preserve">conditions in which reversal of flow can occur, </w:t>
      </w:r>
      <w:r w:rsidR="0062348B" w:rsidRPr="00242C87">
        <w:rPr>
          <w:rStyle w:val="normaltextrun"/>
          <w:rFonts w:eastAsia="Times New Roman"/>
          <w:sz w:val="23"/>
          <w:szCs w:val="23"/>
        </w:rPr>
        <w:t xml:space="preserve">backpressure </w:t>
      </w:r>
      <w:r w:rsidR="00EB6C48" w:rsidRPr="00242C87">
        <w:rPr>
          <w:rStyle w:val="normaltextrun"/>
          <w:rFonts w:eastAsia="Times New Roman"/>
          <w:sz w:val="23"/>
          <w:szCs w:val="23"/>
        </w:rPr>
        <w:t>a</w:t>
      </w:r>
      <w:r w:rsidR="0062348B" w:rsidRPr="00242C87">
        <w:rPr>
          <w:rStyle w:val="normaltextrun"/>
          <w:rFonts w:eastAsia="Times New Roman"/>
          <w:sz w:val="23"/>
          <w:szCs w:val="23"/>
        </w:rPr>
        <w:t xml:space="preserve">nd </w:t>
      </w:r>
      <w:r w:rsidR="00EB6C48" w:rsidRPr="00242C87">
        <w:rPr>
          <w:rStyle w:val="normaltextrun"/>
          <w:rFonts w:eastAsia="Times New Roman"/>
          <w:sz w:val="23"/>
          <w:szCs w:val="23"/>
        </w:rPr>
        <w:t>back-siphonage</w:t>
      </w:r>
      <w:r w:rsidR="0062348B" w:rsidRPr="00242C87">
        <w:rPr>
          <w:rStyle w:val="normaltextrun"/>
          <w:rFonts w:eastAsia="Times New Roman"/>
          <w:sz w:val="23"/>
          <w:szCs w:val="23"/>
        </w:rPr>
        <w:t>.</w:t>
      </w:r>
    </w:p>
    <w:p w14:paraId="4929E348" w14:textId="5219F124" w:rsidR="000512A0" w:rsidRPr="00B92303" w:rsidRDefault="00212F84" w:rsidP="00C54052">
      <w:pPr>
        <w:jc w:val="both"/>
        <w:rPr>
          <w:rFonts w:cstheme="minorHAnsi"/>
          <w:sz w:val="23"/>
          <w:szCs w:val="23"/>
        </w:rPr>
      </w:pPr>
      <w:r w:rsidRPr="00B92303">
        <w:rPr>
          <w:rStyle w:val="normaltextrun"/>
          <w:rFonts w:cstheme="minorHAnsi"/>
          <w:sz w:val="23"/>
          <w:szCs w:val="23"/>
        </w:rPr>
        <w:t xml:space="preserve">Your facility </w:t>
      </w:r>
      <w:r w:rsidR="000512A0" w:rsidRPr="00B92303">
        <w:rPr>
          <w:rStyle w:val="normaltextrun"/>
          <w:rFonts w:cstheme="minorHAnsi"/>
          <w:sz w:val="23"/>
          <w:szCs w:val="23"/>
        </w:rPr>
        <w:t xml:space="preserve">is considered a </w:t>
      </w:r>
      <w:bookmarkStart w:id="57" w:name="_Hlk136855305"/>
      <w:r w:rsidR="000512A0" w:rsidRPr="00B92303">
        <w:rPr>
          <w:rFonts w:cstheme="minorHAnsi"/>
          <w:sz w:val="23"/>
          <w:szCs w:val="23"/>
          <w:highlight w:val="yellow"/>
        </w:rPr>
        <w:t>[</w:t>
      </w:r>
      <w:bookmarkStart w:id="58" w:name="_Hlk136856373"/>
      <w:r w:rsidR="000512A0" w:rsidRPr="00B92303">
        <w:rPr>
          <w:rFonts w:cstheme="minorHAnsi"/>
          <w:sz w:val="23"/>
          <w:szCs w:val="23"/>
          <w:highlight w:val="yellow"/>
        </w:rPr>
        <w:t>type of business</w:t>
      </w:r>
      <w:bookmarkEnd w:id="58"/>
      <w:r w:rsidR="000512A0" w:rsidRPr="00B92303">
        <w:rPr>
          <w:rFonts w:cstheme="minorHAnsi"/>
          <w:sz w:val="23"/>
          <w:szCs w:val="23"/>
          <w:highlight w:val="yellow"/>
        </w:rPr>
        <w:t>]</w:t>
      </w:r>
      <w:r w:rsidR="00A9712F" w:rsidRPr="00B92303">
        <w:rPr>
          <w:rFonts w:cstheme="minorHAnsi"/>
          <w:sz w:val="23"/>
          <w:szCs w:val="23"/>
        </w:rPr>
        <w:t xml:space="preserve"> </w:t>
      </w:r>
      <w:bookmarkEnd w:id="57"/>
      <w:r w:rsidR="00A9712F" w:rsidRPr="00B92303">
        <w:rPr>
          <w:rFonts w:cstheme="minorHAnsi"/>
          <w:sz w:val="23"/>
          <w:szCs w:val="23"/>
        </w:rPr>
        <w:t>and is required</w:t>
      </w:r>
      <w:r w:rsidR="004012FA" w:rsidRPr="00B92303">
        <w:rPr>
          <w:rFonts w:cstheme="minorHAnsi"/>
          <w:sz w:val="23"/>
          <w:szCs w:val="23"/>
        </w:rPr>
        <w:t xml:space="preserve"> by </w:t>
      </w:r>
      <w:r w:rsidR="00AC724C" w:rsidRPr="00B92303">
        <w:rPr>
          <w:rFonts w:cstheme="minorHAnsi"/>
          <w:sz w:val="23"/>
          <w:szCs w:val="23"/>
        </w:rPr>
        <w:t xml:space="preserve">the </w:t>
      </w:r>
      <w:r w:rsidR="007778EF" w:rsidRPr="00B92303">
        <w:rPr>
          <w:rFonts w:cstheme="minorHAnsi"/>
          <w:sz w:val="23"/>
          <w:szCs w:val="23"/>
        </w:rPr>
        <w:t>Nevada Administrative Code 445A and</w:t>
      </w:r>
      <w:r w:rsidR="00A9712F" w:rsidRPr="00B92303">
        <w:rPr>
          <w:rFonts w:cstheme="minorHAnsi"/>
          <w:sz w:val="23"/>
          <w:szCs w:val="23"/>
        </w:rPr>
        <w:t xml:space="preserve"> </w:t>
      </w:r>
      <w:r w:rsidR="00AC724C" w:rsidRPr="00B92303">
        <w:rPr>
          <w:rFonts w:cstheme="minorHAnsi"/>
          <w:sz w:val="23"/>
          <w:szCs w:val="23"/>
        </w:rPr>
        <w:t xml:space="preserve">our Cross Connection Control Program </w:t>
      </w:r>
      <w:r w:rsidR="00A670FE" w:rsidRPr="00B92303">
        <w:rPr>
          <w:rFonts w:cstheme="minorHAnsi"/>
          <w:sz w:val="23"/>
          <w:szCs w:val="23"/>
        </w:rPr>
        <w:t xml:space="preserve">(CCCP) </w:t>
      </w:r>
      <w:r w:rsidR="00A9712F" w:rsidRPr="00B92303">
        <w:rPr>
          <w:rFonts w:cstheme="minorHAnsi"/>
          <w:sz w:val="23"/>
          <w:szCs w:val="23"/>
        </w:rPr>
        <w:t xml:space="preserve">to have a </w:t>
      </w:r>
      <w:bookmarkStart w:id="59" w:name="_Hlk136856439"/>
      <w:r w:rsidR="00972CAB" w:rsidRPr="00B92303">
        <w:rPr>
          <w:rFonts w:cstheme="minorHAnsi"/>
          <w:sz w:val="23"/>
          <w:szCs w:val="23"/>
          <w:highlight w:val="yellow"/>
        </w:rPr>
        <w:t>[type of backflow of assembly]</w:t>
      </w:r>
      <w:bookmarkEnd w:id="59"/>
      <w:r w:rsidR="00135E33" w:rsidRPr="00B92303">
        <w:rPr>
          <w:rFonts w:cstheme="minorHAnsi"/>
          <w:sz w:val="23"/>
          <w:szCs w:val="23"/>
        </w:rPr>
        <w:t xml:space="preserve"> </w:t>
      </w:r>
      <w:r w:rsidR="001E7E70" w:rsidRPr="00B92303">
        <w:rPr>
          <w:rFonts w:cstheme="minorHAnsi"/>
          <w:sz w:val="23"/>
          <w:szCs w:val="23"/>
        </w:rPr>
        <w:t xml:space="preserve">immediately following the water meter to </w:t>
      </w:r>
      <w:r w:rsidR="00A929E6" w:rsidRPr="00B92303">
        <w:rPr>
          <w:rFonts w:cstheme="minorHAnsi"/>
          <w:sz w:val="23"/>
          <w:szCs w:val="23"/>
        </w:rPr>
        <w:t xml:space="preserve">protect the public water supply.  </w:t>
      </w:r>
      <w:r w:rsidR="001B2E8C" w:rsidRPr="00B92303">
        <w:rPr>
          <w:rFonts w:cstheme="minorHAnsi"/>
          <w:sz w:val="23"/>
          <w:szCs w:val="23"/>
        </w:rPr>
        <w:t>For your reference, o</w:t>
      </w:r>
      <w:r w:rsidR="00A670FE" w:rsidRPr="00B92303">
        <w:rPr>
          <w:rFonts w:cstheme="minorHAnsi"/>
          <w:sz w:val="23"/>
          <w:szCs w:val="23"/>
        </w:rPr>
        <w:t>ur CCCP is posted on our website</w:t>
      </w:r>
      <w:r w:rsidR="000F491B" w:rsidRPr="00B92303">
        <w:rPr>
          <w:rFonts w:cstheme="minorHAnsi"/>
          <w:sz w:val="23"/>
          <w:szCs w:val="23"/>
        </w:rPr>
        <w:t>:</w:t>
      </w:r>
      <w:r w:rsidR="001B2E8C" w:rsidRPr="00B92303">
        <w:rPr>
          <w:rFonts w:cstheme="minorHAnsi"/>
          <w:sz w:val="23"/>
          <w:szCs w:val="23"/>
        </w:rPr>
        <w:t xml:space="preserve"> </w:t>
      </w:r>
      <w:r w:rsidR="000F491B" w:rsidRPr="00B92303">
        <w:rPr>
          <w:rFonts w:cstheme="minorHAnsi"/>
          <w:sz w:val="23"/>
          <w:szCs w:val="23"/>
          <w:highlight w:val="yellow"/>
        </w:rPr>
        <w:t>[list website]</w:t>
      </w:r>
    </w:p>
    <w:p w14:paraId="1FA8E226" w14:textId="60683ACA" w:rsidR="00396506" w:rsidRPr="00D865CE" w:rsidRDefault="005715D5" w:rsidP="00D865CE">
      <w:pPr>
        <w:jc w:val="both"/>
        <w:rPr>
          <w:sz w:val="23"/>
          <w:szCs w:val="23"/>
        </w:rPr>
      </w:pPr>
      <w:r w:rsidRPr="00D865CE">
        <w:rPr>
          <w:sz w:val="23"/>
          <w:szCs w:val="23"/>
        </w:rPr>
        <w:t xml:space="preserve">Since you are an existing water customer, </w:t>
      </w:r>
      <w:r w:rsidR="00656D6E" w:rsidRPr="00D865CE">
        <w:rPr>
          <w:sz w:val="23"/>
          <w:szCs w:val="23"/>
        </w:rPr>
        <w:t>we understand to retrofit your water service to include the proper backflow prevention assembly</w:t>
      </w:r>
      <w:r w:rsidR="0062740C" w:rsidRPr="00D865CE">
        <w:rPr>
          <w:sz w:val="23"/>
          <w:szCs w:val="23"/>
        </w:rPr>
        <w:t xml:space="preserve">, will take some time and </w:t>
      </w:r>
      <w:r w:rsidR="00CF5BB8" w:rsidRPr="00D865CE">
        <w:rPr>
          <w:sz w:val="23"/>
          <w:szCs w:val="23"/>
        </w:rPr>
        <w:t>effort</w:t>
      </w:r>
      <w:r w:rsidR="008F13A9" w:rsidRPr="00D865CE">
        <w:rPr>
          <w:sz w:val="23"/>
          <w:szCs w:val="23"/>
        </w:rPr>
        <w:t xml:space="preserve"> </w:t>
      </w:r>
      <w:r w:rsidR="00E2516F" w:rsidRPr="00D865CE">
        <w:rPr>
          <w:sz w:val="23"/>
          <w:szCs w:val="23"/>
        </w:rPr>
        <w:t xml:space="preserve">to identify funding, secure the </w:t>
      </w:r>
      <w:r w:rsidR="008F13A9" w:rsidRPr="00D865CE">
        <w:rPr>
          <w:sz w:val="23"/>
          <w:szCs w:val="23"/>
        </w:rPr>
        <w:t>design and approval for the installation of the appropriate assembly</w:t>
      </w:r>
      <w:r w:rsidR="00E2516F" w:rsidRPr="00D865CE">
        <w:rPr>
          <w:sz w:val="23"/>
          <w:szCs w:val="23"/>
        </w:rPr>
        <w:t>, and line up a contractor for the installation</w:t>
      </w:r>
      <w:r w:rsidR="00383D41" w:rsidRPr="00D865CE">
        <w:rPr>
          <w:sz w:val="23"/>
          <w:szCs w:val="23"/>
        </w:rPr>
        <w:t xml:space="preserve"> </w:t>
      </w:r>
      <w:r w:rsidR="008F13A9" w:rsidRPr="00D865CE">
        <w:rPr>
          <w:sz w:val="23"/>
          <w:szCs w:val="23"/>
        </w:rPr>
        <w:t>and testing by a certified Backflow Prevention Assembly Tester to insure proper operation</w:t>
      </w:r>
      <w:r w:rsidR="00CA6E0B" w:rsidRPr="00D865CE">
        <w:rPr>
          <w:sz w:val="23"/>
          <w:szCs w:val="23"/>
        </w:rPr>
        <w:t xml:space="preserve">.  </w:t>
      </w:r>
    </w:p>
    <w:p w14:paraId="43984784" w14:textId="47FC94A1" w:rsidR="008C0387" w:rsidRPr="006E7CE2" w:rsidRDefault="00CA6E0B" w:rsidP="008C0387">
      <w:r>
        <w:t xml:space="preserve">Since your </w:t>
      </w:r>
      <w:r w:rsidR="00396506" w:rsidRPr="00B92303">
        <w:rPr>
          <w:rFonts w:cstheme="minorHAnsi"/>
          <w:sz w:val="23"/>
          <w:szCs w:val="23"/>
          <w:highlight w:val="yellow"/>
        </w:rPr>
        <w:t>type of business</w:t>
      </w:r>
      <w:r w:rsidR="00396506">
        <w:rPr>
          <w:rFonts w:cstheme="minorHAnsi"/>
          <w:sz w:val="23"/>
          <w:szCs w:val="23"/>
        </w:rPr>
        <w:t xml:space="preserve"> </w:t>
      </w:r>
      <w:r w:rsidR="00C31CA4">
        <w:rPr>
          <w:rFonts w:cstheme="minorHAnsi"/>
          <w:sz w:val="23"/>
          <w:szCs w:val="23"/>
        </w:rPr>
        <w:t xml:space="preserve">must install </w:t>
      </w:r>
      <w:r w:rsidR="002F7213">
        <w:rPr>
          <w:rFonts w:cstheme="minorHAnsi"/>
          <w:sz w:val="23"/>
          <w:szCs w:val="23"/>
        </w:rPr>
        <w:t xml:space="preserve">a </w:t>
      </w:r>
      <w:r w:rsidR="002F7213" w:rsidRPr="00B92303">
        <w:rPr>
          <w:rFonts w:cstheme="minorHAnsi"/>
          <w:sz w:val="23"/>
          <w:szCs w:val="23"/>
          <w:highlight w:val="yellow"/>
        </w:rPr>
        <w:t>[type of backflow of assembly]</w:t>
      </w:r>
      <w:r w:rsidR="00E15973">
        <w:rPr>
          <w:rFonts w:cstheme="minorHAnsi"/>
          <w:sz w:val="23"/>
          <w:szCs w:val="23"/>
        </w:rPr>
        <w:t>, it</w:t>
      </w:r>
      <w:r w:rsidR="002F7213">
        <w:rPr>
          <w:rFonts w:cstheme="minorHAnsi"/>
          <w:sz w:val="23"/>
          <w:szCs w:val="23"/>
        </w:rPr>
        <w:t xml:space="preserve"> </w:t>
      </w:r>
      <w:r w:rsidR="00396506">
        <w:rPr>
          <w:rFonts w:cstheme="minorHAnsi"/>
          <w:sz w:val="23"/>
          <w:szCs w:val="23"/>
        </w:rPr>
        <w:t xml:space="preserve">is considered </w:t>
      </w:r>
      <w:r w:rsidR="001B60C8">
        <w:rPr>
          <w:rFonts w:cstheme="minorHAnsi"/>
          <w:sz w:val="23"/>
          <w:szCs w:val="23"/>
        </w:rPr>
        <w:t xml:space="preserve">to </w:t>
      </w:r>
      <w:r w:rsidR="002F7213">
        <w:rPr>
          <w:rFonts w:cstheme="minorHAnsi"/>
          <w:sz w:val="23"/>
          <w:szCs w:val="23"/>
        </w:rPr>
        <w:t xml:space="preserve">present a </w:t>
      </w:r>
      <w:r w:rsidR="002F7213" w:rsidRPr="00B92303">
        <w:rPr>
          <w:rFonts w:cstheme="minorHAnsi"/>
          <w:sz w:val="23"/>
          <w:szCs w:val="23"/>
          <w:highlight w:val="yellow"/>
        </w:rPr>
        <w:t>[</w:t>
      </w:r>
      <w:r w:rsidR="002F7213">
        <w:rPr>
          <w:rFonts w:cstheme="minorHAnsi"/>
          <w:sz w:val="23"/>
          <w:szCs w:val="23"/>
          <w:highlight w:val="yellow"/>
        </w:rPr>
        <w:t>high, medium,</w:t>
      </w:r>
      <w:r w:rsidR="00FF5A27">
        <w:rPr>
          <w:rFonts w:cstheme="minorHAnsi"/>
          <w:sz w:val="23"/>
          <w:szCs w:val="23"/>
          <w:highlight w:val="yellow"/>
        </w:rPr>
        <w:t xml:space="preserve"> </w:t>
      </w:r>
      <w:r w:rsidR="000107D1">
        <w:rPr>
          <w:rFonts w:cstheme="minorHAnsi"/>
          <w:sz w:val="23"/>
          <w:szCs w:val="23"/>
          <w:highlight w:val="yellow"/>
        </w:rPr>
        <w:t>or low</w:t>
      </w:r>
      <w:r w:rsidR="002F7213" w:rsidRPr="00B92303">
        <w:rPr>
          <w:rFonts w:cstheme="minorHAnsi"/>
          <w:sz w:val="23"/>
          <w:szCs w:val="23"/>
          <w:highlight w:val="yellow"/>
        </w:rPr>
        <w:t>]</w:t>
      </w:r>
      <w:r w:rsidR="000107D1">
        <w:rPr>
          <w:rFonts w:cstheme="minorHAnsi"/>
          <w:sz w:val="23"/>
          <w:szCs w:val="23"/>
        </w:rPr>
        <w:t xml:space="preserve"> potential for hazardous backflow.  </w:t>
      </w:r>
      <w:r w:rsidR="001460FE">
        <w:rPr>
          <w:rFonts w:cstheme="minorHAnsi"/>
          <w:sz w:val="23"/>
          <w:szCs w:val="23"/>
        </w:rPr>
        <w:t>Consequently, you</w:t>
      </w:r>
      <w:r w:rsidR="00FD38E6">
        <w:rPr>
          <w:rFonts w:cstheme="minorHAnsi"/>
          <w:sz w:val="23"/>
          <w:szCs w:val="23"/>
        </w:rPr>
        <w:t xml:space="preserve">r facility may have up to </w:t>
      </w:r>
      <w:r w:rsidR="00FD38E6" w:rsidRPr="00B92303">
        <w:rPr>
          <w:rFonts w:cstheme="minorHAnsi"/>
          <w:sz w:val="23"/>
          <w:szCs w:val="23"/>
          <w:highlight w:val="yellow"/>
        </w:rPr>
        <w:t>[</w:t>
      </w:r>
      <w:r w:rsidR="00FD38E6">
        <w:rPr>
          <w:rFonts w:cstheme="minorHAnsi"/>
          <w:sz w:val="23"/>
          <w:szCs w:val="23"/>
          <w:highlight w:val="yellow"/>
        </w:rPr>
        <w:t xml:space="preserve">6 months, 9 </w:t>
      </w:r>
      <w:proofErr w:type="spellStart"/>
      <w:proofErr w:type="gramStart"/>
      <w:r w:rsidR="00FD38E6">
        <w:rPr>
          <w:rFonts w:cstheme="minorHAnsi"/>
          <w:sz w:val="23"/>
          <w:szCs w:val="23"/>
          <w:highlight w:val="yellow"/>
        </w:rPr>
        <w:t>months,or</w:t>
      </w:r>
      <w:proofErr w:type="spellEnd"/>
      <w:proofErr w:type="gramEnd"/>
      <w:r w:rsidR="00FD38E6">
        <w:rPr>
          <w:rFonts w:cstheme="minorHAnsi"/>
          <w:sz w:val="23"/>
          <w:szCs w:val="23"/>
          <w:highlight w:val="yellow"/>
        </w:rPr>
        <w:t xml:space="preserve"> 12 months</w:t>
      </w:r>
      <w:r w:rsidR="00FD38E6" w:rsidRPr="00B92303">
        <w:rPr>
          <w:rFonts w:cstheme="minorHAnsi"/>
          <w:sz w:val="23"/>
          <w:szCs w:val="23"/>
          <w:highlight w:val="yellow"/>
        </w:rPr>
        <w:t>]</w:t>
      </w:r>
      <w:r w:rsidR="008C0387">
        <w:rPr>
          <w:rFonts w:cstheme="minorHAnsi"/>
          <w:sz w:val="23"/>
          <w:szCs w:val="23"/>
        </w:rPr>
        <w:t xml:space="preserve"> to comply.  </w:t>
      </w:r>
      <w:r w:rsidR="008C0387">
        <w:t xml:space="preserve">Failure </w:t>
      </w:r>
      <w:r w:rsidR="008C0387" w:rsidRPr="007C7213">
        <w:t xml:space="preserve">to comply with </w:t>
      </w:r>
      <w:r w:rsidR="008C0387">
        <w:t>the</w:t>
      </w:r>
      <w:r w:rsidR="008C0387" w:rsidRPr="007C7213">
        <w:t xml:space="preserve"> requirements of this program, </w:t>
      </w:r>
      <w:r w:rsidR="008C0387">
        <w:t xml:space="preserve">water </w:t>
      </w:r>
      <w:r w:rsidR="008C0387" w:rsidRPr="007C7213">
        <w:t xml:space="preserve">service will be </w:t>
      </w:r>
      <w:r w:rsidR="008C0387">
        <w:t xml:space="preserve">subject to termination.  </w:t>
      </w:r>
    </w:p>
    <w:p w14:paraId="601B4458" w14:textId="4FE03851" w:rsidR="008F13A9" w:rsidRPr="007C7213" w:rsidRDefault="0076611B" w:rsidP="00383D41">
      <w:r>
        <w:rPr>
          <w:rFonts w:cstheme="minorHAnsi"/>
          <w:sz w:val="23"/>
          <w:szCs w:val="23"/>
        </w:rPr>
        <w:lastRenderedPageBreak/>
        <w:t>Please contact me</w:t>
      </w:r>
      <w:r w:rsidR="00703B30">
        <w:rPr>
          <w:rFonts w:cstheme="minorHAnsi"/>
          <w:sz w:val="23"/>
          <w:szCs w:val="23"/>
        </w:rPr>
        <w:t xml:space="preserve"> </w:t>
      </w:r>
      <w:r w:rsidR="002D63B4" w:rsidRPr="00B92303">
        <w:rPr>
          <w:rStyle w:val="normaltextrun"/>
          <w:rFonts w:cstheme="minorHAnsi"/>
          <w:sz w:val="23"/>
          <w:szCs w:val="23"/>
        </w:rPr>
        <w:t xml:space="preserve">at </w:t>
      </w:r>
      <w:r w:rsidR="002D63B4" w:rsidRPr="00B92303">
        <w:rPr>
          <w:rStyle w:val="normaltextrun"/>
          <w:rFonts w:cstheme="minorHAnsi"/>
          <w:sz w:val="23"/>
          <w:szCs w:val="23"/>
          <w:highlight w:val="yellow"/>
        </w:rPr>
        <w:t>[Phone Number]</w:t>
      </w:r>
      <w:r w:rsidR="002D63B4" w:rsidRPr="00B92303">
        <w:rPr>
          <w:rStyle w:val="normaltextrun"/>
          <w:rFonts w:cstheme="minorHAnsi"/>
          <w:sz w:val="23"/>
          <w:szCs w:val="23"/>
        </w:rPr>
        <w:t xml:space="preserve"> </w:t>
      </w:r>
      <w:r w:rsidR="00703B30">
        <w:rPr>
          <w:rFonts w:cstheme="minorHAnsi"/>
          <w:sz w:val="23"/>
          <w:szCs w:val="23"/>
        </w:rPr>
        <w:t>to</w:t>
      </w:r>
      <w:r w:rsidR="00D865CE">
        <w:rPr>
          <w:rFonts w:cstheme="minorHAnsi"/>
          <w:sz w:val="23"/>
          <w:szCs w:val="23"/>
        </w:rPr>
        <w:t xml:space="preserve"> </w:t>
      </w:r>
      <w:r w:rsidR="004E5216">
        <w:rPr>
          <w:rFonts w:cstheme="minorHAnsi"/>
          <w:sz w:val="23"/>
          <w:szCs w:val="23"/>
        </w:rPr>
        <w:t>confirm understanding an</w:t>
      </w:r>
      <w:r w:rsidR="002D63B4">
        <w:rPr>
          <w:rFonts w:cstheme="minorHAnsi"/>
          <w:sz w:val="23"/>
          <w:szCs w:val="23"/>
        </w:rPr>
        <w:t>d</w:t>
      </w:r>
      <w:r w:rsidR="004E5216">
        <w:rPr>
          <w:rFonts w:cstheme="minorHAnsi"/>
          <w:sz w:val="23"/>
          <w:szCs w:val="23"/>
        </w:rPr>
        <w:t xml:space="preserve"> </w:t>
      </w:r>
      <w:r w:rsidR="00E7055C">
        <w:rPr>
          <w:rFonts w:cstheme="minorHAnsi"/>
          <w:sz w:val="23"/>
          <w:szCs w:val="23"/>
        </w:rPr>
        <w:t>initiat</w:t>
      </w:r>
      <w:r w:rsidR="008D7654">
        <w:rPr>
          <w:rFonts w:cstheme="minorHAnsi"/>
          <w:sz w:val="23"/>
          <w:szCs w:val="23"/>
        </w:rPr>
        <w:t>ion of</w:t>
      </w:r>
      <w:r w:rsidR="00E7055C">
        <w:rPr>
          <w:rFonts w:cstheme="minorHAnsi"/>
          <w:sz w:val="23"/>
          <w:szCs w:val="23"/>
        </w:rPr>
        <w:t xml:space="preserve"> </w:t>
      </w:r>
      <w:r w:rsidR="004E5216">
        <w:rPr>
          <w:rFonts w:cstheme="minorHAnsi"/>
          <w:sz w:val="23"/>
          <w:szCs w:val="23"/>
        </w:rPr>
        <w:t xml:space="preserve">this process.  </w:t>
      </w:r>
    </w:p>
    <w:p w14:paraId="109969ED" w14:textId="77777777" w:rsidR="00C82571" w:rsidRPr="00B92303" w:rsidRDefault="00C82571" w:rsidP="00C82571">
      <w:pPr>
        <w:pStyle w:val="paragraph"/>
        <w:spacing w:before="0" w:beforeAutospacing="0" w:after="0" w:afterAutospacing="0"/>
        <w:jc w:val="both"/>
        <w:textAlignment w:val="baseline"/>
        <w:rPr>
          <w:rFonts w:asciiTheme="minorHAnsi" w:hAnsiTheme="minorHAnsi" w:cstheme="minorHAnsi"/>
          <w:sz w:val="23"/>
          <w:szCs w:val="23"/>
        </w:rPr>
      </w:pPr>
      <w:r w:rsidRPr="00B92303">
        <w:rPr>
          <w:rStyle w:val="normaltextrun"/>
          <w:rFonts w:asciiTheme="minorHAnsi" w:hAnsiTheme="minorHAnsi" w:cstheme="minorHAnsi"/>
          <w:sz w:val="23"/>
          <w:szCs w:val="23"/>
        </w:rPr>
        <w:t>Sincerely,</w:t>
      </w:r>
      <w:r w:rsidRPr="00B92303">
        <w:rPr>
          <w:rStyle w:val="eop"/>
          <w:rFonts w:asciiTheme="minorHAnsi" w:hAnsiTheme="minorHAnsi" w:cstheme="minorHAnsi"/>
          <w:sz w:val="23"/>
          <w:szCs w:val="23"/>
        </w:rPr>
        <w:t> </w:t>
      </w:r>
    </w:p>
    <w:p w14:paraId="68815574" w14:textId="77777777" w:rsidR="00C82571" w:rsidRPr="00B92303" w:rsidRDefault="00C82571" w:rsidP="00C82571">
      <w:pPr>
        <w:pStyle w:val="paragraph"/>
        <w:spacing w:before="0" w:beforeAutospacing="0" w:after="0" w:afterAutospacing="0"/>
        <w:textAlignment w:val="baseline"/>
        <w:rPr>
          <w:rStyle w:val="eop"/>
          <w:rFonts w:asciiTheme="minorHAnsi" w:hAnsiTheme="minorHAnsi" w:cstheme="minorHAnsi"/>
          <w:sz w:val="23"/>
          <w:szCs w:val="23"/>
        </w:rPr>
      </w:pPr>
    </w:p>
    <w:p w14:paraId="44B8315C" w14:textId="77777777" w:rsidR="00C82571" w:rsidRPr="003B5437" w:rsidRDefault="00C82571" w:rsidP="00C82571">
      <w:pPr>
        <w:pStyle w:val="paragraph"/>
        <w:spacing w:before="0" w:beforeAutospacing="0" w:after="0" w:afterAutospacing="0"/>
        <w:textAlignment w:val="baseline"/>
        <w:rPr>
          <w:rStyle w:val="eop"/>
          <w:rFonts w:cs="Arial"/>
          <w:sz w:val="23"/>
          <w:szCs w:val="23"/>
        </w:rPr>
      </w:pPr>
    </w:p>
    <w:p w14:paraId="68DE1F35" w14:textId="77777777" w:rsidR="00C82571" w:rsidRPr="003B5437" w:rsidRDefault="00C82571" w:rsidP="00C82571">
      <w:pPr>
        <w:pStyle w:val="paragraph"/>
        <w:spacing w:before="0" w:beforeAutospacing="0" w:after="0" w:afterAutospacing="0"/>
        <w:textAlignment w:val="baseline"/>
        <w:rPr>
          <w:rStyle w:val="eop"/>
          <w:rFonts w:cs="Arial"/>
          <w:sz w:val="23"/>
          <w:szCs w:val="23"/>
        </w:rPr>
      </w:pPr>
    </w:p>
    <w:p w14:paraId="2C601BA8" w14:textId="56197740" w:rsidR="00C82571" w:rsidRPr="003B5437" w:rsidRDefault="00C82571" w:rsidP="00C82571">
      <w:pPr>
        <w:pStyle w:val="paragraph"/>
        <w:spacing w:before="0" w:beforeAutospacing="0" w:after="0" w:afterAutospacing="0"/>
        <w:textAlignment w:val="baseline"/>
        <w:rPr>
          <w:rStyle w:val="normaltextrun"/>
          <w:rFonts w:cs="Arial"/>
          <w:sz w:val="23"/>
          <w:szCs w:val="23"/>
        </w:rPr>
      </w:pPr>
      <w:r w:rsidRPr="003B5437">
        <w:rPr>
          <w:rStyle w:val="normaltextrun"/>
          <w:rFonts w:cs="Arial"/>
          <w:sz w:val="23"/>
          <w:szCs w:val="23"/>
          <w:highlight w:val="yellow"/>
        </w:rPr>
        <w:t>[</w:t>
      </w:r>
      <w:r w:rsidR="00495190">
        <w:rPr>
          <w:rStyle w:val="normaltextrun"/>
          <w:rFonts w:cs="Arial"/>
          <w:sz w:val="23"/>
          <w:szCs w:val="23"/>
          <w:highlight w:val="yellow"/>
        </w:rPr>
        <w:t xml:space="preserve">Water System </w:t>
      </w:r>
      <w:r w:rsidRPr="003B5437">
        <w:rPr>
          <w:rStyle w:val="normaltextrun"/>
          <w:rFonts w:cs="Arial"/>
          <w:sz w:val="23"/>
          <w:szCs w:val="23"/>
          <w:highlight w:val="yellow"/>
        </w:rPr>
        <w:t>Owner Name</w:t>
      </w:r>
      <w:proofErr w:type="gramStart"/>
      <w:r w:rsidRPr="003B5437">
        <w:rPr>
          <w:rStyle w:val="normaltextrun"/>
          <w:rFonts w:cs="Arial"/>
          <w:sz w:val="23"/>
          <w:szCs w:val="23"/>
          <w:highlight w:val="yellow"/>
        </w:rPr>
        <w:t>]</w:t>
      </w:r>
      <w:r w:rsidR="003B5437" w:rsidRPr="003B5437">
        <w:rPr>
          <w:rStyle w:val="normaltextrun"/>
          <w:rFonts w:cs="Arial"/>
          <w:sz w:val="23"/>
          <w:szCs w:val="23"/>
          <w:highlight w:val="yellow"/>
        </w:rPr>
        <w:t xml:space="preserve"> </w:t>
      </w:r>
      <w:r w:rsidR="003B5437">
        <w:rPr>
          <w:rStyle w:val="normaltextrun"/>
          <w:rFonts w:cs="Arial"/>
          <w:sz w:val="23"/>
          <w:szCs w:val="23"/>
          <w:highlight w:val="yellow"/>
        </w:rPr>
        <w:t>,</w:t>
      </w:r>
      <w:proofErr w:type="gramEnd"/>
      <w:r w:rsidR="003B5437">
        <w:rPr>
          <w:rStyle w:val="normaltextrun"/>
          <w:rFonts w:cs="Arial"/>
          <w:sz w:val="23"/>
          <w:szCs w:val="23"/>
          <w:highlight w:val="yellow"/>
        </w:rPr>
        <w:t xml:space="preserve"> </w:t>
      </w:r>
      <w:r w:rsidR="003B5437" w:rsidRPr="003B5437">
        <w:rPr>
          <w:rStyle w:val="normaltextrun"/>
          <w:rFonts w:cs="Arial"/>
          <w:sz w:val="23"/>
          <w:szCs w:val="23"/>
          <w:highlight w:val="yellow"/>
        </w:rPr>
        <w:t>[Title]</w:t>
      </w:r>
    </w:p>
    <w:p w14:paraId="7E11C8FB" w14:textId="2ACB8A12" w:rsidR="00C82571" w:rsidRDefault="00C82571" w:rsidP="00C82571">
      <w:pPr>
        <w:pStyle w:val="paragraph"/>
        <w:spacing w:before="0" w:beforeAutospacing="0" w:after="0" w:afterAutospacing="0"/>
        <w:textAlignment w:val="baseline"/>
        <w:rPr>
          <w:rStyle w:val="normaltextrun"/>
          <w:rFonts w:ascii="Arial Rounded MT Bold" w:hAnsi="Arial Rounded MT Bold" w:cs="Segoe UI"/>
          <w:color w:val="7F7F7F"/>
          <w:sz w:val="32"/>
          <w:szCs w:val="32"/>
        </w:rPr>
      </w:pPr>
      <w:r>
        <w:rPr>
          <w:rStyle w:val="normaltextrun"/>
          <w:rFonts w:ascii="Arial Rounded MT Bold" w:hAnsi="Arial Rounded MT Bold" w:cs="Segoe UI"/>
          <w:color w:val="7F7F7F"/>
          <w:sz w:val="32"/>
          <w:szCs w:val="32"/>
        </w:rPr>
        <w:br w:type="page"/>
      </w:r>
    </w:p>
    <w:p w14:paraId="36EB90E6" w14:textId="71205102" w:rsidR="00213CF2" w:rsidRPr="001336ED" w:rsidRDefault="00213CF2" w:rsidP="00213CF2">
      <w:pPr>
        <w:pStyle w:val="Heading2"/>
      </w:pPr>
      <w:bookmarkStart w:id="60" w:name="_Toc138221669"/>
      <w:r>
        <w:lastRenderedPageBreak/>
        <w:t xml:space="preserve">Sample Customer Notice of Failure to </w:t>
      </w:r>
      <w:r w:rsidR="00C70998">
        <w:t>Comply</w:t>
      </w:r>
      <w:r>
        <w:t xml:space="preserve"> </w:t>
      </w:r>
      <w:r w:rsidR="004C5F6E">
        <w:t>with</w:t>
      </w:r>
      <w:r w:rsidR="002C377E">
        <w:t xml:space="preserve"> Requirements</w:t>
      </w:r>
      <w:r>
        <w:t xml:space="preserve"> </w:t>
      </w:r>
      <w:r w:rsidR="00AC14BA">
        <w:t xml:space="preserve">to Install </w:t>
      </w:r>
      <w:r>
        <w:t>a Backflow Prevention Assembly for Meter Protection</w:t>
      </w:r>
      <w:bookmarkEnd w:id="60"/>
      <w:r>
        <w:t xml:space="preserve"> </w:t>
      </w:r>
    </w:p>
    <w:p w14:paraId="7C47CFD2" w14:textId="77777777" w:rsidR="00C82571" w:rsidRPr="00053F92" w:rsidRDefault="00C82571" w:rsidP="00C82571">
      <w:pPr>
        <w:pStyle w:val="paragraph"/>
        <w:spacing w:before="0" w:beforeAutospacing="0" w:after="0" w:afterAutospacing="0"/>
        <w:jc w:val="center"/>
        <w:textAlignment w:val="baseline"/>
        <w:rPr>
          <w:rFonts w:cs="Arial"/>
        </w:rPr>
      </w:pPr>
    </w:p>
    <w:p w14:paraId="32B0D2BD" w14:textId="77777777" w:rsidR="00D11224" w:rsidRPr="00053F92" w:rsidRDefault="00D11224" w:rsidP="00D11224">
      <w:pPr>
        <w:pStyle w:val="paragraph"/>
        <w:spacing w:before="0" w:beforeAutospacing="0" w:after="0" w:afterAutospacing="0"/>
        <w:ind w:left="-720"/>
        <w:jc w:val="center"/>
        <w:textAlignment w:val="baseline"/>
        <w:rPr>
          <w:rFonts w:cs="Arial"/>
          <w:b/>
        </w:rPr>
      </w:pPr>
      <w:bookmarkStart w:id="61" w:name="_Hlk136794270"/>
      <w:r w:rsidRPr="00251500">
        <w:rPr>
          <w:rStyle w:val="normaltextrun"/>
          <w:rFonts w:cs="Arial"/>
          <w:b/>
          <w:highlight w:val="yellow"/>
        </w:rPr>
        <w:t>[System Name]</w:t>
      </w:r>
      <w:r w:rsidRPr="00251500">
        <w:rPr>
          <w:rStyle w:val="normaltextrun"/>
          <w:rFonts w:cs="Arial"/>
          <w:b/>
        </w:rPr>
        <w:t xml:space="preserve"> </w:t>
      </w:r>
      <w:r w:rsidRPr="00053F92">
        <w:rPr>
          <w:rStyle w:val="normaltextrun"/>
          <w:rFonts w:cs="Arial"/>
          <w:b/>
        </w:rPr>
        <w:t>Water System</w:t>
      </w:r>
      <w:r>
        <w:rPr>
          <w:rStyle w:val="normaltextrun"/>
          <w:rFonts w:cs="Arial"/>
          <w:b/>
        </w:rPr>
        <w:t xml:space="preserve"> Letterhead</w:t>
      </w:r>
    </w:p>
    <w:p w14:paraId="4491686A" w14:textId="77777777" w:rsidR="00D11224" w:rsidRPr="00053F92" w:rsidRDefault="00D11224" w:rsidP="00D11224">
      <w:pPr>
        <w:pStyle w:val="paragraph"/>
        <w:spacing w:before="0" w:beforeAutospacing="0" w:after="0" w:afterAutospacing="0"/>
        <w:ind w:left="-720"/>
        <w:jc w:val="center"/>
        <w:textAlignment w:val="baseline"/>
        <w:rPr>
          <w:rFonts w:cs="Arial"/>
        </w:rPr>
      </w:pPr>
    </w:p>
    <w:p w14:paraId="195F767D" w14:textId="77777777" w:rsidR="00D11224" w:rsidRPr="00053F92" w:rsidRDefault="00D11224" w:rsidP="00D11224">
      <w:pPr>
        <w:pStyle w:val="paragraph"/>
        <w:spacing w:before="0" w:beforeAutospacing="0" w:after="0" w:afterAutospacing="0"/>
        <w:textAlignment w:val="baseline"/>
        <w:rPr>
          <w:rStyle w:val="normaltextrun"/>
          <w:rFonts w:cs="Arial"/>
        </w:rPr>
      </w:pPr>
    </w:p>
    <w:p w14:paraId="7E5153ED" w14:textId="77777777" w:rsidR="00D11224" w:rsidRPr="00BA37A6" w:rsidRDefault="00D11224" w:rsidP="00D11224">
      <w:pPr>
        <w:pStyle w:val="paragraph"/>
        <w:spacing w:before="0" w:beforeAutospacing="0" w:after="0" w:afterAutospacing="0"/>
        <w:textAlignment w:val="baseline"/>
        <w:rPr>
          <w:rFonts w:cs="Arial"/>
          <w:sz w:val="22"/>
          <w:szCs w:val="22"/>
        </w:rPr>
      </w:pPr>
      <w:bookmarkStart w:id="62" w:name="_Hlk136935748"/>
      <w:r w:rsidRPr="00BA37A6">
        <w:rPr>
          <w:rStyle w:val="normaltextrun"/>
          <w:rFonts w:cs="Arial"/>
          <w:color w:val="5F5F5F" w:themeColor="background2" w:themeShade="80"/>
          <w:sz w:val="22"/>
          <w:szCs w:val="22"/>
          <w:highlight w:val="yellow"/>
        </w:rPr>
        <w:t>[Today’s Date</w:t>
      </w:r>
      <w:r w:rsidRPr="00BA37A6">
        <w:rPr>
          <w:rStyle w:val="eop"/>
          <w:rFonts w:cs="Arial"/>
          <w:color w:val="5F5F5F" w:themeColor="background2" w:themeShade="80"/>
          <w:sz w:val="22"/>
          <w:szCs w:val="22"/>
          <w:highlight w:val="yellow"/>
        </w:rPr>
        <w:t>]</w:t>
      </w:r>
    </w:p>
    <w:bookmarkEnd w:id="62"/>
    <w:p w14:paraId="110DA5FC" w14:textId="77777777" w:rsidR="00D11224" w:rsidRPr="00BA37A6" w:rsidRDefault="00D11224" w:rsidP="00D11224">
      <w:pPr>
        <w:pStyle w:val="paragraph"/>
        <w:spacing w:before="0" w:beforeAutospacing="0" w:after="0" w:afterAutospacing="0"/>
        <w:textAlignment w:val="baseline"/>
        <w:rPr>
          <w:rFonts w:cs="Arial"/>
          <w:sz w:val="22"/>
          <w:szCs w:val="22"/>
        </w:rPr>
      </w:pPr>
    </w:p>
    <w:p w14:paraId="53A563D3" w14:textId="77777777" w:rsidR="00D11224" w:rsidRPr="00BA37A6" w:rsidRDefault="00D11224" w:rsidP="00D11224">
      <w:r w:rsidRPr="00BA37A6">
        <w:rPr>
          <w:highlight w:val="yellow"/>
        </w:rPr>
        <w:t>[Customer Name]</w:t>
      </w:r>
    </w:p>
    <w:p w14:paraId="0AF38719" w14:textId="77777777" w:rsidR="00D11224" w:rsidRPr="00BA37A6" w:rsidRDefault="00D11224" w:rsidP="00D11224">
      <w:pPr>
        <w:rPr>
          <w:highlight w:val="yellow"/>
        </w:rPr>
      </w:pPr>
      <w:r w:rsidRPr="00BA37A6">
        <w:rPr>
          <w:highlight w:val="yellow"/>
        </w:rPr>
        <w:t>[Customer Address]</w:t>
      </w:r>
    </w:p>
    <w:p w14:paraId="3B927DB5" w14:textId="77777777" w:rsidR="00D11224" w:rsidRPr="00BA37A6" w:rsidRDefault="00D11224" w:rsidP="00D11224">
      <w:r w:rsidRPr="00BA37A6">
        <w:rPr>
          <w:highlight w:val="yellow"/>
        </w:rPr>
        <w:t>[Customer Address]</w:t>
      </w:r>
    </w:p>
    <w:p w14:paraId="462DDB5A" w14:textId="77777777" w:rsidR="00931E10" w:rsidRPr="00BA37A6" w:rsidRDefault="00931E10" w:rsidP="00931E10">
      <w:pPr>
        <w:pStyle w:val="paragraph"/>
        <w:spacing w:before="0" w:beforeAutospacing="0" w:after="0" w:afterAutospacing="0"/>
        <w:jc w:val="both"/>
        <w:textAlignment w:val="baseline"/>
        <w:rPr>
          <w:rFonts w:cs="Arial"/>
          <w:sz w:val="22"/>
          <w:szCs w:val="22"/>
        </w:rPr>
      </w:pPr>
      <w:r w:rsidRPr="00BA37A6">
        <w:rPr>
          <w:rStyle w:val="normaltextrun"/>
          <w:rFonts w:cs="Arial"/>
          <w:sz w:val="22"/>
          <w:szCs w:val="22"/>
        </w:rPr>
        <w:t xml:space="preserve">Subject: Failure to </w:t>
      </w:r>
      <w:r>
        <w:rPr>
          <w:rStyle w:val="normaltextrun"/>
          <w:rFonts w:cs="Arial"/>
          <w:sz w:val="22"/>
          <w:szCs w:val="22"/>
        </w:rPr>
        <w:t>Install the Specified Cross Connection Control Method</w:t>
      </w:r>
    </w:p>
    <w:p w14:paraId="7DED685C" w14:textId="77777777" w:rsidR="00D11224" w:rsidRDefault="00D11224" w:rsidP="00D11224">
      <w:pPr>
        <w:pStyle w:val="paragraph"/>
        <w:spacing w:before="0" w:beforeAutospacing="0" w:after="0" w:afterAutospacing="0"/>
        <w:textAlignment w:val="baseline"/>
        <w:rPr>
          <w:rFonts w:cs="Arial"/>
          <w:sz w:val="22"/>
          <w:szCs w:val="22"/>
        </w:rPr>
      </w:pPr>
    </w:p>
    <w:p w14:paraId="17C988EF" w14:textId="77777777" w:rsidR="00D11224" w:rsidRPr="00BA37A6" w:rsidRDefault="00D11224" w:rsidP="00D11224">
      <w:pPr>
        <w:pStyle w:val="paragraph"/>
        <w:spacing w:before="0" w:beforeAutospacing="0" w:after="0" w:afterAutospacing="0"/>
        <w:jc w:val="both"/>
        <w:textAlignment w:val="baseline"/>
        <w:rPr>
          <w:rFonts w:ascii="Segoe UI" w:hAnsi="Segoe UI" w:cs="Segoe UI"/>
          <w:color w:val="5F5F5F" w:themeColor="background2" w:themeShade="80"/>
          <w:sz w:val="22"/>
          <w:szCs w:val="22"/>
        </w:rPr>
      </w:pPr>
      <w:r w:rsidRPr="00BA37A6">
        <w:rPr>
          <w:rStyle w:val="normaltextrun"/>
          <w:sz w:val="22"/>
          <w:szCs w:val="22"/>
        </w:rPr>
        <w:t>Dear:</w:t>
      </w:r>
      <w:r w:rsidRPr="00BA37A6">
        <w:rPr>
          <w:rStyle w:val="normaltextrun"/>
          <w:color w:val="FF0000"/>
          <w:sz w:val="22"/>
          <w:szCs w:val="22"/>
        </w:rPr>
        <w:t xml:space="preserve"> </w:t>
      </w:r>
      <w:r w:rsidRPr="00BA37A6">
        <w:rPr>
          <w:rStyle w:val="normaltextrun"/>
          <w:color w:val="5F5F5F" w:themeColor="background2" w:themeShade="80"/>
          <w:sz w:val="22"/>
          <w:szCs w:val="22"/>
          <w:highlight w:val="yellow"/>
        </w:rPr>
        <w:t>[Customer Name]</w:t>
      </w:r>
    </w:p>
    <w:p w14:paraId="299707E0" w14:textId="77777777" w:rsidR="00D11224" w:rsidRPr="00BA37A6" w:rsidRDefault="00D11224" w:rsidP="00D11224">
      <w:pPr>
        <w:pStyle w:val="paragraph"/>
        <w:spacing w:before="0" w:beforeAutospacing="0" w:after="0" w:afterAutospacing="0"/>
        <w:jc w:val="both"/>
        <w:textAlignment w:val="baseline"/>
        <w:rPr>
          <w:rFonts w:cs="Arial"/>
          <w:sz w:val="22"/>
          <w:szCs w:val="22"/>
        </w:rPr>
      </w:pPr>
    </w:p>
    <w:p w14:paraId="274C7342" w14:textId="77777777" w:rsidR="009D1A9B" w:rsidRPr="00B92303" w:rsidRDefault="009D1A9B" w:rsidP="009D1A9B">
      <w:pPr>
        <w:jc w:val="both"/>
        <w:rPr>
          <w:rFonts w:cstheme="minorHAnsi"/>
          <w:sz w:val="23"/>
          <w:szCs w:val="23"/>
        </w:rPr>
      </w:pPr>
      <w:r w:rsidRPr="00B92303">
        <w:rPr>
          <w:rStyle w:val="normaltextrun"/>
          <w:rFonts w:cstheme="minorHAnsi"/>
          <w:sz w:val="23"/>
          <w:szCs w:val="23"/>
        </w:rPr>
        <w:t xml:space="preserve">Your facility is considered a </w:t>
      </w:r>
      <w:r w:rsidRPr="00B92303">
        <w:rPr>
          <w:rFonts w:cstheme="minorHAnsi"/>
          <w:sz w:val="23"/>
          <w:szCs w:val="23"/>
          <w:highlight w:val="yellow"/>
        </w:rPr>
        <w:t>[type of business]</w:t>
      </w:r>
      <w:r w:rsidRPr="00B92303">
        <w:rPr>
          <w:rFonts w:cstheme="minorHAnsi"/>
          <w:sz w:val="23"/>
          <w:szCs w:val="23"/>
        </w:rPr>
        <w:t xml:space="preserve"> and is required by the Nevada Administrative Code 445A and our Cross Connection Control Program (CCCP) to have a </w:t>
      </w:r>
      <w:r w:rsidRPr="00B92303">
        <w:rPr>
          <w:rFonts w:cstheme="minorHAnsi"/>
          <w:sz w:val="23"/>
          <w:szCs w:val="23"/>
          <w:highlight w:val="yellow"/>
        </w:rPr>
        <w:t>[type of backflow of assembly]</w:t>
      </w:r>
      <w:r w:rsidRPr="00B92303">
        <w:rPr>
          <w:rFonts w:cstheme="minorHAnsi"/>
          <w:sz w:val="23"/>
          <w:szCs w:val="23"/>
        </w:rPr>
        <w:t xml:space="preserve"> immediately following the water meter to protect the public water supply.  For your reference, our CCCP is posted on our website: </w:t>
      </w:r>
      <w:r w:rsidRPr="00B92303">
        <w:rPr>
          <w:rFonts w:cstheme="minorHAnsi"/>
          <w:sz w:val="23"/>
          <w:szCs w:val="23"/>
          <w:highlight w:val="yellow"/>
        </w:rPr>
        <w:t>[list website]</w:t>
      </w:r>
    </w:p>
    <w:p w14:paraId="0D9D4301" w14:textId="77777777" w:rsidR="00280BC9" w:rsidRDefault="0007223A" w:rsidP="0007223A">
      <w:pPr>
        <w:rPr>
          <w:rFonts w:cstheme="minorHAnsi"/>
          <w:sz w:val="23"/>
          <w:szCs w:val="23"/>
        </w:rPr>
      </w:pPr>
      <w:r>
        <w:t xml:space="preserve">Since your </w:t>
      </w:r>
      <w:r w:rsidRPr="00B92303">
        <w:rPr>
          <w:rFonts w:cstheme="minorHAnsi"/>
          <w:sz w:val="23"/>
          <w:szCs w:val="23"/>
          <w:highlight w:val="yellow"/>
        </w:rPr>
        <w:t>type of business</w:t>
      </w:r>
      <w:r>
        <w:rPr>
          <w:rFonts w:cstheme="minorHAnsi"/>
          <w:sz w:val="23"/>
          <w:szCs w:val="23"/>
        </w:rPr>
        <w:t xml:space="preserve"> must install a </w:t>
      </w:r>
      <w:r w:rsidRPr="00B92303">
        <w:rPr>
          <w:rFonts w:cstheme="minorHAnsi"/>
          <w:sz w:val="23"/>
          <w:szCs w:val="23"/>
          <w:highlight w:val="yellow"/>
        </w:rPr>
        <w:t>[type of backflow of assembly]</w:t>
      </w:r>
      <w:r>
        <w:rPr>
          <w:rFonts w:cstheme="minorHAnsi"/>
          <w:sz w:val="23"/>
          <w:szCs w:val="23"/>
        </w:rPr>
        <w:t xml:space="preserve">, it is considered to present a </w:t>
      </w:r>
      <w:r w:rsidRPr="00B92303">
        <w:rPr>
          <w:rFonts w:cstheme="minorHAnsi"/>
          <w:sz w:val="23"/>
          <w:szCs w:val="23"/>
          <w:highlight w:val="yellow"/>
        </w:rPr>
        <w:t>[</w:t>
      </w:r>
      <w:r>
        <w:rPr>
          <w:rFonts w:cstheme="minorHAnsi"/>
          <w:sz w:val="23"/>
          <w:szCs w:val="23"/>
          <w:highlight w:val="yellow"/>
        </w:rPr>
        <w:t>high, medium, or low</w:t>
      </w:r>
      <w:r w:rsidRPr="00B92303">
        <w:rPr>
          <w:rFonts w:cstheme="minorHAnsi"/>
          <w:sz w:val="23"/>
          <w:szCs w:val="23"/>
          <w:highlight w:val="yellow"/>
        </w:rPr>
        <w:t>]</w:t>
      </w:r>
      <w:r>
        <w:rPr>
          <w:rFonts w:cstheme="minorHAnsi"/>
          <w:sz w:val="23"/>
          <w:szCs w:val="23"/>
        </w:rPr>
        <w:t xml:space="preserve"> potential for hazardous backflow.  </w:t>
      </w:r>
    </w:p>
    <w:p w14:paraId="61DC592A" w14:textId="4612D9AF" w:rsidR="007C4B31" w:rsidRDefault="00E76EC0" w:rsidP="00176E1A">
      <w:pPr>
        <w:jc w:val="both"/>
        <w:rPr>
          <w:rFonts w:cstheme="minorHAnsi"/>
          <w:sz w:val="23"/>
          <w:szCs w:val="23"/>
        </w:rPr>
      </w:pPr>
      <w:r>
        <w:rPr>
          <w:rFonts w:cstheme="minorHAnsi"/>
          <w:sz w:val="23"/>
          <w:szCs w:val="23"/>
        </w:rPr>
        <w:t xml:space="preserve">Pursuant to our letter </w:t>
      </w:r>
      <w:r w:rsidRPr="00BA37A6">
        <w:rPr>
          <w:rStyle w:val="normaltextrun"/>
          <w:rFonts w:cs="Arial"/>
          <w:color w:val="5F5F5F" w:themeColor="background2" w:themeShade="80"/>
          <w:highlight w:val="yellow"/>
        </w:rPr>
        <w:t>[Date</w:t>
      </w:r>
      <w:r>
        <w:rPr>
          <w:rStyle w:val="normaltextrun"/>
          <w:rFonts w:cs="Arial"/>
          <w:color w:val="5F5F5F" w:themeColor="background2" w:themeShade="80"/>
          <w:highlight w:val="yellow"/>
        </w:rPr>
        <w:t>d</w:t>
      </w:r>
      <w:r w:rsidRPr="00BA37A6">
        <w:rPr>
          <w:rStyle w:val="eop"/>
          <w:rFonts w:cs="Arial"/>
          <w:color w:val="5F5F5F" w:themeColor="background2" w:themeShade="80"/>
          <w:highlight w:val="yellow"/>
        </w:rPr>
        <w:t>]</w:t>
      </w:r>
      <w:r w:rsidR="00A92E37">
        <w:rPr>
          <w:rStyle w:val="eop"/>
          <w:rFonts w:cs="Arial"/>
          <w:color w:val="5F5F5F" w:themeColor="background2" w:themeShade="80"/>
        </w:rPr>
        <w:t>,</w:t>
      </w:r>
      <w:r w:rsidR="00D130F5">
        <w:rPr>
          <w:rStyle w:val="eop"/>
          <w:rFonts w:cs="Arial"/>
          <w:color w:val="5F5F5F" w:themeColor="background2" w:themeShade="80"/>
        </w:rPr>
        <w:t xml:space="preserve"> </w:t>
      </w:r>
      <w:r w:rsidR="0007223A">
        <w:rPr>
          <w:rFonts w:cstheme="minorHAnsi"/>
          <w:sz w:val="23"/>
          <w:szCs w:val="23"/>
        </w:rPr>
        <w:t xml:space="preserve">your facility </w:t>
      </w:r>
      <w:r w:rsidR="000B75AE">
        <w:rPr>
          <w:rFonts w:cstheme="minorHAnsi"/>
          <w:sz w:val="23"/>
          <w:szCs w:val="23"/>
        </w:rPr>
        <w:t xml:space="preserve">was </w:t>
      </w:r>
      <w:r w:rsidR="0007223A">
        <w:rPr>
          <w:rFonts w:cstheme="minorHAnsi"/>
          <w:sz w:val="23"/>
          <w:szCs w:val="23"/>
        </w:rPr>
        <w:t xml:space="preserve">given </w:t>
      </w:r>
      <w:r w:rsidR="0007223A" w:rsidRPr="00B92303">
        <w:rPr>
          <w:rFonts w:cstheme="minorHAnsi"/>
          <w:sz w:val="23"/>
          <w:szCs w:val="23"/>
          <w:highlight w:val="yellow"/>
        </w:rPr>
        <w:t>[</w:t>
      </w:r>
      <w:r w:rsidR="0007223A">
        <w:rPr>
          <w:rFonts w:cstheme="minorHAnsi"/>
          <w:sz w:val="23"/>
          <w:szCs w:val="23"/>
          <w:highlight w:val="yellow"/>
        </w:rPr>
        <w:t xml:space="preserve">6 months, 9 </w:t>
      </w:r>
      <w:proofErr w:type="spellStart"/>
      <w:proofErr w:type="gramStart"/>
      <w:r w:rsidR="0007223A">
        <w:rPr>
          <w:rFonts w:cstheme="minorHAnsi"/>
          <w:sz w:val="23"/>
          <w:szCs w:val="23"/>
          <w:highlight w:val="yellow"/>
        </w:rPr>
        <w:t>months,or</w:t>
      </w:r>
      <w:proofErr w:type="spellEnd"/>
      <w:proofErr w:type="gramEnd"/>
      <w:r w:rsidR="0007223A">
        <w:rPr>
          <w:rFonts w:cstheme="minorHAnsi"/>
          <w:sz w:val="23"/>
          <w:szCs w:val="23"/>
          <w:highlight w:val="yellow"/>
        </w:rPr>
        <w:t xml:space="preserve"> 12 months</w:t>
      </w:r>
      <w:r w:rsidR="0007223A" w:rsidRPr="00B92303">
        <w:rPr>
          <w:rFonts w:cstheme="minorHAnsi"/>
          <w:sz w:val="23"/>
          <w:szCs w:val="23"/>
          <w:highlight w:val="yellow"/>
        </w:rPr>
        <w:t>]</w:t>
      </w:r>
      <w:r w:rsidR="0007223A">
        <w:rPr>
          <w:rFonts w:cstheme="minorHAnsi"/>
          <w:sz w:val="23"/>
          <w:szCs w:val="23"/>
        </w:rPr>
        <w:t xml:space="preserve"> to comply.  </w:t>
      </w:r>
      <w:r w:rsidR="006C09CC">
        <w:rPr>
          <w:rFonts w:cstheme="minorHAnsi"/>
          <w:sz w:val="23"/>
          <w:szCs w:val="23"/>
        </w:rPr>
        <w:t xml:space="preserve">The </w:t>
      </w:r>
      <w:r w:rsidR="00CD521C">
        <w:rPr>
          <w:rFonts w:cstheme="minorHAnsi"/>
          <w:sz w:val="23"/>
          <w:szCs w:val="23"/>
        </w:rPr>
        <w:t>specified</w:t>
      </w:r>
      <w:r w:rsidR="006C09CC">
        <w:rPr>
          <w:rFonts w:cstheme="minorHAnsi"/>
          <w:sz w:val="23"/>
          <w:szCs w:val="23"/>
        </w:rPr>
        <w:t xml:space="preserve"> </w:t>
      </w:r>
      <w:r w:rsidR="000B75AE" w:rsidRPr="00B92303">
        <w:rPr>
          <w:rFonts w:cstheme="minorHAnsi"/>
          <w:sz w:val="23"/>
          <w:szCs w:val="23"/>
          <w:highlight w:val="yellow"/>
        </w:rPr>
        <w:t>[type of backflow of assembly]</w:t>
      </w:r>
      <w:r w:rsidR="000B75AE">
        <w:rPr>
          <w:rFonts w:cstheme="minorHAnsi"/>
          <w:sz w:val="23"/>
          <w:szCs w:val="23"/>
        </w:rPr>
        <w:t xml:space="preserve"> </w:t>
      </w:r>
      <w:r w:rsidR="00062B61">
        <w:rPr>
          <w:rFonts w:cstheme="minorHAnsi"/>
          <w:sz w:val="23"/>
          <w:szCs w:val="23"/>
        </w:rPr>
        <w:t xml:space="preserve">has </w:t>
      </w:r>
      <w:r w:rsidR="00CD521C">
        <w:rPr>
          <w:rFonts w:cstheme="minorHAnsi"/>
          <w:sz w:val="23"/>
          <w:szCs w:val="23"/>
        </w:rPr>
        <w:t xml:space="preserve">yet to be </w:t>
      </w:r>
      <w:r w:rsidR="00176E1A">
        <w:rPr>
          <w:rFonts w:cstheme="minorHAnsi"/>
          <w:sz w:val="23"/>
          <w:szCs w:val="23"/>
        </w:rPr>
        <w:t>fully installed at y</w:t>
      </w:r>
      <w:r w:rsidR="00C32E16">
        <w:rPr>
          <w:rFonts w:cstheme="minorHAnsi"/>
          <w:sz w:val="23"/>
          <w:szCs w:val="23"/>
        </w:rPr>
        <w:t>our</w:t>
      </w:r>
      <w:r w:rsidR="009E5344">
        <w:rPr>
          <w:rFonts w:cstheme="minorHAnsi"/>
          <w:sz w:val="23"/>
          <w:szCs w:val="23"/>
        </w:rPr>
        <w:t xml:space="preserve"> facility</w:t>
      </w:r>
      <w:r w:rsidR="00176E1A">
        <w:rPr>
          <w:rFonts w:cstheme="minorHAnsi"/>
          <w:sz w:val="23"/>
          <w:szCs w:val="23"/>
        </w:rPr>
        <w:t xml:space="preserve">.  </w:t>
      </w:r>
    </w:p>
    <w:p w14:paraId="076DCCAC" w14:textId="0A2FBED7" w:rsidR="00176E1A" w:rsidRPr="006E7CE2" w:rsidRDefault="00176E1A" w:rsidP="00DB159B">
      <w:pPr>
        <w:jc w:val="both"/>
      </w:pPr>
      <w:r>
        <w:t xml:space="preserve">Immediately contact this office to advise when the assembly will be </w:t>
      </w:r>
      <w:r w:rsidR="00B37207">
        <w:t xml:space="preserve">fully installed and tested </w:t>
      </w:r>
      <w:r w:rsidR="003C68A0">
        <w:t>by a certified Backflow Assembly Tester to confirm proper installation and function</w:t>
      </w:r>
      <w:r>
        <w:t xml:space="preserve">. </w:t>
      </w:r>
      <w:r w:rsidR="00F21DF9">
        <w:t>This</w:t>
      </w:r>
      <w:r>
        <w:t xml:space="preserve"> </w:t>
      </w:r>
      <w:r w:rsidR="00FA10D6">
        <w:t xml:space="preserve">must be </w:t>
      </w:r>
      <w:r>
        <w:t>completed within 30 days of the date of this letter</w:t>
      </w:r>
      <w:r w:rsidR="00354BE5">
        <w:t xml:space="preserve"> unless we approve</w:t>
      </w:r>
      <w:r w:rsidR="00FA10D6">
        <w:t xml:space="preserve"> an alternative timeframe</w:t>
      </w:r>
      <w:r>
        <w:t xml:space="preserve">.  </w:t>
      </w:r>
      <w:r w:rsidR="00AE0BC9">
        <w:t>Failure</w:t>
      </w:r>
      <w:r w:rsidRPr="007C7213">
        <w:t xml:space="preserve"> to comply with </w:t>
      </w:r>
      <w:r>
        <w:t>the</w:t>
      </w:r>
      <w:r w:rsidRPr="007C7213">
        <w:t xml:space="preserve"> requirements of this program, </w:t>
      </w:r>
      <w:r>
        <w:t xml:space="preserve">water </w:t>
      </w:r>
      <w:r w:rsidRPr="007C7213">
        <w:t xml:space="preserve">service will be </w:t>
      </w:r>
      <w:r>
        <w:t xml:space="preserve">subject to termination by </w:t>
      </w:r>
      <w:r w:rsidRPr="00DA2D7D">
        <w:rPr>
          <w:rStyle w:val="normaltextrun"/>
          <w:rFonts w:ascii="Arial" w:hAnsi="Arial" w:cs="Arial"/>
          <w:color w:val="0D0D0D" w:themeColor="text1" w:themeTint="F2"/>
          <w:sz w:val="23"/>
          <w:szCs w:val="23"/>
          <w:highlight w:val="yellow"/>
        </w:rPr>
        <w:t>[</w:t>
      </w:r>
      <w:r w:rsidR="00DB159B">
        <w:rPr>
          <w:rStyle w:val="normaltextrun"/>
          <w:rFonts w:ascii="Arial" w:hAnsi="Arial" w:cs="Arial"/>
          <w:color w:val="0D0D0D" w:themeColor="text1" w:themeTint="F2"/>
          <w:sz w:val="23"/>
          <w:szCs w:val="23"/>
          <w:highlight w:val="yellow"/>
        </w:rPr>
        <w:t xml:space="preserve">Date of </w:t>
      </w:r>
      <w:r w:rsidR="004A6708">
        <w:rPr>
          <w:rStyle w:val="normaltextrun"/>
          <w:rFonts w:ascii="Arial" w:hAnsi="Arial" w:cs="Arial"/>
          <w:color w:val="0D0D0D" w:themeColor="text1" w:themeTint="F2"/>
          <w:sz w:val="23"/>
          <w:szCs w:val="23"/>
          <w:highlight w:val="yellow"/>
        </w:rPr>
        <w:t>this letter plus 30 days</w:t>
      </w:r>
      <w:r w:rsidRPr="00DA2D7D">
        <w:rPr>
          <w:rStyle w:val="normaltextrun"/>
          <w:rFonts w:ascii="Arial" w:hAnsi="Arial" w:cs="Arial"/>
          <w:color w:val="0D0D0D" w:themeColor="text1" w:themeTint="F2"/>
          <w:sz w:val="23"/>
          <w:szCs w:val="23"/>
          <w:highlight w:val="yellow"/>
        </w:rPr>
        <w:t>].</w:t>
      </w:r>
      <w:r>
        <w:t xml:space="preserve">   </w:t>
      </w:r>
    </w:p>
    <w:p w14:paraId="1A519C1B" w14:textId="77777777" w:rsidR="00176E1A" w:rsidRPr="00BA37A6" w:rsidRDefault="00176E1A" w:rsidP="00176E1A">
      <w:pPr>
        <w:pStyle w:val="paragraph"/>
        <w:spacing w:before="0" w:beforeAutospacing="0" w:after="0" w:afterAutospacing="0"/>
        <w:jc w:val="both"/>
        <w:textAlignment w:val="baseline"/>
        <w:rPr>
          <w:rFonts w:cs="Arial"/>
          <w:sz w:val="22"/>
          <w:szCs w:val="22"/>
        </w:rPr>
      </w:pPr>
    </w:p>
    <w:p w14:paraId="6BC919AE" w14:textId="784B2289" w:rsidR="00A11674" w:rsidRPr="00DA2D7D" w:rsidRDefault="00A11674" w:rsidP="00A11674">
      <w:pPr>
        <w:jc w:val="both"/>
        <w:rPr>
          <w:sz w:val="23"/>
          <w:szCs w:val="23"/>
        </w:rPr>
      </w:pPr>
      <w:r w:rsidRPr="00DA2D7D">
        <w:rPr>
          <w:rStyle w:val="normaltextrun"/>
          <w:rFonts w:ascii="Arial" w:hAnsi="Arial" w:cs="Arial"/>
          <w:color w:val="0D0D0D" w:themeColor="text1" w:themeTint="F2"/>
          <w:sz w:val="23"/>
          <w:szCs w:val="23"/>
        </w:rPr>
        <w:t>Thank you for your attention to this matter.</w:t>
      </w:r>
      <w:r>
        <w:rPr>
          <w:rStyle w:val="normaltextrun"/>
          <w:rFonts w:ascii="Arial" w:hAnsi="Arial" w:cs="Arial"/>
          <w:color w:val="0D0D0D" w:themeColor="text1" w:themeTint="F2"/>
          <w:sz w:val="23"/>
          <w:szCs w:val="23"/>
        </w:rPr>
        <w:t xml:space="preserve"> </w:t>
      </w:r>
      <w:r w:rsidRPr="00DA2D7D">
        <w:rPr>
          <w:rStyle w:val="normaltextrun"/>
          <w:rFonts w:ascii="Arial" w:hAnsi="Arial" w:cs="Arial"/>
          <w:sz w:val="23"/>
          <w:szCs w:val="23"/>
        </w:rPr>
        <w:t xml:space="preserve">Contact me at </w:t>
      </w:r>
      <w:r w:rsidRPr="00DA2D7D">
        <w:rPr>
          <w:rStyle w:val="normaltextrun"/>
          <w:rFonts w:ascii="Arial" w:hAnsi="Arial" w:cs="Arial"/>
          <w:sz w:val="23"/>
          <w:szCs w:val="23"/>
          <w:highlight w:val="yellow"/>
        </w:rPr>
        <w:t>[Phone Number]</w:t>
      </w:r>
      <w:r>
        <w:rPr>
          <w:rStyle w:val="normaltextrun"/>
          <w:rFonts w:ascii="Arial" w:hAnsi="Arial" w:cs="Arial"/>
          <w:sz w:val="23"/>
          <w:szCs w:val="23"/>
        </w:rPr>
        <w:t xml:space="preserve"> if</w:t>
      </w:r>
      <w:r w:rsidRPr="00DA2D7D">
        <w:rPr>
          <w:rStyle w:val="normaltextrun"/>
          <w:rFonts w:ascii="Arial" w:hAnsi="Arial" w:cs="Arial"/>
          <w:sz w:val="23"/>
          <w:szCs w:val="23"/>
        </w:rPr>
        <w:t xml:space="preserve"> you have any questions.</w:t>
      </w:r>
    </w:p>
    <w:p w14:paraId="3EB1D40F" w14:textId="77777777" w:rsidR="00176E1A" w:rsidRPr="00BA37A6" w:rsidRDefault="00176E1A" w:rsidP="00176E1A">
      <w:pPr>
        <w:pStyle w:val="paragraph"/>
        <w:spacing w:before="0" w:beforeAutospacing="0" w:after="0" w:afterAutospacing="0"/>
        <w:jc w:val="both"/>
        <w:textAlignment w:val="baseline"/>
        <w:rPr>
          <w:rFonts w:cs="Arial"/>
          <w:sz w:val="22"/>
          <w:szCs w:val="22"/>
        </w:rPr>
      </w:pPr>
    </w:p>
    <w:p w14:paraId="47210A08" w14:textId="77777777" w:rsidR="00176E1A" w:rsidRPr="00BA37A6" w:rsidRDefault="00176E1A" w:rsidP="00176E1A">
      <w:pPr>
        <w:pStyle w:val="paragraph"/>
        <w:spacing w:before="0" w:beforeAutospacing="0" w:after="0" w:afterAutospacing="0"/>
        <w:jc w:val="both"/>
        <w:textAlignment w:val="baseline"/>
        <w:rPr>
          <w:rFonts w:cs="Arial"/>
          <w:sz w:val="22"/>
          <w:szCs w:val="22"/>
        </w:rPr>
      </w:pPr>
      <w:r w:rsidRPr="00BA37A6">
        <w:rPr>
          <w:rStyle w:val="normaltextrun"/>
          <w:rFonts w:cs="Arial"/>
          <w:sz w:val="22"/>
          <w:szCs w:val="22"/>
        </w:rPr>
        <w:t>Sincerely,</w:t>
      </w:r>
    </w:p>
    <w:p w14:paraId="0CCFC81B" w14:textId="598AB2CA" w:rsidR="0007223A" w:rsidRDefault="0007223A" w:rsidP="00D130F5">
      <w:pPr>
        <w:pStyle w:val="paragraph"/>
        <w:spacing w:before="0" w:beforeAutospacing="0" w:after="0" w:afterAutospacing="0"/>
        <w:textAlignment w:val="baseline"/>
      </w:pPr>
    </w:p>
    <w:p w14:paraId="2A997F84" w14:textId="77777777" w:rsidR="00325587" w:rsidRPr="006E7CE2" w:rsidRDefault="00325587" w:rsidP="00D130F5">
      <w:pPr>
        <w:pStyle w:val="paragraph"/>
        <w:spacing w:before="0" w:beforeAutospacing="0" w:after="0" w:afterAutospacing="0"/>
        <w:textAlignment w:val="baseline"/>
      </w:pPr>
    </w:p>
    <w:p w14:paraId="03CB2DF2" w14:textId="77777777" w:rsidR="00325587" w:rsidRPr="003B5437" w:rsidRDefault="00325587" w:rsidP="00325587">
      <w:pPr>
        <w:pStyle w:val="paragraph"/>
        <w:spacing w:before="0" w:beforeAutospacing="0" w:after="0" w:afterAutospacing="0"/>
        <w:textAlignment w:val="baseline"/>
        <w:rPr>
          <w:rStyle w:val="normaltextrun"/>
          <w:rFonts w:cs="Arial"/>
          <w:sz w:val="23"/>
          <w:szCs w:val="23"/>
        </w:rPr>
      </w:pPr>
      <w:r w:rsidRPr="003B5437">
        <w:rPr>
          <w:rStyle w:val="normaltextrun"/>
          <w:rFonts w:cs="Arial"/>
          <w:sz w:val="23"/>
          <w:szCs w:val="23"/>
          <w:highlight w:val="yellow"/>
        </w:rPr>
        <w:t>[</w:t>
      </w:r>
      <w:r>
        <w:rPr>
          <w:rStyle w:val="normaltextrun"/>
          <w:rFonts w:cs="Arial"/>
          <w:sz w:val="23"/>
          <w:szCs w:val="23"/>
          <w:highlight w:val="yellow"/>
        </w:rPr>
        <w:t xml:space="preserve">Water System </w:t>
      </w:r>
      <w:r w:rsidRPr="003B5437">
        <w:rPr>
          <w:rStyle w:val="normaltextrun"/>
          <w:rFonts w:cs="Arial"/>
          <w:sz w:val="23"/>
          <w:szCs w:val="23"/>
          <w:highlight w:val="yellow"/>
        </w:rPr>
        <w:t>Owner Name</w:t>
      </w:r>
      <w:proofErr w:type="gramStart"/>
      <w:r w:rsidRPr="003B5437">
        <w:rPr>
          <w:rStyle w:val="normaltextrun"/>
          <w:rFonts w:cs="Arial"/>
          <w:sz w:val="23"/>
          <w:szCs w:val="23"/>
          <w:highlight w:val="yellow"/>
        </w:rPr>
        <w:t xml:space="preserve">] </w:t>
      </w:r>
      <w:r>
        <w:rPr>
          <w:rStyle w:val="normaltextrun"/>
          <w:rFonts w:cs="Arial"/>
          <w:sz w:val="23"/>
          <w:szCs w:val="23"/>
          <w:highlight w:val="yellow"/>
        </w:rPr>
        <w:t>,</w:t>
      </w:r>
      <w:proofErr w:type="gramEnd"/>
      <w:r>
        <w:rPr>
          <w:rStyle w:val="normaltextrun"/>
          <w:rFonts w:cs="Arial"/>
          <w:sz w:val="23"/>
          <w:szCs w:val="23"/>
          <w:highlight w:val="yellow"/>
        </w:rPr>
        <w:t xml:space="preserve"> </w:t>
      </w:r>
      <w:r w:rsidRPr="003B5437">
        <w:rPr>
          <w:rStyle w:val="normaltextrun"/>
          <w:rFonts w:cs="Arial"/>
          <w:sz w:val="23"/>
          <w:szCs w:val="23"/>
          <w:highlight w:val="yellow"/>
        </w:rPr>
        <w:t>[Title]</w:t>
      </w:r>
    </w:p>
    <w:bookmarkEnd w:id="61"/>
    <w:p w14:paraId="664578BD" w14:textId="77777777" w:rsidR="00C82571" w:rsidRDefault="00C82571" w:rsidP="00C82571">
      <w:pPr>
        <w:rPr>
          <w:rFonts w:cs="Arial"/>
          <w:b/>
          <w:sz w:val="28"/>
          <w:szCs w:val="28"/>
        </w:rPr>
      </w:pPr>
      <w:r>
        <w:rPr>
          <w:rFonts w:cs="Arial"/>
          <w:b/>
          <w:sz w:val="28"/>
          <w:szCs w:val="28"/>
        </w:rPr>
        <w:br w:type="page"/>
      </w:r>
    </w:p>
    <w:p w14:paraId="7075A166" w14:textId="77777777" w:rsidR="009613C9" w:rsidRPr="001336ED" w:rsidRDefault="009613C9" w:rsidP="009613C9">
      <w:pPr>
        <w:pStyle w:val="Heading2"/>
      </w:pPr>
      <w:bookmarkStart w:id="63" w:name="_Toc138221670"/>
      <w:r>
        <w:lastRenderedPageBreak/>
        <w:t>Sample Customer Notice of Need to Test a Backflow Prevention Assembly Intended for Meter Protection</w:t>
      </w:r>
      <w:bookmarkEnd w:id="63"/>
      <w:r>
        <w:t xml:space="preserve"> </w:t>
      </w:r>
    </w:p>
    <w:p w14:paraId="1E0E6BAF" w14:textId="77777777" w:rsidR="009613C9" w:rsidRDefault="009613C9" w:rsidP="009613C9">
      <w:pPr>
        <w:pStyle w:val="paragraph"/>
        <w:spacing w:before="0" w:beforeAutospacing="0" w:after="0" w:afterAutospacing="0"/>
        <w:ind w:left="-720"/>
        <w:jc w:val="center"/>
        <w:textAlignment w:val="baseline"/>
        <w:rPr>
          <w:rStyle w:val="normaltextrun"/>
          <w:rFonts w:cs="Arial"/>
          <w:b/>
          <w:highlight w:val="yellow"/>
        </w:rPr>
      </w:pPr>
    </w:p>
    <w:p w14:paraId="1733DC4C" w14:textId="250DD0C2" w:rsidR="009613C9" w:rsidRPr="00053F92" w:rsidRDefault="009613C9" w:rsidP="009613C9">
      <w:pPr>
        <w:pStyle w:val="paragraph"/>
        <w:spacing w:before="0" w:beforeAutospacing="0" w:after="0" w:afterAutospacing="0"/>
        <w:ind w:left="-720"/>
        <w:jc w:val="center"/>
        <w:textAlignment w:val="baseline"/>
        <w:rPr>
          <w:rFonts w:cs="Arial"/>
          <w:b/>
        </w:rPr>
      </w:pPr>
      <w:r w:rsidRPr="00251500">
        <w:rPr>
          <w:rStyle w:val="normaltextrun"/>
          <w:rFonts w:cs="Arial"/>
          <w:b/>
          <w:highlight w:val="yellow"/>
        </w:rPr>
        <w:t>[System Name]</w:t>
      </w:r>
      <w:r w:rsidRPr="00251500">
        <w:rPr>
          <w:rStyle w:val="normaltextrun"/>
          <w:rFonts w:cs="Arial"/>
          <w:b/>
        </w:rPr>
        <w:t xml:space="preserve"> </w:t>
      </w:r>
      <w:r w:rsidRPr="00053F92">
        <w:rPr>
          <w:rStyle w:val="normaltextrun"/>
          <w:rFonts w:cs="Arial"/>
          <w:b/>
        </w:rPr>
        <w:t>Water System</w:t>
      </w:r>
      <w:r>
        <w:rPr>
          <w:rStyle w:val="normaltextrun"/>
          <w:rFonts w:cs="Arial"/>
          <w:b/>
        </w:rPr>
        <w:t xml:space="preserve"> Letterhead</w:t>
      </w:r>
    </w:p>
    <w:p w14:paraId="3B970675" w14:textId="77777777" w:rsidR="009613C9" w:rsidRPr="00053F92" w:rsidRDefault="009613C9" w:rsidP="009613C9">
      <w:pPr>
        <w:pStyle w:val="paragraph"/>
        <w:spacing w:before="0" w:beforeAutospacing="0" w:after="0" w:afterAutospacing="0"/>
        <w:ind w:left="-720"/>
        <w:jc w:val="center"/>
        <w:textAlignment w:val="baseline"/>
        <w:rPr>
          <w:rFonts w:cs="Arial"/>
        </w:rPr>
      </w:pPr>
    </w:p>
    <w:p w14:paraId="3A77D43A" w14:textId="77777777" w:rsidR="009613C9" w:rsidRPr="00BA37A6" w:rsidRDefault="009613C9" w:rsidP="009613C9">
      <w:pPr>
        <w:pStyle w:val="paragraph"/>
        <w:spacing w:before="0" w:beforeAutospacing="0" w:after="0" w:afterAutospacing="0"/>
        <w:textAlignment w:val="baseline"/>
        <w:rPr>
          <w:rFonts w:cs="Arial"/>
          <w:sz w:val="22"/>
          <w:szCs w:val="22"/>
        </w:rPr>
      </w:pPr>
      <w:r w:rsidRPr="00BA37A6">
        <w:rPr>
          <w:rStyle w:val="normaltextrun"/>
          <w:rFonts w:cs="Arial"/>
          <w:color w:val="5F5F5F" w:themeColor="background2" w:themeShade="80"/>
          <w:sz w:val="22"/>
          <w:szCs w:val="22"/>
          <w:highlight w:val="yellow"/>
        </w:rPr>
        <w:t>[Today’s Date</w:t>
      </w:r>
      <w:r w:rsidRPr="00BA37A6">
        <w:rPr>
          <w:rStyle w:val="eop"/>
          <w:rFonts w:cs="Arial"/>
          <w:color w:val="5F5F5F" w:themeColor="background2" w:themeShade="80"/>
          <w:sz w:val="22"/>
          <w:szCs w:val="22"/>
          <w:highlight w:val="yellow"/>
        </w:rPr>
        <w:t>]</w:t>
      </w:r>
    </w:p>
    <w:p w14:paraId="22159428" w14:textId="77777777" w:rsidR="009613C9" w:rsidRPr="00BA37A6" w:rsidRDefault="009613C9" w:rsidP="009613C9">
      <w:pPr>
        <w:pStyle w:val="paragraph"/>
        <w:spacing w:before="0" w:beforeAutospacing="0" w:after="0" w:afterAutospacing="0"/>
        <w:textAlignment w:val="baseline"/>
        <w:rPr>
          <w:rFonts w:cs="Arial"/>
          <w:sz w:val="22"/>
          <w:szCs w:val="22"/>
        </w:rPr>
      </w:pPr>
    </w:p>
    <w:p w14:paraId="30E18944" w14:textId="77777777" w:rsidR="009613C9" w:rsidRPr="00BA37A6" w:rsidRDefault="009613C9" w:rsidP="009613C9">
      <w:r w:rsidRPr="00BA37A6">
        <w:rPr>
          <w:highlight w:val="yellow"/>
        </w:rPr>
        <w:t>[Customer Name]</w:t>
      </w:r>
    </w:p>
    <w:p w14:paraId="575BBB29" w14:textId="77777777" w:rsidR="009613C9" w:rsidRPr="00BA37A6" w:rsidRDefault="009613C9" w:rsidP="009613C9">
      <w:pPr>
        <w:rPr>
          <w:highlight w:val="yellow"/>
        </w:rPr>
      </w:pPr>
      <w:r w:rsidRPr="00BA37A6">
        <w:rPr>
          <w:highlight w:val="yellow"/>
        </w:rPr>
        <w:t>[Customer Address]</w:t>
      </w:r>
    </w:p>
    <w:p w14:paraId="7527FC57" w14:textId="77777777" w:rsidR="009613C9" w:rsidRPr="00BA37A6" w:rsidRDefault="009613C9" w:rsidP="009613C9">
      <w:r w:rsidRPr="00BA37A6">
        <w:rPr>
          <w:highlight w:val="yellow"/>
        </w:rPr>
        <w:t>[Customer Address]</w:t>
      </w:r>
    </w:p>
    <w:p w14:paraId="1A089DC1" w14:textId="77777777" w:rsidR="009613C9" w:rsidRPr="00BA37A6" w:rsidRDefault="009613C9" w:rsidP="009613C9">
      <w:pPr>
        <w:pStyle w:val="paragraph"/>
        <w:spacing w:before="0" w:beforeAutospacing="0" w:after="0" w:afterAutospacing="0"/>
        <w:textAlignment w:val="baseline"/>
        <w:rPr>
          <w:rFonts w:cs="Arial"/>
          <w:sz w:val="22"/>
          <w:szCs w:val="22"/>
        </w:rPr>
      </w:pPr>
    </w:p>
    <w:p w14:paraId="5798AA3D" w14:textId="77777777" w:rsidR="009613C9" w:rsidRPr="00BA37A6" w:rsidRDefault="009613C9" w:rsidP="009613C9">
      <w:pPr>
        <w:pStyle w:val="paragraph"/>
        <w:spacing w:before="0" w:beforeAutospacing="0" w:after="0" w:afterAutospacing="0"/>
        <w:jc w:val="both"/>
        <w:textAlignment w:val="baseline"/>
        <w:rPr>
          <w:rFonts w:ascii="Segoe UI" w:hAnsi="Segoe UI" w:cs="Segoe UI"/>
          <w:color w:val="5F5F5F" w:themeColor="background2" w:themeShade="80"/>
          <w:sz w:val="22"/>
          <w:szCs w:val="22"/>
        </w:rPr>
      </w:pPr>
      <w:r w:rsidRPr="00BA37A6">
        <w:rPr>
          <w:rStyle w:val="normaltextrun"/>
          <w:sz w:val="22"/>
          <w:szCs w:val="22"/>
        </w:rPr>
        <w:t>Dear:</w:t>
      </w:r>
      <w:r w:rsidRPr="00BA37A6">
        <w:rPr>
          <w:rStyle w:val="normaltextrun"/>
          <w:color w:val="FF0000"/>
          <w:sz w:val="22"/>
          <w:szCs w:val="22"/>
        </w:rPr>
        <w:t xml:space="preserve"> </w:t>
      </w:r>
      <w:r w:rsidRPr="00BA37A6">
        <w:rPr>
          <w:rStyle w:val="normaltextrun"/>
          <w:color w:val="5F5F5F" w:themeColor="background2" w:themeShade="80"/>
          <w:sz w:val="22"/>
          <w:szCs w:val="22"/>
          <w:highlight w:val="yellow"/>
        </w:rPr>
        <w:t>[Customer Name]</w:t>
      </w:r>
    </w:p>
    <w:p w14:paraId="16C7B7AF" w14:textId="77777777" w:rsidR="009613C9" w:rsidRPr="00BA37A6" w:rsidRDefault="009613C9" w:rsidP="009613C9">
      <w:pPr>
        <w:pStyle w:val="paragraph"/>
        <w:spacing w:before="0" w:beforeAutospacing="0" w:after="0" w:afterAutospacing="0"/>
        <w:jc w:val="both"/>
        <w:textAlignment w:val="baseline"/>
        <w:rPr>
          <w:rFonts w:cs="Arial"/>
          <w:sz w:val="22"/>
          <w:szCs w:val="22"/>
        </w:rPr>
      </w:pPr>
    </w:p>
    <w:p w14:paraId="06DE8008" w14:textId="77777777" w:rsidR="009613C9" w:rsidRPr="009613C9" w:rsidRDefault="009613C9" w:rsidP="009613C9">
      <w:pPr>
        <w:pStyle w:val="paragraph"/>
        <w:spacing w:before="0" w:beforeAutospacing="0" w:after="0" w:afterAutospacing="0"/>
        <w:jc w:val="both"/>
        <w:textAlignment w:val="baseline"/>
        <w:rPr>
          <w:rFonts w:ascii="Segoe UI" w:hAnsi="Segoe UI" w:cs="Segoe UI"/>
          <w:sz w:val="23"/>
          <w:szCs w:val="23"/>
        </w:rPr>
      </w:pPr>
      <w:r w:rsidRPr="009613C9">
        <w:rPr>
          <w:rStyle w:val="normaltextrun"/>
          <w:sz w:val="23"/>
          <w:szCs w:val="23"/>
        </w:rPr>
        <w:t>Subject: Backflow Prevention Assembly Test Notification</w:t>
      </w:r>
    </w:p>
    <w:p w14:paraId="20E26303" w14:textId="77777777" w:rsidR="009613C9" w:rsidRPr="00F025B7" w:rsidRDefault="009613C9" w:rsidP="009613C9">
      <w:pPr>
        <w:pStyle w:val="paragraph"/>
        <w:spacing w:before="0" w:beforeAutospacing="0" w:after="0" w:afterAutospacing="0"/>
        <w:jc w:val="both"/>
        <w:textAlignment w:val="baseline"/>
        <w:rPr>
          <w:rFonts w:ascii="Segoe UI" w:hAnsi="Segoe UI" w:cs="Segoe UI"/>
        </w:rPr>
      </w:pPr>
    </w:p>
    <w:p w14:paraId="170CD0EF" w14:textId="77777777" w:rsidR="00E23869" w:rsidRDefault="009613C9" w:rsidP="009613C9">
      <w:pPr>
        <w:jc w:val="both"/>
        <w:rPr>
          <w:rStyle w:val="normaltextrun"/>
          <w:rFonts w:ascii="Arial" w:hAnsi="Arial" w:cs="Arial"/>
          <w:color w:val="0D0D0D" w:themeColor="text1" w:themeTint="F2"/>
          <w:sz w:val="23"/>
          <w:szCs w:val="23"/>
        </w:rPr>
      </w:pPr>
      <w:r w:rsidRPr="00DA2D7D">
        <w:rPr>
          <w:rStyle w:val="normaltextrun"/>
          <w:rFonts w:ascii="Arial" w:hAnsi="Arial" w:cs="Arial"/>
          <w:color w:val="0D0D0D" w:themeColor="text1" w:themeTint="F2"/>
          <w:sz w:val="23"/>
          <w:szCs w:val="23"/>
        </w:rPr>
        <w:t xml:space="preserve">Your facility has a backflow prevention assembly installed to protect our water distribution system from any potential </w:t>
      </w:r>
      <w:r w:rsidR="008F08B1">
        <w:rPr>
          <w:rStyle w:val="normaltextrun"/>
          <w:rFonts w:ascii="Arial" w:hAnsi="Arial" w:cs="Arial"/>
          <w:color w:val="0D0D0D" w:themeColor="text1" w:themeTint="F2"/>
          <w:sz w:val="23"/>
          <w:szCs w:val="23"/>
        </w:rPr>
        <w:t>cross connections</w:t>
      </w:r>
      <w:r w:rsidRPr="00DA2D7D">
        <w:rPr>
          <w:rStyle w:val="normaltextrun"/>
          <w:rFonts w:ascii="Arial" w:hAnsi="Arial" w:cs="Arial"/>
          <w:color w:val="0D0D0D" w:themeColor="text1" w:themeTint="F2"/>
          <w:sz w:val="23"/>
          <w:szCs w:val="23"/>
        </w:rPr>
        <w:t xml:space="preserve"> on your property should a backflow event occur.  </w:t>
      </w:r>
    </w:p>
    <w:p w14:paraId="27FD3518" w14:textId="6197C927" w:rsidR="009613C9" w:rsidRPr="00DA2D7D" w:rsidRDefault="009613C9" w:rsidP="009613C9">
      <w:pPr>
        <w:jc w:val="both"/>
        <w:rPr>
          <w:rStyle w:val="normaltextrun"/>
          <w:rFonts w:ascii="Arial" w:hAnsi="Arial" w:cs="Arial"/>
          <w:color w:val="0D0D0D" w:themeColor="text1" w:themeTint="F2"/>
          <w:sz w:val="23"/>
          <w:szCs w:val="23"/>
        </w:rPr>
      </w:pPr>
      <w:r w:rsidRPr="00DA2D7D">
        <w:rPr>
          <w:rStyle w:val="normaltextrun"/>
          <w:rFonts w:ascii="Arial" w:hAnsi="Arial" w:cs="Arial"/>
          <w:color w:val="0D0D0D" w:themeColor="text1" w:themeTint="F2"/>
          <w:sz w:val="23"/>
          <w:szCs w:val="23"/>
        </w:rPr>
        <w:t>The installed assembly:</w:t>
      </w:r>
    </w:p>
    <w:p w14:paraId="37EAACBD" w14:textId="242A642C" w:rsidR="009613C9" w:rsidRPr="00DA2D7D" w:rsidRDefault="009613C9" w:rsidP="009613C9">
      <w:pPr>
        <w:jc w:val="both"/>
        <w:rPr>
          <w:rStyle w:val="normaltextrun"/>
          <w:rFonts w:ascii="Arial" w:hAnsi="Arial" w:cs="Arial"/>
          <w:color w:val="0D0D0D" w:themeColor="text1" w:themeTint="F2"/>
          <w:sz w:val="23"/>
          <w:szCs w:val="23"/>
        </w:rPr>
      </w:pPr>
      <w:r w:rsidRPr="00DA2D7D">
        <w:rPr>
          <w:rStyle w:val="normaltextrun"/>
          <w:rFonts w:ascii="Arial" w:hAnsi="Arial" w:cs="Arial"/>
          <w:color w:val="0D0D0D" w:themeColor="text1" w:themeTint="F2"/>
          <w:sz w:val="23"/>
          <w:szCs w:val="23"/>
          <w:highlight w:val="yellow"/>
        </w:rPr>
        <w:t>[Brand] (</w:t>
      </w:r>
      <w:proofErr w:type="spellStart"/>
      <w:proofErr w:type="gramStart"/>
      <w:r w:rsidRPr="00DA2D7D">
        <w:rPr>
          <w:rStyle w:val="normaltextrun"/>
          <w:rFonts w:ascii="Arial" w:hAnsi="Arial" w:cs="Arial"/>
          <w:color w:val="0D0D0D" w:themeColor="text1" w:themeTint="F2"/>
          <w:sz w:val="23"/>
          <w:szCs w:val="23"/>
          <w:highlight w:val="yellow"/>
        </w:rPr>
        <w:t>ex.Wilkins</w:t>
      </w:r>
      <w:proofErr w:type="spellEnd"/>
      <w:proofErr w:type="gramEnd"/>
      <w:r w:rsidRPr="00DA2D7D">
        <w:rPr>
          <w:rStyle w:val="normaltextrun"/>
          <w:rFonts w:ascii="Arial" w:hAnsi="Arial" w:cs="Arial"/>
          <w:color w:val="0D0D0D" w:themeColor="text1" w:themeTint="F2"/>
          <w:sz w:val="23"/>
          <w:szCs w:val="23"/>
          <w:highlight w:val="yellow"/>
        </w:rPr>
        <w:t>), [Size] (ex. 1”), [Type] (ex. RP), [Model]. (ex. 007??), [Serial No.] (ex#1234567)</w:t>
      </w:r>
      <w:r w:rsidRPr="00DA2D7D">
        <w:rPr>
          <w:rStyle w:val="normaltextrun"/>
          <w:rFonts w:ascii="Arial" w:hAnsi="Arial" w:cs="Arial"/>
          <w:color w:val="0D0D0D" w:themeColor="text1" w:themeTint="F2"/>
          <w:sz w:val="23"/>
          <w:szCs w:val="23"/>
        </w:rPr>
        <w:t xml:space="preserve"> is located </w:t>
      </w:r>
      <w:bookmarkStart w:id="64" w:name="_Hlk136857823"/>
      <w:bookmarkStart w:id="65" w:name="_Hlk136857535"/>
      <w:r w:rsidRPr="00DA2D7D">
        <w:rPr>
          <w:rStyle w:val="normaltextrun"/>
          <w:rFonts w:ascii="Arial" w:hAnsi="Arial" w:cs="Arial"/>
          <w:color w:val="0D0D0D" w:themeColor="text1" w:themeTint="F2"/>
          <w:sz w:val="23"/>
          <w:szCs w:val="23"/>
          <w:highlight w:val="yellow"/>
        </w:rPr>
        <w:t>[describe location]</w:t>
      </w:r>
      <w:bookmarkEnd w:id="64"/>
      <w:r w:rsidRPr="00DA2D7D">
        <w:rPr>
          <w:rStyle w:val="normaltextrun"/>
          <w:rFonts w:ascii="Arial" w:hAnsi="Arial" w:cs="Arial"/>
          <w:color w:val="0D0D0D" w:themeColor="text1" w:themeTint="F2"/>
          <w:sz w:val="23"/>
          <w:szCs w:val="23"/>
        </w:rPr>
        <w:t xml:space="preserve"> </w:t>
      </w:r>
      <w:bookmarkEnd w:id="65"/>
      <w:r w:rsidRPr="00DA2D7D">
        <w:rPr>
          <w:rStyle w:val="normaltextrun"/>
          <w:rFonts w:ascii="Arial" w:hAnsi="Arial" w:cs="Arial"/>
          <w:color w:val="0D0D0D" w:themeColor="text1" w:themeTint="F2"/>
          <w:sz w:val="23"/>
          <w:szCs w:val="23"/>
        </w:rPr>
        <w:t xml:space="preserve">and is due for its </w:t>
      </w:r>
      <w:r w:rsidRPr="00DA2D7D">
        <w:rPr>
          <w:rStyle w:val="normaltextrun"/>
          <w:rFonts w:ascii="Arial" w:hAnsi="Arial" w:cs="Arial"/>
          <w:color w:val="0D0D0D" w:themeColor="text1" w:themeTint="F2"/>
          <w:sz w:val="23"/>
          <w:szCs w:val="23"/>
          <w:highlight w:val="yellow"/>
        </w:rPr>
        <w:t>[semi-annual or annual]</w:t>
      </w:r>
      <w:r w:rsidRPr="00DA2D7D">
        <w:rPr>
          <w:rStyle w:val="normaltextrun"/>
          <w:rFonts w:ascii="Arial" w:hAnsi="Arial" w:cs="Arial"/>
          <w:color w:val="0D0D0D" w:themeColor="text1" w:themeTint="F2"/>
          <w:sz w:val="23"/>
          <w:szCs w:val="23"/>
        </w:rPr>
        <w:t xml:space="preserve"> testing by a certified backflow assembly tester by </w:t>
      </w:r>
      <w:r w:rsidRPr="00DA2D7D">
        <w:rPr>
          <w:rStyle w:val="normaltextrun"/>
          <w:rFonts w:ascii="Arial" w:hAnsi="Arial" w:cs="Arial"/>
          <w:color w:val="0D0D0D" w:themeColor="text1" w:themeTint="F2"/>
          <w:sz w:val="23"/>
          <w:szCs w:val="23"/>
          <w:highlight w:val="yellow"/>
        </w:rPr>
        <w:t>[Date]</w:t>
      </w:r>
      <w:r w:rsidRPr="00DA2D7D">
        <w:rPr>
          <w:rStyle w:val="normaltextrun"/>
          <w:rFonts w:ascii="Arial" w:hAnsi="Arial" w:cs="Arial"/>
          <w:color w:val="0D0D0D" w:themeColor="text1" w:themeTint="F2"/>
          <w:sz w:val="23"/>
          <w:szCs w:val="23"/>
        </w:rPr>
        <w:t>.  In accordance with our cross</w:t>
      </w:r>
      <w:r>
        <w:rPr>
          <w:rStyle w:val="normaltextrun"/>
          <w:rFonts w:ascii="Arial" w:hAnsi="Arial" w:cs="Arial"/>
          <w:color w:val="0D0D0D" w:themeColor="text1" w:themeTint="F2"/>
          <w:sz w:val="23"/>
          <w:szCs w:val="23"/>
        </w:rPr>
        <w:t>-</w:t>
      </w:r>
      <w:r w:rsidRPr="00DA2D7D">
        <w:rPr>
          <w:rStyle w:val="normaltextrun"/>
          <w:rFonts w:ascii="Arial" w:hAnsi="Arial" w:cs="Arial"/>
          <w:color w:val="0D0D0D" w:themeColor="text1" w:themeTint="F2"/>
          <w:sz w:val="23"/>
          <w:szCs w:val="23"/>
        </w:rPr>
        <w:t xml:space="preserve">connection control program (CCCP), the test results, repair and/or assembly replacement documentation must be submitted to this office within thirty days of the required test date.   </w:t>
      </w:r>
    </w:p>
    <w:p w14:paraId="40F1B264" w14:textId="77777777" w:rsidR="009613C9" w:rsidRPr="00DA2D7D" w:rsidRDefault="009613C9" w:rsidP="009613C9">
      <w:pPr>
        <w:jc w:val="both"/>
        <w:rPr>
          <w:rStyle w:val="normaltextrun"/>
          <w:rFonts w:ascii="Arial" w:hAnsi="Arial" w:cs="Arial"/>
          <w:color w:val="0D0D0D" w:themeColor="text1" w:themeTint="F2"/>
          <w:sz w:val="23"/>
          <w:szCs w:val="23"/>
        </w:rPr>
      </w:pPr>
      <w:r w:rsidRPr="00DA2D7D">
        <w:rPr>
          <w:rStyle w:val="normaltextrun"/>
          <w:rFonts w:ascii="Arial" w:hAnsi="Arial" w:cs="Arial"/>
          <w:color w:val="0D0D0D" w:themeColor="text1" w:themeTint="F2"/>
          <w:sz w:val="23"/>
          <w:szCs w:val="23"/>
        </w:rPr>
        <w:t xml:space="preserve">If not received within thirty days of the required test date, you will be assessed a late charge consistent with our rate structure.  </w:t>
      </w:r>
    </w:p>
    <w:p w14:paraId="1355771B" w14:textId="77777777" w:rsidR="009613C9" w:rsidRPr="00DA2D7D" w:rsidRDefault="009613C9" w:rsidP="009613C9">
      <w:pPr>
        <w:jc w:val="both"/>
        <w:rPr>
          <w:color w:val="0D0D0D" w:themeColor="text1" w:themeTint="F2"/>
          <w:sz w:val="23"/>
          <w:szCs w:val="23"/>
        </w:rPr>
      </w:pPr>
      <w:r w:rsidRPr="00DA2D7D">
        <w:rPr>
          <w:color w:val="0D0D0D" w:themeColor="text1" w:themeTint="F2"/>
          <w:sz w:val="23"/>
          <w:szCs w:val="23"/>
        </w:rPr>
        <w:t xml:space="preserve">If the assembly is not tested, repaired, and replaced (if needed) within one month, water service will be subject to termination by </w:t>
      </w:r>
      <w:r w:rsidRPr="00DA2D7D">
        <w:rPr>
          <w:rStyle w:val="normaltextrun"/>
          <w:rFonts w:ascii="Arial" w:hAnsi="Arial" w:cs="Arial"/>
          <w:color w:val="0D0D0D" w:themeColor="text1" w:themeTint="F2"/>
          <w:sz w:val="23"/>
          <w:szCs w:val="23"/>
          <w:highlight w:val="yellow"/>
        </w:rPr>
        <w:t>[Original required test date plus 60 days].</w:t>
      </w:r>
      <w:r w:rsidRPr="00DA2D7D">
        <w:rPr>
          <w:color w:val="0D0D0D" w:themeColor="text1" w:themeTint="F2"/>
          <w:sz w:val="23"/>
          <w:szCs w:val="23"/>
        </w:rPr>
        <w:t xml:space="preserve">   Alternatively, you may coordinate with our CCCP administrator to arrange for the assembly to be tested, </w:t>
      </w:r>
      <w:proofErr w:type="gramStart"/>
      <w:r w:rsidRPr="00DA2D7D">
        <w:rPr>
          <w:color w:val="0D0D0D" w:themeColor="text1" w:themeTint="F2"/>
          <w:sz w:val="23"/>
          <w:szCs w:val="23"/>
        </w:rPr>
        <w:t>repaired</w:t>
      </w:r>
      <w:proofErr w:type="gramEnd"/>
      <w:r w:rsidRPr="00DA2D7D">
        <w:rPr>
          <w:color w:val="0D0D0D" w:themeColor="text1" w:themeTint="F2"/>
          <w:sz w:val="23"/>
          <w:szCs w:val="23"/>
        </w:rPr>
        <w:t xml:space="preserve"> and replaced (if needed) and you will be responsible for all associated costs.</w:t>
      </w:r>
    </w:p>
    <w:p w14:paraId="50C6F2F1" w14:textId="0CA9BDCC" w:rsidR="009613C9" w:rsidRPr="00DA2D7D" w:rsidRDefault="009613C9" w:rsidP="009613C9">
      <w:pPr>
        <w:jc w:val="both"/>
        <w:rPr>
          <w:sz w:val="23"/>
          <w:szCs w:val="23"/>
        </w:rPr>
      </w:pPr>
      <w:r w:rsidRPr="00DA2D7D">
        <w:rPr>
          <w:rStyle w:val="normaltextrun"/>
          <w:rFonts w:ascii="Arial" w:hAnsi="Arial" w:cs="Arial"/>
          <w:color w:val="0D0D0D" w:themeColor="text1" w:themeTint="F2"/>
          <w:sz w:val="23"/>
          <w:szCs w:val="23"/>
        </w:rPr>
        <w:t>Thank you for your attention to this matter.</w:t>
      </w:r>
      <w:r>
        <w:rPr>
          <w:rStyle w:val="normaltextrun"/>
          <w:rFonts w:ascii="Arial" w:hAnsi="Arial" w:cs="Arial"/>
          <w:color w:val="0D0D0D" w:themeColor="text1" w:themeTint="F2"/>
          <w:sz w:val="23"/>
          <w:szCs w:val="23"/>
        </w:rPr>
        <w:t xml:space="preserve"> </w:t>
      </w:r>
      <w:r w:rsidRPr="00DA2D7D">
        <w:rPr>
          <w:rStyle w:val="normaltextrun"/>
          <w:rFonts w:ascii="Arial" w:hAnsi="Arial" w:cs="Arial"/>
          <w:sz w:val="23"/>
          <w:szCs w:val="23"/>
        </w:rPr>
        <w:t xml:space="preserve">Contact me at </w:t>
      </w:r>
      <w:r w:rsidRPr="00DA2D7D">
        <w:rPr>
          <w:rStyle w:val="normaltextrun"/>
          <w:rFonts w:ascii="Arial" w:hAnsi="Arial" w:cs="Arial"/>
          <w:sz w:val="23"/>
          <w:szCs w:val="23"/>
          <w:highlight w:val="yellow"/>
        </w:rPr>
        <w:t>[Phone Number</w:t>
      </w:r>
      <w:proofErr w:type="gramStart"/>
      <w:r w:rsidRPr="00DA2D7D">
        <w:rPr>
          <w:rStyle w:val="normaltextrun"/>
          <w:rFonts w:ascii="Arial" w:hAnsi="Arial" w:cs="Arial"/>
          <w:sz w:val="23"/>
          <w:szCs w:val="23"/>
          <w:highlight w:val="yellow"/>
        </w:rPr>
        <w:t>]</w:t>
      </w:r>
      <w:r w:rsidR="00E46BC7">
        <w:rPr>
          <w:rStyle w:val="normaltextrun"/>
          <w:rFonts w:ascii="Arial" w:hAnsi="Arial" w:cs="Arial"/>
          <w:sz w:val="23"/>
          <w:szCs w:val="23"/>
        </w:rPr>
        <w:t>,</w:t>
      </w:r>
      <w:r w:rsidRPr="00DA2D7D">
        <w:rPr>
          <w:rStyle w:val="normaltextrun"/>
          <w:rFonts w:ascii="Arial" w:hAnsi="Arial" w:cs="Arial"/>
          <w:sz w:val="23"/>
          <w:szCs w:val="23"/>
        </w:rPr>
        <w:t xml:space="preserve"> if</w:t>
      </w:r>
      <w:proofErr w:type="gramEnd"/>
      <w:r w:rsidRPr="00DA2D7D">
        <w:rPr>
          <w:rStyle w:val="normaltextrun"/>
          <w:rFonts w:ascii="Arial" w:hAnsi="Arial" w:cs="Arial"/>
          <w:sz w:val="23"/>
          <w:szCs w:val="23"/>
        </w:rPr>
        <w:t xml:space="preserve"> you have any questions.</w:t>
      </w:r>
    </w:p>
    <w:p w14:paraId="7B62E0DD" w14:textId="77777777" w:rsidR="009613C9" w:rsidRPr="00DA2D7D" w:rsidRDefault="009613C9" w:rsidP="009613C9">
      <w:pPr>
        <w:jc w:val="both"/>
        <w:rPr>
          <w:sz w:val="23"/>
          <w:szCs w:val="23"/>
        </w:rPr>
      </w:pPr>
      <w:r w:rsidRPr="00DA2D7D">
        <w:rPr>
          <w:rStyle w:val="normaltextrun"/>
          <w:rFonts w:ascii="Arial" w:hAnsi="Arial" w:cs="Arial"/>
          <w:sz w:val="23"/>
          <w:szCs w:val="23"/>
        </w:rPr>
        <w:t>Sincerely,</w:t>
      </w:r>
    </w:p>
    <w:p w14:paraId="1B596BE8" w14:textId="77777777" w:rsidR="009613C9" w:rsidRPr="00F025B7" w:rsidRDefault="009613C9" w:rsidP="009613C9">
      <w:pPr>
        <w:pStyle w:val="paragraph"/>
        <w:spacing w:before="0" w:beforeAutospacing="0" w:after="0" w:afterAutospacing="0"/>
        <w:textAlignment w:val="baseline"/>
        <w:rPr>
          <w:rStyle w:val="eop"/>
          <w:rFonts w:cs="Arial"/>
        </w:rPr>
      </w:pPr>
    </w:p>
    <w:p w14:paraId="6F51F06E" w14:textId="77777777" w:rsidR="00325587" w:rsidRPr="003B5437" w:rsidRDefault="00325587" w:rsidP="00325587">
      <w:pPr>
        <w:pStyle w:val="paragraph"/>
        <w:spacing w:before="0" w:beforeAutospacing="0" w:after="0" w:afterAutospacing="0"/>
        <w:textAlignment w:val="baseline"/>
        <w:rPr>
          <w:rStyle w:val="normaltextrun"/>
          <w:rFonts w:cs="Arial"/>
          <w:sz w:val="23"/>
          <w:szCs w:val="23"/>
        </w:rPr>
      </w:pPr>
      <w:r w:rsidRPr="003B5437">
        <w:rPr>
          <w:rStyle w:val="normaltextrun"/>
          <w:rFonts w:cs="Arial"/>
          <w:sz w:val="23"/>
          <w:szCs w:val="23"/>
          <w:highlight w:val="yellow"/>
        </w:rPr>
        <w:t>[</w:t>
      </w:r>
      <w:r>
        <w:rPr>
          <w:rStyle w:val="normaltextrun"/>
          <w:rFonts w:cs="Arial"/>
          <w:sz w:val="23"/>
          <w:szCs w:val="23"/>
          <w:highlight w:val="yellow"/>
        </w:rPr>
        <w:t xml:space="preserve">Water System </w:t>
      </w:r>
      <w:r w:rsidRPr="003B5437">
        <w:rPr>
          <w:rStyle w:val="normaltextrun"/>
          <w:rFonts w:cs="Arial"/>
          <w:sz w:val="23"/>
          <w:szCs w:val="23"/>
          <w:highlight w:val="yellow"/>
        </w:rPr>
        <w:t>Owner Name</w:t>
      </w:r>
      <w:proofErr w:type="gramStart"/>
      <w:r w:rsidRPr="003B5437">
        <w:rPr>
          <w:rStyle w:val="normaltextrun"/>
          <w:rFonts w:cs="Arial"/>
          <w:sz w:val="23"/>
          <w:szCs w:val="23"/>
          <w:highlight w:val="yellow"/>
        </w:rPr>
        <w:t xml:space="preserve">] </w:t>
      </w:r>
      <w:r>
        <w:rPr>
          <w:rStyle w:val="normaltextrun"/>
          <w:rFonts w:cs="Arial"/>
          <w:sz w:val="23"/>
          <w:szCs w:val="23"/>
          <w:highlight w:val="yellow"/>
        </w:rPr>
        <w:t>,</w:t>
      </w:r>
      <w:proofErr w:type="gramEnd"/>
      <w:r>
        <w:rPr>
          <w:rStyle w:val="normaltextrun"/>
          <w:rFonts w:cs="Arial"/>
          <w:sz w:val="23"/>
          <w:szCs w:val="23"/>
          <w:highlight w:val="yellow"/>
        </w:rPr>
        <w:t xml:space="preserve"> </w:t>
      </w:r>
      <w:r w:rsidRPr="003B5437">
        <w:rPr>
          <w:rStyle w:val="normaltextrun"/>
          <w:rFonts w:cs="Arial"/>
          <w:sz w:val="23"/>
          <w:szCs w:val="23"/>
          <w:highlight w:val="yellow"/>
        </w:rPr>
        <w:t>[Title]</w:t>
      </w:r>
    </w:p>
    <w:p w14:paraId="7192E3B6" w14:textId="77777777" w:rsidR="009613C9" w:rsidRDefault="009613C9">
      <w:pPr>
        <w:rPr>
          <w:rStyle w:val="normaltextrun"/>
          <w:rFonts w:cs="Arial"/>
          <w:highlight w:val="yellow"/>
        </w:rPr>
      </w:pPr>
      <w:r>
        <w:rPr>
          <w:rStyle w:val="normaltextrun"/>
          <w:rFonts w:cs="Arial"/>
          <w:highlight w:val="yellow"/>
        </w:rPr>
        <w:br w:type="page"/>
      </w:r>
    </w:p>
    <w:p w14:paraId="7F0AF847" w14:textId="3E51A10E" w:rsidR="00414C18" w:rsidRPr="001336ED" w:rsidRDefault="00414C18" w:rsidP="00414C18">
      <w:pPr>
        <w:pStyle w:val="Heading2"/>
      </w:pPr>
      <w:bookmarkStart w:id="66" w:name="_Toc138221671"/>
      <w:r>
        <w:lastRenderedPageBreak/>
        <w:t xml:space="preserve">Sample Customer Notice of Failure to Comply </w:t>
      </w:r>
      <w:r w:rsidR="00CE5CBE">
        <w:t>with</w:t>
      </w:r>
      <w:r>
        <w:t xml:space="preserve"> Requirements to </w:t>
      </w:r>
      <w:r w:rsidR="00CE5CBE">
        <w:t>Test</w:t>
      </w:r>
      <w:r>
        <w:t xml:space="preserve"> a Backflow Prevention Assembly for Meter Protection</w:t>
      </w:r>
      <w:bookmarkEnd w:id="66"/>
      <w:r>
        <w:t xml:space="preserve"> </w:t>
      </w:r>
    </w:p>
    <w:p w14:paraId="5BF271F7" w14:textId="77777777" w:rsidR="00414C18" w:rsidRDefault="00414C18" w:rsidP="00A36881">
      <w:pPr>
        <w:pStyle w:val="NoSpacing"/>
      </w:pPr>
    </w:p>
    <w:p w14:paraId="3F3CC1BD" w14:textId="77777777" w:rsidR="00A36881" w:rsidRDefault="00A36881" w:rsidP="00A36881">
      <w:pPr>
        <w:pStyle w:val="NoSpacing"/>
      </w:pPr>
    </w:p>
    <w:p w14:paraId="092B474F" w14:textId="29591EAF" w:rsidR="00A36881" w:rsidRPr="00053F92" w:rsidRDefault="00A36881" w:rsidP="00A36881">
      <w:pPr>
        <w:pStyle w:val="paragraph"/>
        <w:spacing w:before="0" w:beforeAutospacing="0" w:after="0" w:afterAutospacing="0"/>
        <w:ind w:left="-720"/>
        <w:jc w:val="center"/>
        <w:textAlignment w:val="baseline"/>
        <w:rPr>
          <w:rFonts w:cs="Arial"/>
          <w:b/>
        </w:rPr>
      </w:pPr>
      <w:bookmarkStart w:id="67" w:name="_Hlk136853597"/>
      <w:r w:rsidRPr="00251500">
        <w:rPr>
          <w:rStyle w:val="normaltextrun"/>
          <w:rFonts w:cs="Arial"/>
          <w:b/>
          <w:highlight w:val="yellow"/>
        </w:rPr>
        <w:t>[System Name]</w:t>
      </w:r>
      <w:r w:rsidRPr="00251500">
        <w:rPr>
          <w:rStyle w:val="normaltextrun"/>
          <w:rFonts w:cs="Arial"/>
          <w:b/>
        </w:rPr>
        <w:t xml:space="preserve"> </w:t>
      </w:r>
      <w:r w:rsidRPr="00053F92">
        <w:rPr>
          <w:rStyle w:val="normaltextrun"/>
          <w:rFonts w:cs="Arial"/>
          <w:b/>
        </w:rPr>
        <w:t>Water System</w:t>
      </w:r>
      <w:r w:rsidR="00911A43">
        <w:rPr>
          <w:rStyle w:val="normaltextrun"/>
          <w:rFonts w:cs="Arial"/>
          <w:b/>
        </w:rPr>
        <w:t xml:space="preserve"> Letterhead</w:t>
      </w:r>
    </w:p>
    <w:p w14:paraId="5C5B68F4" w14:textId="77777777" w:rsidR="00A36881" w:rsidRPr="00053F92" w:rsidRDefault="00A36881" w:rsidP="00A36881">
      <w:pPr>
        <w:pStyle w:val="paragraph"/>
        <w:spacing w:before="0" w:beforeAutospacing="0" w:after="0" w:afterAutospacing="0"/>
        <w:ind w:left="-720"/>
        <w:jc w:val="center"/>
        <w:textAlignment w:val="baseline"/>
        <w:rPr>
          <w:rFonts w:cs="Arial"/>
        </w:rPr>
      </w:pPr>
    </w:p>
    <w:p w14:paraId="39D64EE1" w14:textId="77777777" w:rsidR="00A36881" w:rsidRPr="00053F92" w:rsidRDefault="00A36881" w:rsidP="00A36881">
      <w:pPr>
        <w:pStyle w:val="paragraph"/>
        <w:spacing w:before="0" w:beforeAutospacing="0" w:after="0" w:afterAutospacing="0"/>
        <w:textAlignment w:val="baseline"/>
        <w:rPr>
          <w:rStyle w:val="normaltextrun"/>
          <w:rFonts w:cs="Arial"/>
        </w:rPr>
      </w:pPr>
    </w:p>
    <w:p w14:paraId="6D9CD957" w14:textId="77777777" w:rsidR="00A36881" w:rsidRPr="00BA37A6" w:rsidRDefault="00A36881" w:rsidP="00A36881">
      <w:pPr>
        <w:pStyle w:val="paragraph"/>
        <w:spacing w:before="0" w:beforeAutospacing="0" w:after="0" w:afterAutospacing="0"/>
        <w:textAlignment w:val="baseline"/>
        <w:rPr>
          <w:rFonts w:cs="Arial"/>
          <w:sz w:val="22"/>
          <w:szCs w:val="22"/>
        </w:rPr>
      </w:pPr>
      <w:r w:rsidRPr="00BA37A6">
        <w:rPr>
          <w:rStyle w:val="normaltextrun"/>
          <w:rFonts w:cs="Arial"/>
          <w:color w:val="5F5F5F" w:themeColor="background2" w:themeShade="80"/>
          <w:sz w:val="22"/>
          <w:szCs w:val="22"/>
          <w:highlight w:val="yellow"/>
        </w:rPr>
        <w:t>[Today’s Date</w:t>
      </w:r>
      <w:r w:rsidRPr="00BA37A6">
        <w:rPr>
          <w:rStyle w:val="eop"/>
          <w:rFonts w:cs="Arial"/>
          <w:color w:val="5F5F5F" w:themeColor="background2" w:themeShade="80"/>
          <w:sz w:val="22"/>
          <w:szCs w:val="22"/>
          <w:highlight w:val="yellow"/>
        </w:rPr>
        <w:t>]</w:t>
      </w:r>
    </w:p>
    <w:p w14:paraId="354AC303" w14:textId="77777777" w:rsidR="00A36881" w:rsidRPr="00BA37A6" w:rsidRDefault="00A36881" w:rsidP="00A36881">
      <w:pPr>
        <w:pStyle w:val="paragraph"/>
        <w:spacing w:before="0" w:beforeAutospacing="0" w:after="0" w:afterAutospacing="0"/>
        <w:textAlignment w:val="baseline"/>
        <w:rPr>
          <w:rFonts w:cs="Arial"/>
          <w:sz w:val="22"/>
          <w:szCs w:val="22"/>
        </w:rPr>
      </w:pPr>
    </w:p>
    <w:p w14:paraId="10280CDB" w14:textId="0055FE12" w:rsidR="00A36881" w:rsidRPr="00BA37A6" w:rsidRDefault="00A36881" w:rsidP="00A36881">
      <w:r w:rsidRPr="00BA37A6">
        <w:rPr>
          <w:highlight w:val="yellow"/>
        </w:rPr>
        <w:t>[</w:t>
      </w:r>
      <w:r w:rsidR="008F10A9" w:rsidRPr="00BA37A6">
        <w:rPr>
          <w:highlight w:val="yellow"/>
        </w:rPr>
        <w:t>Customer</w:t>
      </w:r>
      <w:r w:rsidRPr="00BA37A6">
        <w:rPr>
          <w:highlight w:val="yellow"/>
        </w:rPr>
        <w:t xml:space="preserve"> </w:t>
      </w:r>
      <w:r w:rsidR="004774B9" w:rsidRPr="00BA37A6">
        <w:rPr>
          <w:highlight w:val="yellow"/>
        </w:rPr>
        <w:t>Name</w:t>
      </w:r>
      <w:r w:rsidRPr="00BA37A6">
        <w:rPr>
          <w:highlight w:val="yellow"/>
        </w:rPr>
        <w:t>]</w:t>
      </w:r>
    </w:p>
    <w:p w14:paraId="6B81DAF6" w14:textId="3B1741DF" w:rsidR="00A36881" w:rsidRPr="00BA37A6" w:rsidRDefault="00A36881" w:rsidP="00A36881">
      <w:pPr>
        <w:rPr>
          <w:highlight w:val="yellow"/>
        </w:rPr>
      </w:pPr>
      <w:r w:rsidRPr="00BA37A6">
        <w:rPr>
          <w:highlight w:val="yellow"/>
        </w:rPr>
        <w:t>[</w:t>
      </w:r>
      <w:r w:rsidR="003C694B" w:rsidRPr="00BA37A6">
        <w:rPr>
          <w:highlight w:val="yellow"/>
        </w:rPr>
        <w:t>Customer</w:t>
      </w:r>
      <w:r w:rsidRPr="00BA37A6">
        <w:rPr>
          <w:highlight w:val="yellow"/>
        </w:rPr>
        <w:t xml:space="preserve"> Address]</w:t>
      </w:r>
    </w:p>
    <w:p w14:paraId="6FBA126A" w14:textId="578DA787" w:rsidR="00A36881" w:rsidRPr="00BA37A6" w:rsidRDefault="00A36881" w:rsidP="00A36881">
      <w:r w:rsidRPr="00BA37A6">
        <w:rPr>
          <w:highlight w:val="yellow"/>
        </w:rPr>
        <w:t>[</w:t>
      </w:r>
      <w:r w:rsidR="00D33160" w:rsidRPr="00BA37A6">
        <w:rPr>
          <w:highlight w:val="yellow"/>
        </w:rPr>
        <w:t xml:space="preserve">Customer </w:t>
      </w:r>
      <w:r w:rsidRPr="00BA37A6">
        <w:rPr>
          <w:highlight w:val="yellow"/>
        </w:rPr>
        <w:t>Address]</w:t>
      </w:r>
    </w:p>
    <w:p w14:paraId="506160DF" w14:textId="77777777" w:rsidR="00A36881" w:rsidRPr="00BA37A6" w:rsidRDefault="00A36881" w:rsidP="00A36881">
      <w:pPr>
        <w:pStyle w:val="paragraph"/>
        <w:spacing w:before="0" w:beforeAutospacing="0" w:after="0" w:afterAutospacing="0"/>
        <w:textAlignment w:val="baseline"/>
        <w:rPr>
          <w:rFonts w:cs="Arial"/>
          <w:sz w:val="22"/>
          <w:szCs w:val="22"/>
        </w:rPr>
      </w:pPr>
    </w:p>
    <w:p w14:paraId="42CE284C" w14:textId="3319656E" w:rsidR="00A36881" w:rsidRPr="00BA37A6" w:rsidRDefault="00A36881" w:rsidP="00A36881">
      <w:pPr>
        <w:pStyle w:val="paragraph"/>
        <w:spacing w:before="0" w:beforeAutospacing="0" w:after="0" w:afterAutospacing="0"/>
        <w:jc w:val="both"/>
        <w:textAlignment w:val="baseline"/>
        <w:rPr>
          <w:rFonts w:ascii="Segoe UI" w:hAnsi="Segoe UI" w:cs="Segoe UI"/>
          <w:color w:val="5F5F5F" w:themeColor="background2" w:themeShade="80"/>
          <w:sz w:val="22"/>
          <w:szCs w:val="22"/>
        </w:rPr>
      </w:pPr>
      <w:r w:rsidRPr="00BA37A6">
        <w:rPr>
          <w:rStyle w:val="normaltextrun"/>
          <w:sz w:val="22"/>
          <w:szCs w:val="22"/>
        </w:rPr>
        <w:t>Dear:</w:t>
      </w:r>
      <w:r w:rsidRPr="00BA37A6">
        <w:rPr>
          <w:rStyle w:val="normaltextrun"/>
          <w:color w:val="FF0000"/>
          <w:sz w:val="22"/>
          <w:szCs w:val="22"/>
        </w:rPr>
        <w:t xml:space="preserve"> </w:t>
      </w:r>
      <w:r w:rsidRPr="00BA37A6">
        <w:rPr>
          <w:rStyle w:val="normaltextrun"/>
          <w:color w:val="5F5F5F" w:themeColor="background2" w:themeShade="80"/>
          <w:sz w:val="22"/>
          <w:szCs w:val="22"/>
          <w:highlight w:val="yellow"/>
        </w:rPr>
        <w:t>[</w:t>
      </w:r>
      <w:r w:rsidR="008F10A9" w:rsidRPr="00BA37A6">
        <w:rPr>
          <w:rStyle w:val="normaltextrun"/>
          <w:color w:val="5F5F5F" w:themeColor="background2" w:themeShade="80"/>
          <w:sz w:val="22"/>
          <w:szCs w:val="22"/>
          <w:highlight w:val="yellow"/>
        </w:rPr>
        <w:t>Customer</w:t>
      </w:r>
      <w:r w:rsidRPr="00BA37A6">
        <w:rPr>
          <w:rStyle w:val="normaltextrun"/>
          <w:color w:val="5F5F5F" w:themeColor="background2" w:themeShade="80"/>
          <w:sz w:val="22"/>
          <w:szCs w:val="22"/>
          <w:highlight w:val="yellow"/>
        </w:rPr>
        <w:t xml:space="preserve"> Name]</w:t>
      </w:r>
    </w:p>
    <w:p w14:paraId="79ECCAEA" w14:textId="77777777" w:rsidR="00A36881" w:rsidRPr="00BA37A6" w:rsidRDefault="00A36881" w:rsidP="00A36881">
      <w:pPr>
        <w:pStyle w:val="paragraph"/>
        <w:spacing w:before="0" w:beforeAutospacing="0" w:after="0" w:afterAutospacing="0"/>
        <w:jc w:val="both"/>
        <w:textAlignment w:val="baseline"/>
        <w:rPr>
          <w:rFonts w:cs="Arial"/>
          <w:sz w:val="22"/>
          <w:szCs w:val="22"/>
        </w:rPr>
      </w:pPr>
    </w:p>
    <w:bookmarkEnd w:id="67"/>
    <w:p w14:paraId="0C317503" w14:textId="6556D18B" w:rsidR="00A36881" w:rsidRPr="00BA37A6" w:rsidRDefault="00A36881" w:rsidP="00A36881">
      <w:pPr>
        <w:pStyle w:val="paragraph"/>
        <w:spacing w:before="0" w:beforeAutospacing="0" w:after="0" w:afterAutospacing="0"/>
        <w:jc w:val="both"/>
        <w:textAlignment w:val="baseline"/>
        <w:rPr>
          <w:rFonts w:cs="Arial"/>
          <w:sz w:val="22"/>
          <w:szCs w:val="22"/>
        </w:rPr>
      </w:pPr>
      <w:r w:rsidRPr="00BA37A6">
        <w:rPr>
          <w:rStyle w:val="normaltextrun"/>
          <w:rFonts w:cs="Arial"/>
          <w:sz w:val="22"/>
          <w:szCs w:val="22"/>
        </w:rPr>
        <w:t xml:space="preserve">Subject: </w:t>
      </w:r>
      <w:r w:rsidR="00760C23" w:rsidRPr="00BA37A6">
        <w:rPr>
          <w:rStyle w:val="normaltextrun"/>
          <w:rFonts w:cs="Arial"/>
          <w:sz w:val="22"/>
          <w:szCs w:val="22"/>
        </w:rPr>
        <w:t xml:space="preserve">Failure to </w:t>
      </w:r>
      <w:r w:rsidR="000F6B5F" w:rsidRPr="00BA37A6">
        <w:rPr>
          <w:rStyle w:val="normaltextrun"/>
          <w:rFonts w:cs="Arial"/>
          <w:sz w:val="22"/>
          <w:szCs w:val="22"/>
        </w:rPr>
        <w:t xml:space="preserve">Receive </w:t>
      </w:r>
      <w:r w:rsidR="001415F5" w:rsidRPr="00BA37A6">
        <w:rPr>
          <w:rStyle w:val="normaltextrun"/>
          <w:rFonts w:cs="Arial"/>
          <w:sz w:val="22"/>
          <w:szCs w:val="22"/>
        </w:rPr>
        <w:t xml:space="preserve">Required </w:t>
      </w:r>
      <w:r w:rsidRPr="00BA37A6">
        <w:rPr>
          <w:rStyle w:val="normaltextrun"/>
          <w:rFonts w:cs="Arial"/>
          <w:sz w:val="22"/>
          <w:szCs w:val="22"/>
        </w:rPr>
        <w:t>Cross Connection Control Assembly Test</w:t>
      </w:r>
    </w:p>
    <w:p w14:paraId="6062AD42" w14:textId="77777777" w:rsidR="00A36881" w:rsidRPr="00BA37A6" w:rsidRDefault="00A36881" w:rsidP="00A36881">
      <w:pPr>
        <w:pStyle w:val="paragraph"/>
        <w:spacing w:before="0" w:beforeAutospacing="0" w:after="0" w:afterAutospacing="0"/>
        <w:jc w:val="both"/>
        <w:textAlignment w:val="baseline"/>
        <w:rPr>
          <w:rFonts w:cs="Arial"/>
          <w:sz w:val="22"/>
          <w:szCs w:val="22"/>
        </w:rPr>
      </w:pPr>
    </w:p>
    <w:p w14:paraId="110BA672" w14:textId="6C7C6014" w:rsidR="00F30C3B" w:rsidRPr="00BA37A6" w:rsidRDefault="00AE5FCF" w:rsidP="00F30C3B">
      <w:pPr>
        <w:pStyle w:val="paragraph"/>
        <w:spacing w:before="0" w:beforeAutospacing="0" w:after="0" w:afterAutospacing="0"/>
        <w:textAlignment w:val="baseline"/>
        <w:rPr>
          <w:rFonts w:cs="Arial"/>
          <w:sz w:val="22"/>
          <w:szCs w:val="22"/>
        </w:rPr>
      </w:pPr>
      <w:r w:rsidRPr="00BA37A6">
        <w:rPr>
          <w:rStyle w:val="normaltextrun"/>
          <w:rFonts w:cs="Arial"/>
          <w:sz w:val="22"/>
          <w:szCs w:val="22"/>
        </w:rPr>
        <w:t xml:space="preserve">We have sent </w:t>
      </w:r>
      <w:r w:rsidR="00A9121A" w:rsidRPr="00BA37A6">
        <w:rPr>
          <w:rStyle w:val="normaltextrun"/>
          <w:color w:val="5F5F5F" w:themeColor="background2" w:themeShade="80"/>
          <w:sz w:val="22"/>
          <w:szCs w:val="22"/>
          <w:highlight w:val="yellow"/>
        </w:rPr>
        <w:t>[</w:t>
      </w:r>
      <w:r w:rsidR="00882BA9">
        <w:rPr>
          <w:rStyle w:val="normaltextrun"/>
          <w:color w:val="5F5F5F" w:themeColor="background2" w:themeShade="80"/>
          <w:sz w:val="22"/>
          <w:szCs w:val="22"/>
          <w:highlight w:val="yellow"/>
        </w:rPr>
        <w:t>a notice/ two notices</w:t>
      </w:r>
      <w:r w:rsidR="00A9121A" w:rsidRPr="00BA37A6">
        <w:rPr>
          <w:rStyle w:val="normaltextrun"/>
          <w:color w:val="5F5F5F" w:themeColor="background2" w:themeShade="80"/>
          <w:sz w:val="22"/>
          <w:szCs w:val="22"/>
          <w:highlight w:val="yellow"/>
        </w:rPr>
        <w:t>]</w:t>
      </w:r>
      <w:r w:rsidR="00E53715" w:rsidRPr="00BA37A6">
        <w:rPr>
          <w:rStyle w:val="normaltextrun"/>
          <w:rFonts w:cs="Arial"/>
          <w:sz w:val="22"/>
          <w:szCs w:val="22"/>
        </w:rPr>
        <w:t xml:space="preserve"> </w:t>
      </w:r>
      <w:r w:rsidR="00D235DC" w:rsidRPr="00BA37A6">
        <w:rPr>
          <w:rStyle w:val="normaltextrun"/>
          <w:rFonts w:cs="Arial"/>
          <w:sz w:val="22"/>
          <w:szCs w:val="22"/>
        </w:rPr>
        <w:t xml:space="preserve">advising </w:t>
      </w:r>
      <w:r w:rsidR="009E6B2F" w:rsidRPr="00BA37A6">
        <w:rPr>
          <w:rStyle w:val="normaltextrun"/>
          <w:rFonts w:cs="Arial"/>
          <w:sz w:val="22"/>
          <w:szCs w:val="22"/>
        </w:rPr>
        <w:t xml:space="preserve">you of your responsibility to test </w:t>
      </w:r>
      <w:r w:rsidR="00894A45" w:rsidRPr="00BA37A6">
        <w:rPr>
          <w:rStyle w:val="normaltextrun"/>
          <w:rFonts w:cs="Arial"/>
          <w:sz w:val="22"/>
          <w:szCs w:val="22"/>
        </w:rPr>
        <w:t>the referenced</w:t>
      </w:r>
      <w:r w:rsidR="0051667F" w:rsidRPr="00BA37A6">
        <w:rPr>
          <w:rStyle w:val="normaltextrun"/>
          <w:rFonts w:cs="Arial"/>
          <w:sz w:val="22"/>
          <w:szCs w:val="22"/>
        </w:rPr>
        <w:t xml:space="preserve"> </w:t>
      </w:r>
      <w:r w:rsidR="00A36881" w:rsidRPr="00BA37A6">
        <w:rPr>
          <w:rStyle w:val="normaltextrun"/>
          <w:rFonts w:cs="Arial"/>
          <w:sz w:val="22"/>
          <w:szCs w:val="22"/>
        </w:rPr>
        <w:t xml:space="preserve">backflow </w:t>
      </w:r>
      <w:r w:rsidR="000D6D43" w:rsidRPr="00BA37A6">
        <w:rPr>
          <w:rStyle w:val="normaltextrun"/>
          <w:rFonts w:cs="Arial"/>
          <w:sz w:val="22"/>
          <w:szCs w:val="22"/>
        </w:rPr>
        <w:t xml:space="preserve">prevention </w:t>
      </w:r>
      <w:r w:rsidR="00A36881" w:rsidRPr="00BA37A6">
        <w:rPr>
          <w:rStyle w:val="normaltextrun"/>
          <w:rFonts w:cs="Arial"/>
          <w:sz w:val="22"/>
          <w:szCs w:val="22"/>
        </w:rPr>
        <w:t xml:space="preserve">assembly(s) </w:t>
      </w:r>
      <w:r w:rsidR="00AE49CF" w:rsidRPr="00BA37A6">
        <w:rPr>
          <w:rStyle w:val="normaltextrun"/>
          <w:rFonts w:cs="Arial"/>
          <w:sz w:val="22"/>
          <w:szCs w:val="22"/>
        </w:rPr>
        <w:t xml:space="preserve">by </w:t>
      </w:r>
      <w:r w:rsidR="00F30C3B" w:rsidRPr="00BA37A6">
        <w:rPr>
          <w:rStyle w:val="normaltextrun"/>
          <w:rFonts w:cs="Arial"/>
          <w:color w:val="5F5F5F" w:themeColor="background2" w:themeShade="80"/>
          <w:sz w:val="22"/>
          <w:szCs w:val="22"/>
          <w:highlight w:val="yellow"/>
        </w:rPr>
        <w:t>[Date to have been tested</w:t>
      </w:r>
      <w:r w:rsidR="00F30C3B" w:rsidRPr="00BA37A6">
        <w:rPr>
          <w:rStyle w:val="eop"/>
          <w:rFonts w:cs="Arial"/>
          <w:color w:val="5F5F5F" w:themeColor="background2" w:themeShade="80"/>
          <w:sz w:val="22"/>
          <w:szCs w:val="22"/>
          <w:highlight w:val="yellow"/>
        </w:rPr>
        <w:t>]</w:t>
      </w:r>
    </w:p>
    <w:p w14:paraId="432B466C" w14:textId="06FD147F" w:rsidR="006F2588" w:rsidRPr="00BA37A6" w:rsidRDefault="006F2588" w:rsidP="00A36881">
      <w:pPr>
        <w:pStyle w:val="paragraph"/>
        <w:spacing w:before="0" w:beforeAutospacing="0" w:after="0" w:afterAutospacing="0"/>
        <w:jc w:val="both"/>
        <w:textAlignment w:val="baseline"/>
        <w:rPr>
          <w:rStyle w:val="normaltextrun"/>
          <w:rFonts w:cs="Arial"/>
          <w:sz w:val="22"/>
          <w:szCs w:val="22"/>
        </w:rPr>
      </w:pPr>
    </w:p>
    <w:p w14:paraId="17C5A415" w14:textId="77777777" w:rsidR="0020793B" w:rsidRDefault="007C442F" w:rsidP="009A2AAE">
      <w:pPr>
        <w:pStyle w:val="paragraph"/>
        <w:spacing w:before="0" w:beforeAutospacing="0" w:after="0" w:afterAutospacing="0"/>
        <w:textAlignment w:val="baseline"/>
        <w:rPr>
          <w:rStyle w:val="normaltextrun"/>
          <w:rFonts w:cs="Arial"/>
          <w:sz w:val="22"/>
          <w:szCs w:val="22"/>
        </w:rPr>
      </w:pPr>
      <w:r w:rsidRPr="00DA2D7D">
        <w:rPr>
          <w:rStyle w:val="normaltextrun"/>
          <w:rFonts w:cs="Arial"/>
          <w:color w:val="0D0D0D" w:themeColor="text1" w:themeTint="F2"/>
          <w:sz w:val="23"/>
          <w:szCs w:val="23"/>
          <w:highlight w:val="yellow"/>
        </w:rPr>
        <w:t>[Brand] (</w:t>
      </w:r>
      <w:proofErr w:type="spellStart"/>
      <w:proofErr w:type="gramStart"/>
      <w:r w:rsidRPr="00DA2D7D">
        <w:rPr>
          <w:rStyle w:val="normaltextrun"/>
          <w:rFonts w:cs="Arial"/>
          <w:color w:val="0D0D0D" w:themeColor="text1" w:themeTint="F2"/>
          <w:sz w:val="23"/>
          <w:szCs w:val="23"/>
          <w:highlight w:val="yellow"/>
        </w:rPr>
        <w:t>ex.Wilkins</w:t>
      </w:r>
      <w:proofErr w:type="spellEnd"/>
      <w:proofErr w:type="gramEnd"/>
      <w:r w:rsidRPr="00DA2D7D">
        <w:rPr>
          <w:rStyle w:val="normaltextrun"/>
          <w:rFonts w:cs="Arial"/>
          <w:color w:val="0D0D0D" w:themeColor="text1" w:themeTint="F2"/>
          <w:sz w:val="23"/>
          <w:szCs w:val="23"/>
          <w:highlight w:val="yellow"/>
        </w:rPr>
        <w:t>), [Size] (ex. 1”), [Type] (ex. RP), [Model]. (ex. 007??), [Serial No.] (ex#1234567)</w:t>
      </w:r>
      <w:r w:rsidRPr="00DA2D7D">
        <w:rPr>
          <w:rStyle w:val="normaltextrun"/>
          <w:rFonts w:cs="Arial"/>
          <w:color w:val="0D0D0D" w:themeColor="text1" w:themeTint="F2"/>
          <w:sz w:val="23"/>
          <w:szCs w:val="23"/>
        </w:rPr>
        <w:t xml:space="preserve"> is located </w:t>
      </w:r>
      <w:r w:rsidRPr="00DA2D7D">
        <w:rPr>
          <w:rStyle w:val="normaltextrun"/>
          <w:rFonts w:cs="Arial"/>
          <w:color w:val="0D0D0D" w:themeColor="text1" w:themeTint="F2"/>
          <w:sz w:val="23"/>
          <w:szCs w:val="23"/>
          <w:highlight w:val="yellow"/>
        </w:rPr>
        <w:t>[describe location]</w:t>
      </w:r>
      <w:r w:rsidRPr="00DA2D7D">
        <w:rPr>
          <w:rStyle w:val="normaltextrun"/>
          <w:rFonts w:cs="Arial"/>
          <w:color w:val="0D0D0D" w:themeColor="text1" w:themeTint="F2"/>
          <w:sz w:val="23"/>
          <w:szCs w:val="23"/>
        </w:rPr>
        <w:t xml:space="preserve"> and </w:t>
      </w:r>
      <w:r>
        <w:rPr>
          <w:rStyle w:val="normaltextrun"/>
          <w:rFonts w:cs="Arial"/>
          <w:color w:val="0D0D0D" w:themeColor="text1" w:themeTint="F2"/>
          <w:sz w:val="23"/>
          <w:szCs w:val="23"/>
        </w:rPr>
        <w:t>was</w:t>
      </w:r>
      <w:r w:rsidRPr="00DA2D7D">
        <w:rPr>
          <w:rStyle w:val="normaltextrun"/>
          <w:rFonts w:cs="Arial"/>
          <w:color w:val="0D0D0D" w:themeColor="text1" w:themeTint="F2"/>
          <w:sz w:val="23"/>
          <w:szCs w:val="23"/>
        </w:rPr>
        <w:t xml:space="preserve"> due for its </w:t>
      </w:r>
      <w:r w:rsidRPr="00DA2D7D">
        <w:rPr>
          <w:rStyle w:val="normaltextrun"/>
          <w:rFonts w:cs="Arial"/>
          <w:color w:val="0D0D0D" w:themeColor="text1" w:themeTint="F2"/>
          <w:sz w:val="23"/>
          <w:szCs w:val="23"/>
          <w:highlight w:val="yellow"/>
        </w:rPr>
        <w:t>[semi-annual or annual]</w:t>
      </w:r>
      <w:r w:rsidRPr="00DA2D7D">
        <w:rPr>
          <w:rStyle w:val="normaltextrun"/>
          <w:rFonts w:cs="Arial"/>
          <w:color w:val="0D0D0D" w:themeColor="text1" w:themeTint="F2"/>
          <w:sz w:val="23"/>
          <w:szCs w:val="23"/>
        </w:rPr>
        <w:t xml:space="preserve"> testing by a certified backflow assembly tester by </w:t>
      </w:r>
      <w:r w:rsidRPr="00DA2D7D">
        <w:rPr>
          <w:rStyle w:val="normaltextrun"/>
          <w:rFonts w:cs="Arial"/>
          <w:color w:val="0D0D0D" w:themeColor="text1" w:themeTint="F2"/>
          <w:sz w:val="23"/>
          <w:szCs w:val="23"/>
          <w:highlight w:val="yellow"/>
        </w:rPr>
        <w:t>[Date]</w:t>
      </w:r>
      <w:r w:rsidRPr="00DA2D7D">
        <w:rPr>
          <w:rStyle w:val="normaltextrun"/>
          <w:rFonts w:cs="Arial"/>
          <w:color w:val="0D0D0D" w:themeColor="text1" w:themeTint="F2"/>
          <w:sz w:val="23"/>
          <w:szCs w:val="23"/>
        </w:rPr>
        <w:t xml:space="preserve">.  </w:t>
      </w:r>
      <w:r w:rsidR="00495FF6" w:rsidRPr="00BA37A6">
        <w:rPr>
          <w:rStyle w:val="normaltextrun"/>
          <w:rFonts w:cs="Arial"/>
          <w:sz w:val="22"/>
          <w:szCs w:val="22"/>
        </w:rPr>
        <w:t xml:space="preserve">We have yet to </w:t>
      </w:r>
      <w:r w:rsidR="00E365E1" w:rsidRPr="00BA37A6">
        <w:rPr>
          <w:rStyle w:val="normaltextrun"/>
          <w:rFonts w:cs="Arial"/>
          <w:sz w:val="22"/>
          <w:szCs w:val="22"/>
        </w:rPr>
        <w:t>receive</w:t>
      </w:r>
      <w:r w:rsidR="00203DDC" w:rsidRPr="00BA37A6">
        <w:rPr>
          <w:rStyle w:val="normaltextrun"/>
          <w:rFonts w:cs="Arial"/>
          <w:sz w:val="22"/>
          <w:szCs w:val="22"/>
        </w:rPr>
        <w:t xml:space="preserve"> </w:t>
      </w:r>
      <w:r w:rsidR="00AC1B5A" w:rsidRPr="00BA37A6">
        <w:rPr>
          <w:rStyle w:val="normaltextrun"/>
          <w:rFonts w:cs="Arial"/>
          <w:sz w:val="22"/>
          <w:szCs w:val="22"/>
        </w:rPr>
        <w:t xml:space="preserve">a test </w:t>
      </w:r>
      <w:r w:rsidR="00422740" w:rsidRPr="00BA37A6">
        <w:rPr>
          <w:rStyle w:val="normaltextrun"/>
          <w:rFonts w:cs="Arial"/>
          <w:sz w:val="22"/>
          <w:szCs w:val="22"/>
        </w:rPr>
        <w:t>result</w:t>
      </w:r>
      <w:r w:rsidR="00A36881" w:rsidRPr="00BA37A6">
        <w:rPr>
          <w:rStyle w:val="normaltextrun"/>
          <w:rFonts w:cs="Arial"/>
          <w:sz w:val="22"/>
          <w:szCs w:val="22"/>
        </w:rPr>
        <w:t xml:space="preserve"> by a certified backflow prevention tester</w:t>
      </w:r>
      <w:r w:rsidR="00775ACC" w:rsidRPr="00BA37A6">
        <w:rPr>
          <w:rStyle w:val="normaltextrun"/>
          <w:rFonts w:cs="Arial"/>
          <w:sz w:val="22"/>
          <w:szCs w:val="22"/>
        </w:rPr>
        <w:t xml:space="preserve"> </w:t>
      </w:r>
      <w:r w:rsidR="004C4BC4" w:rsidRPr="00BA37A6">
        <w:rPr>
          <w:rStyle w:val="normaltextrun"/>
          <w:rFonts w:cs="Arial"/>
          <w:sz w:val="22"/>
          <w:szCs w:val="22"/>
        </w:rPr>
        <w:t>to</w:t>
      </w:r>
      <w:r w:rsidR="00A36881" w:rsidRPr="00BA37A6">
        <w:rPr>
          <w:rStyle w:val="normaltextrun"/>
          <w:rFonts w:cs="Arial"/>
          <w:sz w:val="22"/>
          <w:szCs w:val="22"/>
        </w:rPr>
        <w:t xml:space="preserve"> comply with the </w:t>
      </w:r>
      <w:r w:rsidR="00A36881" w:rsidRPr="00BA37A6">
        <w:rPr>
          <w:rStyle w:val="normaltextrun"/>
          <w:rFonts w:cs="Arial"/>
          <w:sz w:val="22"/>
          <w:szCs w:val="22"/>
          <w:highlight w:val="yellow"/>
        </w:rPr>
        <w:t>[System Name]</w:t>
      </w:r>
      <w:r w:rsidR="00A36881" w:rsidRPr="00BA37A6">
        <w:rPr>
          <w:rStyle w:val="normaltextrun"/>
          <w:rFonts w:cs="Arial"/>
          <w:sz w:val="22"/>
          <w:szCs w:val="22"/>
        </w:rPr>
        <w:t xml:space="preserve"> water system cross connection control program</w:t>
      </w:r>
      <w:r w:rsidR="00E365E1" w:rsidRPr="00BA37A6">
        <w:rPr>
          <w:rStyle w:val="normaltextrun"/>
          <w:rFonts w:cs="Arial"/>
          <w:sz w:val="22"/>
          <w:szCs w:val="22"/>
        </w:rPr>
        <w:t>.</w:t>
      </w:r>
      <w:r w:rsidR="00A36881" w:rsidRPr="00BA37A6">
        <w:rPr>
          <w:rStyle w:val="normaltextrun"/>
          <w:rFonts w:cs="Arial"/>
          <w:sz w:val="22"/>
          <w:szCs w:val="22"/>
        </w:rPr>
        <w:t xml:space="preserve"> </w:t>
      </w:r>
      <w:r w:rsidR="00EC795C">
        <w:rPr>
          <w:rStyle w:val="normaltextrun"/>
          <w:rFonts w:cs="Arial"/>
          <w:sz w:val="22"/>
          <w:szCs w:val="22"/>
        </w:rPr>
        <w:t xml:space="preserve"> </w:t>
      </w:r>
    </w:p>
    <w:p w14:paraId="3A3097A5" w14:textId="77777777" w:rsidR="0020793B" w:rsidRDefault="0020793B" w:rsidP="009A2AAE">
      <w:pPr>
        <w:pStyle w:val="paragraph"/>
        <w:spacing w:before="0" w:beforeAutospacing="0" w:after="0" w:afterAutospacing="0"/>
        <w:textAlignment w:val="baseline"/>
        <w:rPr>
          <w:rStyle w:val="normaltextrun"/>
          <w:rFonts w:cs="Arial"/>
          <w:sz w:val="22"/>
          <w:szCs w:val="22"/>
        </w:rPr>
      </w:pPr>
    </w:p>
    <w:p w14:paraId="45CA381D" w14:textId="14346C6F" w:rsidR="00ED636B" w:rsidRDefault="00442930" w:rsidP="009A2AAE">
      <w:pPr>
        <w:pStyle w:val="paragraph"/>
        <w:spacing w:before="0" w:beforeAutospacing="0" w:after="0" w:afterAutospacing="0"/>
        <w:textAlignment w:val="baseline"/>
        <w:rPr>
          <w:rStyle w:val="normaltextrun"/>
          <w:rFonts w:cs="Arial"/>
          <w:sz w:val="22"/>
          <w:szCs w:val="22"/>
        </w:rPr>
      </w:pPr>
      <w:r w:rsidRPr="00EC795C">
        <w:rPr>
          <w:rStyle w:val="normaltextrun"/>
          <w:rFonts w:cs="Arial"/>
          <w:sz w:val="22"/>
          <w:szCs w:val="22"/>
        </w:rPr>
        <w:t>Failure to receive test results, repair and/or assembly replacement documentation within thirty days of the required test date result</w:t>
      </w:r>
      <w:r w:rsidR="00ED636B" w:rsidRPr="00EC795C">
        <w:rPr>
          <w:rStyle w:val="normaltextrun"/>
          <w:rFonts w:cs="Arial"/>
          <w:sz w:val="22"/>
          <w:szCs w:val="22"/>
        </w:rPr>
        <w:t>s</w:t>
      </w:r>
      <w:r w:rsidRPr="00EC795C">
        <w:rPr>
          <w:rStyle w:val="normaltextrun"/>
          <w:rFonts w:cs="Arial"/>
          <w:sz w:val="22"/>
          <w:szCs w:val="22"/>
        </w:rPr>
        <w:t xml:space="preserve"> in a late charge consistent with our rate structure.  </w:t>
      </w:r>
    </w:p>
    <w:p w14:paraId="461A4C1C" w14:textId="77777777" w:rsidR="00EC795C" w:rsidRPr="00EC795C" w:rsidRDefault="00EC795C" w:rsidP="007B7E5B">
      <w:pPr>
        <w:pStyle w:val="paragraph"/>
        <w:spacing w:before="0" w:beforeAutospacing="0" w:after="0" w:afterAutospacing="0"/>
        <w:jc w:val="both"/>
        <w:textAlignment w:val="baseline"/>
        <w:rPr>
          <w:rStyle w:val="normaltextrun"/>
          <w:rFonts w:cs="Arial"/>
          <w:sz w:val="22"/>
          <w:szCs w:val="22"/>
        </w:rPr>
      </w:pPr>
    </w:p>
    <w:p w14:paraId="26E0021A" w14:textId="7F579289" w:rsidR="00442930" w:rsidRPr="006E7CE2" w:rsidRDefault="003911D6" w:rsidP="009A2AAE">
      <w:pPr>
        <w:jc w:val="both"/>
      </w:pPr>
      <w:bookmarkStart w:id="68" w:name="_Hlk136935765"/>
      <w:r>
        <w:t>Immediately</w:t>
      </w:r>
      <w:r w:rsidR="006A043A">
        <w:t xml:space="preserve"> contact this office</w:t>
      </w:r>
      <w:r w:rsidR="00442930">
        <w:t xml:space="preserve"> </w:t>
      </w:r>
      <w:r w:rsidR="00733859">
        <w:t>to advise when</w:t>
      </w:r>
      <w:r w:rsidR="00442930">
        <w:t xml:space="preserve"> the assembly </w:t>
      </w:r>
      <w:r w:rsidR="000C490F">
        <w:t>will</w:t>
      </w:r>
      <w:r w:rsidR="00442930">
        <w:t xml:space="preserve"> be tested, repaired, and replaced (if needed)</w:t>
      </w:r>
      <w:r w:rsidR="00043ABF">
        <w:t>. T</w:t>
      </w:r>
      <w:r w:rsidR="00251E10">
        <w:t xml:space="preserve">his must be completed </w:t>
      </w:r>
      <w:r w:rsidR="0049413F">
        <w:t xml:space="preserve">within </w:t>
      </w:r>
      <w:r w:rsidR="00B54A60">
        <w:t xml:space="preserve">30 days </w:t>
      </w:r>
      <w:r w:rsidR="00580D51">
        <w:t xml:space="preserve">of </w:t>
      </w:r>
      <w:r w:rsidR="00E714B6">
        <w:t>the date of this letter</w:t>
      </w:r>
      <w:r w:rsidR="00442930">
        <w:t>.  Alternatively,</w:t>
      </w:r>
      <w:r w:rsidR="005F3DB5">
        <w:t xml:space="preserve"> you may </w:t>
      </w:r>
      <w:r w:rsidR="006F2C08">
        <w:t>coordinate</w:t>
      </w:r>
      <w:r w:rsidR="0075642C">
        <w:t xml:space="preserve"> with</w:t>
      </w:r>
      <w:r w:rsidR="00442930">
        <w:t xml:space="preserve"> our CCCP administrator </w:t>
      </w:r>
      <w:r w:rsidR="00A86D81">
        <w:t>to</w:t>
      </w:r>
      <w:r w:rsidR="00442930">
        <w:t xml:space="preserve"> arrange for the assembly to be tested, </w:t>
      </w:r>
      <w:proofErr w:type="gramStart"/>
      <w:r w:rsidR="00442930">
        <w:t>repaired</w:t>
      </w:r>
      <w:proofErr w:type="gramEnd"/>
      <w:r w:rsidR="00442930">
        <w:t xml:space="preserve"> and replaced (if needed) and </w:t>
      </w:r>
      <w:r w:rsidR="004F2F5C">
        <w:t>you</w:t>
      </w:r>
      <w:r w:rsidR="00442930">
        <w:t xml:space="preserve"> will be responsible for all associated costs.</w:t>
      </w:r>
    </w:p>
    <w:p w14:paraId="7ABD77EF" w14:textId="628E4AB4" w:rsidR="00442930" w:rsidRPr="006E7CE2" w:rsidRDefault="00442930" w:rsidP="00442930">
      <w:r w:rsidRPr="007C7213">
        <w:t xml:space="preserve">Should </w:t>
      </w:r>
      <w:r w:rsidR="00A86D81">
        <w:t>you</w:t>
      </w:r>
      <w:r w:rsidRPr="007C7213">
        <w:t xml:space="preserve"> fail to comply with </w:t>
      </w:r>
      <w:r>
        <w:t>the</w:t>
      </w:r>
      <w:r w:rsidRPr="007C7213">
        <w:t xml:space="preserve"> requirements of this program, </w:t>
      </w:r>
      <w:r>
        <w:t xml:space="preserve">water </w:t>
      </w:r>
      <w:r w:rsidRPr="007C7213">
        <w:t xml:space="preserve">service will be </w:t>
      </w:r>
      <w:r>
        <w:t>subject to termination</w:t>
      </w:r>
      <w:r w:rsidR="006F2C08">
        <w:t xml:space="preserve"> </w:t>
      </w:r>
      <w:r w:rsidR="005471D5">
        <w:t xml:space="preserve">by </w:t>
      </w:r>
      <w:r w:rsidR="00496F53" w:rsidRPr="00DA2D7D">
        <w:rPr>
          <w:rStyle w:val="normaltextrun"/>
          <w:rFonts w:ascii="Arial" w:hAnsi="Arial" w:cs="Arial"/>
          <w:color w:val="0D0D0D" w:themeColor="text1" w:themeTint="F2"/>
          <w:sz w:val="23"/>
          <w:szCs w:val="23"/>
          <w:highlight w:val="yellow"/>
        </w:rPr>
        <w:t>[Original required test date plus 60 days].</w:t>
      </w:r>
      <w:r w:rsidR="005471D5">
        <w:t xml:space="preserve"> </w:t>
      </w:r>
      <w:r>
        <w:t xml:space="preserve">  </w:t>
      </w:r>
    </w:p>
    <w:p w14:paraId="3FA96F22" w14:textId="77777777" w:rsidR="00A36881" w:rsidRPr="00BA37A6" w:rsidRDefault="00A36881" w:rsidP="00A36881">
      <w:pPr>
        <w:pStyle w:val="paragraph"/>
        <w:spacing w:before="0" w:beforeAutospacing="0" w:after="0" w:afterAutospacing="0"/>
        <w:jc w:val="both"/>
        <w:textAlignment w:val="baseline"/>
        <w:rPr>
          <w:rFonts w:cs="Arial"/>
          <w:sz w:val="22"/>
          <w:szCs w:val="22"/>
        </w:rPr>
      </w:pPr>
    </w:p>
    <w:p w14:paraId="62194125" w14:textId="3329F19F" w:rsidR="00A36881" w:rsidRPr="00BA37A6" w:rsidRDefault="00A36881" w:rsidP="00A36881">
      <w:pPr>
        <w:pStyle w:val="paragraph"/>
        <w:spacing w:before="0" w:beforeAutospacing="0" w:after="0" w:afterAutospacing="0"/>
        <w:jc w:val="both"/>
        <w:textAlignment w:val="baseline"/>
        <w:rPr>
          <w:rFonts w:cs="Arial"/>
          <w:sz w:val="22"/>
          <w:szCs w:val="22"/>
        </w:rPr>
      </w:pPr>
      <w:r w:rsidRPr="00BA37A6">
        <w:rPr>
          <w:rStyle w:val="normaltextrun"/>
          <w:rFonts w:cs="Arial"/>
          <w:sz w:val="22"/>
          <w:szCs w:val="22"/>
        </w:rPr>
        <w:t xml:space="preserve">Contact me at </w:t>
      </w:r>
      <w:r w:rsidRPr="00BA37A6">
        <w:rPr>
          <w:rStyle w:val="normaltextrun"/>
          <w:rFonts w:cs="Arial"/>
          <w:sz w:val="22"/>
          <w:szCs w:val="22"/>
          <w:highlight w:val="yellow"/>
        </w:rPr>
        <w:t>[Phone Number]</w:t>
      </w:r>
      <w:r w:rsidRPr="00BA37A6">
        <w:rPr>
          <w:rStyle w:val="normaltextrun"/>
          <w:rFonts w:cs="Arial"/>
          <w:sz w:val="22"/>
          <w:szCs w:val="22"/>
        </w:rPr>
        <w:t xml:space="preserve"> </w:t>
      </w:r>
      <w:r w:rsidR="00EB6EED">
        <w:rPr>
          <w:rStyle w:val="normaltextrun"/>
          <w:rFonts w:cs="Arial"/>
          <w:sz w:val="22"/>
          <w:szCs w:val="22"/>
        </w:rPr>
        <w:t xml:space="preserve">to </w:t>
      </w:r>
      <w:proofErr w:type="gramStart"/>
      <w:r w:rsidR="00EB6EED">
        <w:rPr>
          <w:rStyle w:val="normaltextrun"/>
          <w:rFonts w:cs="Arial"/>
          <w:sz w:val="22"/>
          <w:szCs w:val="22"/>
        </w:rPr>
        <w:t>make arrangements</w:t>
      </w:r>
      <w:proofErr w:type="gramEnd"/>
      <w:r w:rsidRPr="00BA37A6">
        <w:rPr>
          <w:rStyle w:val="normaltextrun"/>
          <w:rFonts w:cs="Arial"/>
          <w:sz w:val="22"/>
          <w:szCs w:val="22"/>
        </w:rPr>
        <w:t>.</w:t>
      </w:r>
    </w:p>
    <w:p w14:paraId="7DE50174" w14:textId="77777777" w:rsidR="00A36881" w:rsidRPr="00BA37A6" w:rsidRDefault="00A36881" w:rsidP="00A36881">
      <w:pPr>
        <w:pStyle w:val="paragraph"/>
        <w:spacing w:before="0" w:beforeAutospacing="0" w:after="0" w:afterAutospacing="0"/>
        <w:jc w:val="both"/>
        <w:textAlignment w:val="baseline"/>
        <w:rPr>
          <w:rFonts w:cs="Arial"/>
          <w:sz w:val="22"/>
          <w:szCs w:val="22"/>
        </w:rPr>
      </w:pPr>
    </w:p>
    <w:p w14:paraId="5575B740" w14:textId="77777777" w:rsidR="00A36881" w:rsidRPr="00BA37A6" w:rsidRDefault="00A36881" w:rsidP="00A36881">
      <w:pPr>
        <w:pStyle w:val="paragraph"/>
        <w:spacing w:before="0" w:beforeAutospacing="0" w:after="0" w:afterAutospacing="0"/>
        <w:jc w:val="both"/>
        <w:textAlignment w:val="baseline"/>
        <w:rPr>
          <w:rFonts w:cs="Arial"/>
          <w:sz w:val="22"/>
          <w:szCs w:val="22"/>
        </w:rPr>
      </w:pPr>
      <w:r w:rsidRPr="00BA37A6">
        <w:rPr>
          <w:rStyle w:val="normaltextrun"/>
          <w:rFonts w:cs="Arial"/>
          <w:sz w:val="22"/>
          <w:szCs w:val="22"/>
        </w:rPr>
        <w:t>Sincerely,</w:t>
      </w:r>
    </w:p>
    <w:bookmarkEnd w:id="68"/>
    <w:p w14:paraId="2003F2AF" w14:textId="77777777" w:rsidR="00A36881" w:rsidRPr="00BA37A6" w:rsidRDefault="00A36881" w:rsidP="00A36881">
      <w:pPr>
        <w:pStyle w:val="paragraph"/>
        <w:spacing w:before="0" w:beforeAutospacing="0" w:after="0" w:afterAutospacing="0"/>
        <w:textAlignment w:val="baseline"/>
        <w:rPr>
          <w:rStyle w:val="eop"/>
          <w:rFonts w:cs="Arial"/>
          <w:sz w:val="22"/>
          <w:szCs w:val="22"/>
        </w:rPr>
      </w:pPr>
    </w:p>
    <w:p w14:paraId="4A7FFB63" w14:textId="77777777" w:rsidR="00325587" w:rsidRPr="003B5437" w:rsidRDefault="00325587" w:rsidP="00325587">
      <w:pPr>
        <w:pStyle w:val="paragraph"/>
        <w:spacing w:before="0" w:beforeAutospacing="0" w:after="0" w:afterAutospacing="0"/>
        <w:textAlignment w:val="baseline"/>
        <w:rPr>
          <w:rStyle w:val="normaltextrun"/>
          <w:rFonts w:cs="Arial"/>
          <w:sz w:val="23"/>
          <w:szCs w:val="23"/>
        </w:rPr>
      </w:pPr>
      <w:r w:rsidRPr="003B5437">
        <w:rPr>
          <w:rStyle w:val="normaltextrun"/>
          <w:rFonts w:cs="Arial"/>
          <w:sz w:val="23"/>
          <w:szCs w:val="23"/>
          <w:highlight w:val="yellow"/>
        </w:rPr>
        <w:t>[</w:t>
      </w:r>
      <w:r>
        <w:rPr>
          <w:rStyle w:val="normaltextrun"/>
          <w:rFonts w:cs="Arial"/>
          <w:sz w:val="23"/>
          <w:szCs w:val="23"/>
          <w:highlight w:val="yellow"/>
        </w:rPr>
        <w:t xml:space="preserve">Water System </w:t>
      </w:r>
      <w:r w:rsidRPr="003B5437">
        <w:rPr>
          <w:rStyle w:val="normaltextrun"/>
          <w:rFonts w:cs="Arial"/>
          <w:sz w:val="23"/>
          <w:szCs w:val="23"/>
          <w:highlight w:val="yellow"/>
        </w:rPr>
        <w:t>Owner Name</w:t>
      </w:r>
      <w:proofErr w:type="gramStart"/>
      <w:r w:rsidRPr="003B5437">
        <w:rPr>
          <w:rStyle w:val="normaltextrun"/>
          <w:rFonts w:cs="Arial"/>
          <w:sz w:val="23"/>
          <w:szCs w:val="23"/>
          <w:highlight w:val="yellow"/>
        </w:rPr>
        <w:t xml:space="preserve">] </w:t>
      </w:r>
      <w:r>
        <w:rPr>
          <w:rStyle w:val="normaltextrun"/>
          <w:rFonts w:cs="Arial"/>
          <w:sz w:val="23"/>
          <w:szCs w:val="23"/>
          <w:highlight w:val="yellow"/>
        </w:rPr>
        <w:t>,</w:t>
      </w:r>
      <w:proofErr w:type="gramEnd"/>
      <w:r>
        <w:rPr>
          <w:rStyle w:val="normaltextrun"/>
          <w:rFonts w:cs="Arial"/>
          <w:sz w:val="23"/>
          <w:szCs w:val="23"/>
          <w:highlight w:val="yellow"/>
        </w:rPr>
        <w:t xml:space="preserve"> </w:t>
      </w:r>
      <w:r w:rsidRPr="003B5437">
        <w:rPr>
          <w:rStyle w:val="normaltextrun"/>
          <w:rFonts w:cs="Arial"/>
          <w:sz w:val="23"/>
          <w:szCs w:val="23"/>
          <w:highlight w:val="yellow"/>
        </w:rPr>
        <w:t>[Title]</w:t>
      </w:r>
    </w:p>
    <w:p w14:paraId="5281F4A5" w14:textId="77777777" w:rsidR="00A36881" w:rsidRPr="00053F92" w:rsidRDefault="00A36881" w:rsidP="00A36881">
      <w:pPr>
        <w:pStyle w:val="paragraph"/>
        <w:spacing w:before="0" w:beforeAutospacing="0" w:after="0" w:afterAutospacing="0"/>
        <w:textAlignment w:val="baseline"/>
        <w:rPr>
          <w:rStyle w:val="eop"/>
          <w:rFonts w:cs="Arial"/>
        </w:rPr>
      </w:pPr>
    </w:p>
    <w:p w14:paraId="5E934C4F" w14:textId="54ACB2AD" w:rsidR="00615673" w:rsidRDefault="00615673">
      <w:pPr>
        <w:rPr>
          <w:rStyle w:val="eop"/>
          <w:rFonts w:ascii="Arial" w:eastAsia="Times New Roman" w:hAnsi="Arial" w:cs="Arial"/>
          <w:sz w:val="24"/>
          <w:szCs w:val="24"/>
        </w:rPr>
      </w:pPr>
      <w:r>
        <w:rPr>
          <w:rStyle w:val="eop"/>
          <w:rFonts w:cs="Arial"/>
        </w:rPr>
        <w:br w:type="page"/>
      </w:r>
    </w:p>
    <w:p w14:paraId="79C54929" w14:textId="2477356E" w:rsidR="0070415A" w:rsidRPr="001336ED" w:rsidRDefault="0070415A" w:rsidP="0070415A">
      <w:pPr>
        <w:pStyle w:val="Heading2"/>
      </w:pPr>
      <w:bookmarkStart w:id="69" w:name="_Toc138221672"/>
      <w:r>
        <w:lastRenderedPageBreak/>
        <w:t>Sample Customer Notice of Water Shutdown</w:t>
      </w:r>
      <w:bookmarkEnd w:id="69"/>
    </w:p>
    <w:p w14:paraId="20949379" w14:textId="77777777" w:rsidR="0070415A" w:rsidRDefault="0070415A" w:rsidP="0070415A">
      <w:pPr>
        <w:pStyle w:val="paragraph"/>
        <w:spacing w:before="0" w:beforeAutospacing="0" w:after="0" w:afterAutospacing="0"/>
        <w:ind w:left="-720"/>
        <w:jc w:val="center"/>
        <w:textAlignment w:val="baseline"/>
        <w:rPr>
          <w:rStyle w:val="normaltextrun"/>
          <w:rFonts w:cs="Arial"/>
          <w:b/>
          <w:highlight w:val="yellow"/>
        </w:rPr>
      </w:pPr>
    </w:p>
    <w:p w14:paraId="7EEA39E2" w14:textId="77777777" w:rsidR="0070415A" w:rsidRPr="00053F92" w:rsidRDefault="0070415A" w:rsidP="0070415A">
      <w:pPr>
        <w:pStyle w:val="paragraph"/>
        <w:spacing w:before="0" w:beforeAutospacing="0" w:after="0" w:afterAutospacing="0"/>
        <w:ind w:left="-720"/>
        <w:jc w:val="center"/>
        <w:textAlignment w:val="baseline"/>
        <w:rPr>
          <w:rFonts w:cs="Arial"/>
          <w:b/>
        </w:rPr>
      </w:pPr>
      <w:r w:rsidRPr="00251500">
        <w:rPr>
          <w:rStyle w:val="normaltextrun"/>
          <w:rFonts w:cs="Arial"/>
          <w:b/>
          <w:highlight w:val="yellow"/>
        </w:rPr>
        <w:t>[System Name]</w:t>
      </w:r>
      <w:r w:rsidRPr="00251500">
        <w:rPr>
          <w:rStyle w:val="normaltextrun"/>
          <w:rFonts w:cs="Arial"/>
          <w:b/>
        </w:rPr>
        <w:t xml:space="preserve"> </w:t>
      </w:r>
      <w:r w:rsidRPr="00053F92">
        <w:rPr>
          <w:rStyle w:val="normaltextrun"/>
          <w:rFonts w:cs="Arial"/>
          <w:b/>
        </w:rPr>
        <w:t>Water System</w:t>
      </w:r>
      <w:r>
        <w:rPr>
          <w:rStyle w:val="normaltextrun"/>
          <w:rFonts w:cs="Arial"/>
          <w:b/>
        </w:rPr>
        <w:t xml:space="preserve"> Letterhead</w:t>
      </w:r>
    </w:p>
    <w:p w14:paraId="7ABB8464" w14:textId="77777777" w:rsidR="0070415A" w:rsidRPr="00053F92" w:rsidRDefault="0070415A" w:rsidP="0070415A">
      <w:pPr>
        <w:pStyle w:val="paragraph"/>
        <w:spacing w:before="0" w:beforeAutospacing="0" w:after="0" w:afterAutospacing="0"/>
        <w:ind w:left="-720"/>
        <w:jc w:val="center"/>
        <w:textAlignment w:val="baseline"/>
        <w:rPr>
          <w:rFonts w:cs="Arial"/>
        </w:rPr>
      </w:pPr>
    </w:p>
    <w:p w14:paraId="06D2E2BF" w14:textId="77777777" w:rsidR="0070415A" w:rsidRPr="00053F92" w:rsidRDefault="0070415A" w:rsidP="0070415A">
      <w:pPr>
        <w:pStyle w:val="paragraph"/>
        <w:spacing w:before="0" w:beforeAutospacing="0" w:after="0" w:afterAutospacing="0"/>
        <w:textAlignment w:val="baseline"/>
        <w:rPr>
          <w:rStyle w:val="normaltextrun"/>
          <w:rFonts w:cs="Arial"/>
        </w:rPr>
      </w:pPr>
    </w:p>
    <w:p w14:paraId="63517AF2" w14:textId="77777777" w:rsidR="0070415A" w:rsidRPr="00B92303" w:rsidRDefault="0070415A" w:rsidP="0070415A">
      <w:pPr>
        <w:pStyle w:val="paragraph"/>
        <w:spacing w:before="0" w:beforeAutospacing="0" w:after="0" w:afterAutospacing="0"/>
        <w:textAlignment w:val="baseline"/>
        <w:rPr>
          <w:rFonts w:asciiTheme="minorHAnsi" w:hAnsiTheme="minorHAnsi" w:cstheme="minorHAnsi"/>
          <w:sz w:val="23"/>
          <w:szCs w:val="23"/>
        </w:rPr>
      </w:pPr>
      <w:bookmarkStart w:id="70" w:name="_Hlk137631840"/>
      <w:r w:rsidRPr="00B92303">
        <w:rPr>
          <w:rStyle w:val="normaltextrun"/>
          <w:rFonts w:asciiTheme="minorHAnsi" w:hAnsiTheme="minorHAnsi" w:cstheme="minorHAnsi"/>
          <w:color w:val="5F5F5F" w:themeColor="background2" w:themeShade="80"/>
          <w:sz w:val="23"/>
          <w:szCs w:val="23"/>
          <w:highlight w:val="yellow"/>
        </w:rPr>
        <w:t>[Today’s Date</w:t>
      </w:r>
      <w:r w:rsidRPr="00B92303">
        <w:rPr>
          <w:rStyle w:val="eop"/>
          <w:rFonts w:asciiTheme="minorHAnsi" w:hAnsiTheme="minorHAnsi" w:cstheme="minorHAnsi"/>
          <w:color w:val="5F5F5F" w:themeColor="background2" w:themeShade="80"/>
          <w:sz w:val="23"/>
          <w:szCs w:val="23"/>
          <w:highlight w:val="yellow"/>
        </w:rPr>
        <w:t>]</w:t>
      </w:r>
    </w:p>
    <w:p w14:paraId="47E693A5" w14:textId="77777777" w:rsidR="0070415A" w:rsidRPr="00B92303" w:rsidRDefault="0070415A" w:rsidP="0070415A">
      <w:pPr>
        <w:pStyle w:val="paragraph"/>
        <w:spacing w:before="0" w:beforeAutospacing="0" w:after="0" w:afterAutospacing="0"/>
        <w:textAlignment w:val="baseline"/>
        <w:rPr>
          <w:rFonts w:asciiTheme="minorHAnsi" w:hAnsiTheme="minorHAnsi" w:cstheme="minorHAnsi"/>
          <w:sz w:val="23"/>
          <w:szCs w:val="23"/>
        </w:rPr>
      </w:pPr>
    </w:p>
    <w:bookmarkEnd w:id="70"/>
    <w:p w14:paraId="73BAF2D6" w14:textId="77777777" w:rsidR="0070415A" w:rsidRPr="00B92303" w:rsidRDefault="0070415A" w:rsidP="0070415A">
      <w:pPr>
        <w:rPr>
          <w:rFonts w:cstheme="minorHAnsi"/>
          <w:sz w:val="23"/>
          <w:szCs w:val="23"/>
        </w:rPr>
      </w:pPr>
      <w:r w:rsidRPr="00B92303">
        <w:rPr>
          <w:rFonts w:cstheme="minorHAnsi"/>
          <w:sz w:val="23"/>
          <w:szCs w:val="23"/>
          <w:highlight w:val="yellow"/>
        </w:rPr>
        <w:t>[Customer Name]</w:t>
      </w:r>
    </w:p>
    <w:p w14:paraId="6602EA09" w14:textId="77777777" w:rsidR="0070415A" w:rsidRPr="00B92303" w:rsidRDefault="0070415A" w:rsidP="0070415A">
      <w:pPr>
        <w:rPr>
          <w:rFonts w:cstheme="minorHAnsi"/>
          <w:sz w:val="23"/>
          <w:szCs w:val="23"/>
          <w:highlight w:val="yellow"/>
        </w:rPr>
      </w:pPr>
      <w:r w:rsidRPr="00B92303">
        <w:rPr>
          <w:rFonts w:cstheme="minorHAnsi"/>
          <w:sz w:val="23"/>
          <w:szCs w:val="23"/>
          <w:highlight w:val="yellow"/>
        </w:rPr>
        <w:t>[Customer Address]</w:t>
      </w:r>
    </w:p>
    <w:p w14:paraId="18D9437F" w14:textId="77777777" w:rsidR="0070415A" w:rsidRPr="00B92303" w:rsidRDefault="0070415A" w:rsidP="0070415A">
      <w:pPr>
        <w:rPr>
          <w:rFonts w:cstheme="minorHAnsi"/>
          <w:sz w:val="23"/>
          <w:szCs w:val="23"/>
        </w:rPr>
      </w:pPr>
      <w:r w:rsidRPr="00B92303">
        <w:rPr>
          <w:rFonts w:cstheme="minorHAnsi"/>
          <w:sz w:val="23"/>
          <w:szCs w:val="23"/>
          <w:highlight w:val="yellow"/>
        </w:rPr>
        <w:t>[Customer Address]</w:t>
      </w:r>
    </w:p>
    <w:p w14:paraId="61FF2C03" w14:textId="77777777" w:rsidR="0070415A" w:rsidRPr="00B92303" w:rsidRDefault="0070415A" w:rsidP="0070415A">
      <w:pPr>
        <w:pStyle w:val="paragraph"/>
        <w:spacing w:before="0" w:beforeAutospacing="0" w:after="0" w:afterAutospacing="0"/>
        <w:textAlignment w:val="baseline"/>
        <w:rPr>
          <w:rFonts w:asciiTheme="minorHAnsi" w:hAnsiTheme="minorHAnsi" w:cstheme="minorHAnsi"/>
          <w:sz w:val="23"/>
          <w:szCs w:val="23"/>
        </w:rPr>
      </w:pPr>
    </w:p>
    <w:p w14:paraId="154856DE" w14:textId="77777777" w:rsidR="0070415A" w:rsidRPr="00B92303" w:rsidRDefault="0070415A" w:rsidP="0070415A">
      <w:pPr>
        <w:pStyle w:val="paragraph"/>
        <w:spacing w:before="0" w:beforeAutospacing="0" w:after="0" w:afterAutospacing="0"/>
        <w:jc w:val="both"/>
        <w:textAlignment w:val="baseline"/>
        <w:rPr>
          <w:rFonts w:asciiTheme="minorHAnsi" w:hAnsiTheme="minorHAnsi" w:cstheme="minorHAnsi"/>
          <w:color w:val="5F5F5F" w:themeColor="background2" w:themeShade="80"/>
          <w:sz w:val="23"/>
          <w:szCs w:val="23"/>
        </w:rPr>
      </w:pPr>
      <w:r w:rsidRPr="00B92303">
        <w:rPr>
          <w:rStyle w:val="normaltextrun"/>
          <w:rFonts w:asciiTheme="minorHAnsi" w:hAnsiTheme="minorHAnsi" w:cstheme="minorHAnsi"/>
          <w:sz w:val="23"/>
          <w:szCs w:val="23"/>
        </w:rPr>
        <w:t>Dear:</w:t>
      </w:r>
      <w:r w:rsidRPr="00B92303">
        <w:rPr>
          <w:rStyle w:val="normaltextrun"/>
          <w:rFonts w:asciiTheme="minorHAnsi" w:hAnsiTheme="minorHAnsi" w:cstheme="minorHAnsi"/>
          <w:color w:val="FF0000"/>
          <w:sz w:val="23"/>
          <w:szCs w:val="23"/>
        </w:rPr>
        <w:t xml:space="preserve"> </w:t>
      </w:r>
      <w:r w:rsidRPr="00B92303">
        <w:rPr>
          <w:rStyle w:val="normaltextrun"/>
          <w:rFonts w:asciiTheme="minorHAnsi" w:hAnsiTheme="minorHAnsi" w:cstheme="minorHAnsi"/>
          <w:color w:val="5F5F5F" w:themeColor="background2" w:themeShade="80"/>
          <w:sz w:val="23"/>
          <w:szCs w:val="23"/>
          <w:highlight w:val="yellow"/>
        </w:rPr>
        <w:t>[Customer Name]</w:t>
      </w:r>
    </w:p>
    <w:p w14:paraId="13394C15" w14:textId="77777777" w:rsidR="0070415A" w:rsidRPr="00B92303" w:rsidRDefault="0070415A" w:rsidP="0070415A">
      <w:pPr>
        <w:pStyle w:val="paragraph"/>
        <w:spacing w:before="0" w:beforeAutospacing="0" w:after="0" w:afterAutospacing="0"/>
        <w:jc w:val="both"/>
        <w:textAlignment w:val="baseline"/>
        <w:rPr>
          <w:rFonts w:asciiTheme="minorHAnsi" w:hAnsiTheme="minorHAnsi" w:cstheme="minorHAnsi"/>
          <w:sz w:val="23"/>
          <w:szCs w:val="23"/>
        </w:rPr>
      </w:pPr>
    </w:p>
    <w:p w14:paraId="43AB8B06" w14:textId="1A618119" w:rsidR="0070415A" w:rsidRDefault="0070415A" w:rsidP="00746431">
      <w:pPr>
        <w:pStyle w:val="paragraph"/>
        <w:spacing w:before="0" w:beforeAutospacing="0" w:after="0" w:afterAutospacing="0"/>
        <w:textAlignment w:val="baseline"/>
        <w:rPr>
          <w:rStyle w:val="eop"/>
          <w:rFonts w:cs="Arial"/>
        </w:rPr>
      </w:pPr>
      <w:r w:rsidRPr="00B92303">
        <w:rPr>
          <w:rStyle w:val="normaltextrun"/>
          <w:rFonts w:asciiTheme="minorHAnsi" w:hAnsiTheme="minorHAnsi" w:cstheme="minorHAnsi"/>
          <w:sz w:val="23"/>
          <w:szCs w:val="23"/>
        </w:rPr>
        <w:t xml:space="preserve">Subject: </w:t>
      </w:r>
      <w:r w:rsidR="00152BC0">
        <w:rPr>
          <w:rStyle w:val="normaltextrun"/>
          <w:rFonts w:asciiTheme="minorHAnsi" w:hAnsiTheme="minorHAnsi" w:cstheme="minorHAnsi"/>
          <w:sz w:val="23"/>
          <w:szCs w:val="23"/>
        </w:rPr>
        <w:t xml:space="preserve">Temporary </w:t>
      </w:r>
      <w:r w:rsidR="00746431">
        <w:rPr>
          <w:rStyle w:val="normaltextrun"/>
          <w:rFonts w:asciiTheme="minorHAnsi" w:hAnsiTheme="minorHAnsi" w:cstheme="minorHAnsi"/>
          <w:sz w:val="23"/>
          <w:szCs w:val="23"/>
        </w:rPr>
        <w:t xml:space="preserve">Water </w:t>
      </w:r>
      <w:r w:rsidR="00C61D0B">
        <w:rPr>
          <w:rStyle w:val="normaltextrun"/>
          <w:rFonts w:asciiTheme="minorHAnsi" w:hAnsiTheme="minorHAnsi" w:cstheme="minorHAnsi"/>
          <w:sz w:val="23"/>
          <w:szCs w:val="23"/>
        </w:rPr>
        <w:t>Service Shut Down</w:t>
      </w:r>
    </w:p>
    <w:p w14:paraId="582FC689" w14:textId="77777777" w:rsidR="00746431" w:rsidRPr="00746431" w:rsidRDefault="00746431" w:rsidP="007464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s>
      </w:pPr>
    </w:p>
    <w:p w14:paraId="4330B3A6" w14:textId="13D48358" w:rsidR="00ED5A10" w:rsidRPr="00B92303" w:rsidRDefault="00746431" w:rsidP="00ED5A10">
      <w:pPr>
        <w:rPr>
          <w:rFonts w:cstheme="minorHAnsi"/>
          <w:sz w:val="23"/>
          <w:szCs w:val="23"/>
        </w:rPr>
      </w:pPr>
      <w:r w:rsidRPr="00746431">
        <w:t xml:space="preserve">Please be advised of the necessity for shut down of </w:t>
      </w:r>
      <w:r w:rsidR="00ED5A10" w:rsidRPr="00B92303">
        <w:rPr>
          <w:rFonts w:cstheme="minorHAnsi"/>
          <w:sz w:val="23"/>
          <w:szCs w:val="23"/>
          <w:highlight w:val="yellow"/>
        </w:rPr>
        <w:t>[</w:t>
      </w:r>
      <w:r w:rsidR="00F908BB">
        <w:rPr>
          <w:rFonts w:cstheme="minorHAnsi"/>
          <w:sz w:val="23"/>
          <w:szCs w:val="23"/>
          <w:highlight w:val="yellow"/>
        </w:rPr>
        <w:t>Specific Water Service</w:t>
      </w:r>
      <w:r w:rsidR="00ED5A10" w:rsidRPr="00B92303">
        <w:rPr>
          <w:rFonts w:cstheme="minorHAnsi"/>
          <w:sz w:val="23"/>
          <w:szCs w:val="23"/>
          <w:highlight w:val="yellow"/>
        </w:rPr>
        <w:t>]</w:t>
      </w:r>
    </w:p>
    <w:p w14:paraId="3BE069FC" w14:textId="5ABF7F04" w:rsidR="00746431" w:rsidRPr="00746431" w:rsidRDefault="00746431" w:rsidP="00746431">
      <w:pPr>
        <w:pStyle w:val="BodyText1"/>
        <w:rPr>
          <w:rFonts w:asciiTheme="minorHAnsi" w:eastAsiaTheme="minorEastAsia" w:hAnsiTheme="minorHAnsi" w:cstheme="minorBidi"/>
          <w:color w:val="auto"/>
          <w:sz w:val="22"/>
          <w:szCs w:val="22"/>
        </w:rPr>
      </w:pPr>
      <w:r w:rsidRPr="00746431">
        <w:rPr>
          <w:rFonts w:asciiTheme="minorHAnsi" w:eastAsiaTheme="minorEastAsia" w:hAnsiTheme="minorHAnsi" w:cstheme="minorBidi"/>
          <w:color w:val="auto"/>
          <w:sz w:val="22"/>
          <w:szCs w:val="22"/>
        </w:rPr>
        <w:t>due to:</w:t>
      </w:r>
    </w:p>
    <w:p w14:paraId="1ABD225A" w14:textId="7DA0FA2C" w:rsidR="006F73DD" w:rsidRPr="00746431" w:rsidRDefault="006F73DD" w:rsidP="006F7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s>
      </w:pPr>
      <w:r w:rsidRPr="00746431">
        <w:tab/>
      </w:r>
      <w:r w:rsidRPr="00746431">
        <w:tab/>
      </w:r>
      <w:r w:rsidRPr="00746431">
        <w:tab/>
      </w:r>
      <w:r w:rsidRPr="00746431">
        <w:rPr>
          <w:rFonts w:ascii="Segoe UI Symbol" w:hAnsi="Segoe UI Symbol" w:cs="Segoe UI Symbol"/>
        </w:rPr>
        <w:t>❏</w:t>
      </w:r>
      <w:r w:rsidRPr="00746431">
        <w:t xml:space="preserve"> </w:t>
      </w:r>
      <w:r>
        <w:t xml:space="preserve">Backflow </w:t>
      </w:r>
      <w:r w:rsidR="00D2092F">
        <w:t>a</w:t>
      </w:r>
      <w:r>
        <w:t xml:space="preserve">ssembly </w:t>
      </w:r>
      <w:r w:rsidR="00D2092F">
        <w:t>t</w:t>
      </w:r>
      <w:r>
        <w:t>esting</w:t>
      </w:r>
    </w:p>
    <w:p w14:paraId="05EED3E0" w14:textId="77777777" w:rsidR="00746431" w:rsidRPr="00746431" w:rsidRDefault="00746431" w:rsidP="007464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s>
      </w:pPr>
      <w:r w:rsidRPr="00746431">
        <w:tab/>
      </w:r>
      <w:r w:rsidRPr="00746431">
        <w:tab/>
      </w:r>
      <w:r w:rsidRPr="00746431">
        <w:tab/>
      </w:r>
      <w:r w:rsidRPr="00746431">
        <w:rPr>
          <w:rFonts w:ascii="Segoe UI Symbol" w:hAnsi="Segoe UI Symbol" w:cs="Segoe UI Symbol"/>
        </w:rPr>
        <w:t>❏</w:t>
      </w:r>
      <w:r w:rsidRPr="00746431">
        <w:t xml:space="preserve"> Code compliance</w:t>
      </w:r>
    </w:p>
    <w:p w14:paraId="3642F106" w14:textId="77777777" w:rsidR="00746431" w:rsidRPr="00746431" w:rsidRDefault="00746431" w:rsidP="007464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s>
      </w:pPr>
      <w:r w:rsidRPr="00746431">
        <w:tab/>
      </w:r>
      <w:r w:rsidRPr="00746431">
        <w:tab/>
      </w:r>
      <w:r w:rsidRPr="00746431">
        <w:tab/>
      </w:r>
      <w:r w:rsidRPr="00746431">
        <w:rPr>
          <w:rFonts w:ascii="Segoe UI Symbol" w:hAnsi="Segoe UI Symbol" w:cs="Segoe UI Symbol"/>
        </w:rPr>
        <w:t>❏</w:t>
      </w:r>
      <w:r w:rsidRPr="00746431">
        <w:t xml:space="preserve"> Emergency repairs</w:t>
      </w:r>
    </w:p>
    <w:p w14:paraId="412532F2" w14:textId="77777777" w:rsidR="00746431" w:rsidRPr="00746431" w:rsidRDefault="00746431" w:rsidP="007464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s>
      </w:pPr>
      <w:r w:rsidRPr="00746431">
        <w:tab/>
      </w:r>
      <w:r w:rsidRPr="00746431">
        <w:tab/>
      </w:r>
      <w:r w:rsidRPr="00746431">
        <w:tab/>
      </w:r>
      <w:r w:rsidRPr="00746431">
        <w:rPr>
          <w:rFonts w:ascii="Segoe UI Symbol" w:hAnsi="Segoe UI Symbol" w:cs="Segoe UI Symbol"/>
        </w:rPr>
        <w:t>❏</w:t>
      </w:r>
      <w:r w:rsidRPr="00746431">
        <w:t xml:space="preserve"> Preventative maintenance</w:t>
      </w:r>
    </w:p>
    <w:p w14:paraId="4B20377E" w14:textId="77777777" w:rsidR="00746431" w:rsidRPr="00746431" w:rsidRDefault="00746431" w:rsidP="007464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s>
      </w:pPr>
    </w:p>
    <w:p w14:paraId="1C3DC50D" w14:textId="3877056C" w:rsidR="00205BF9" w:rsidRPr="00B92303" w:rsidRDefault="00746431" w:rsidP="00205BF9">
      <w:pPr>
        <w:pStyle w:val="paragraph"/>
        <w:spacing w:before="0" w:beforeAutospacing="0" w:after="0" w:afterAutospacing="0"/>
        <w:textAlignment w:val="baseline"/>
        <w:rPr>
          <w:rFonts w:asciiTheme="minorHAnsi" w:hAnsiTheme="minorHAnsi" w:cstheme="minorHAnsi"/>
          <w:sz w:val="23"/>
          <w:szCs w:val="23"/>
        </w:rPr>
      </w:pPr>
      <w:r w:rsidRPr="00746431">
        <w:rPr>
          <w:rFonts w:asciiTheme="minorHAnsi" w:eastAsiaTheme="minorEastAsia" w:hAnsiTheme="minorHAnsi" w:cstheme="minorBidi"/>
          <w:sz w:val="22"/>
          <w:szCs w:val="22"/>
        </w:rPr>
        <w:t xml:space="preserve">This shut down will affect </w:t>
      </w:r>
      <w:r w:rsidR="00205BF9" w:rsidRPr="00B92303">
        <w:rPr>
          <w:rFonts w:cstheme="minorHAnsi"/>
          <w:sz w:val="23"/>
          <w:szCs w:val="23"/>
          <w:highlight w:val="yellow"/>
        </w:rPr>
        <w:t>[</w:t>
      </w:r>
      <w:r w:rsidR="00205BF9">
        <w:rPr>
          <w:rFonts w:cstheme="minorHAnsi"/>
          <w:sz w:val="23"/>
          <w:szCs w:val="23"/>
          <w:highlight w:val="yellow"/>
        </w:rPr>
        <w:t>Specific Water Service</w:t>
      </w:r>
      <w:r w:rsidR="00205BF9" w:rsidRPr="00B92303">
        <w:rPr>
          <w:rFonts w:cstheme="minorHAnsi"/>
          <w:sz w:val="23"/>
          <w:szCs w:val="23"/>
          <w:highlight w:val="yellow"/>
        </w:rPr>
        <w:t>]</w:t>
      </w:r>
      <w:r w:rsidR="00205BF9">
        <w:rPr>
          <w:rFonts w:cstheme="minorHAnsi"/>
          <w:sz w:val="23"/>
          <w:szCs w:val="23"/>
        </w:rPr>
        <w:t xml:space="preserve"> </w:t>
      </w:r>
      <w:r w:rsidRPr="00746431">
        <w:rPr>
          <w:rFonts w:asciiTheme="minorHAnsi" w:eastAsiaTheme="minorEastAsia" w:hAnsiTheme="minorHAnsi" w:cstheme="minorBidi"/>
          <w:sz w:val="22"/>
          <w:szCs w:val="22"/>
        </w:rPr>
        <w:t xml:space="preserve">on </w:t>
      </w:r>
      <w:r w:rsidR="00205BF9" w:rsidRPr="00B92303">
        <w:rPr>
          <w:rStyle w:val="normaltextrun"/>
          <w:rFonts w:asciiTheme="minorHAnsi" w:hAnsiTheme="minorHAnsi" w:cstheme="minorHAnsi"/>
          <w:color w:val="5F5F5F" w:themeColor="background2" w:themeShade="80"/>
          <w:sz w:val="23"/>
          <w:szCs w:val="23"/>
          <w:highlight w:val="yellow"/>
        </w:rPr>
        <w:t>[Date</w:t>
      </w:r>
      <w:r w:rsidR="00205BF9" w:rsidRPr="00B92303">
        <w:rPr>
          <w:rStyle w:val="eop"/>
          <w:rFonts w:asciiTheme="minorHAnsi" w:hAnsiTheme="minorHAnsi" w:cstheme="minorHAnsi"/>
          <w:color w:val="5F5F5F" w:themeColor="background2" w:themeShade="80"/>
          <w:sz w:val="23"/>
          <w:szCs w:val="23"/>
          <w:highlight w:val="yellow"/>
        </w:rPr>
        <w:t>]</w:t>
      </w:r>
    </w:p>
    <w:p w14:paraId="08BD407E" w14:textId="77777777" w:rsidR="00205BF9" w:rsidRPr="00B92303" w:rsidRDefault="00205BF9" w:rsidP="00205BF9">
      <w:pPr>
        <w:pStyle w:val="paragraph"/>
        <w:spacing w:before="0" w:beforeAutospacing="0" w:after="0" w:afterAutospacing="0"/>
        <w:textAlignment w:val="baseline"/>
        <w:rPr>
          <w:rFonts w:asciiTheme="minorHAnsi" w:hAnsiTheme="minorHAnsi" w:cstheme="minorHAnsi"/>
          <w:sz w:val="23"/>
          <w:szCs w:val="23"/>
        </w:rPr>
      </w:pPr>
    </w:p>
    <w:p w14:paraId="2DFDC4DA" w14:textId="6789AEE1" w:rsidR="00746431" w:rsidRPr="00746431" w:rsidRDefault="00746431" w:rsidP="00205BF9">
      <w:r w:rsidRPr="00746431">
        <w:t xml:space="preserve"> from </w:t>
      </w:r>
      <w:r w:rsidR="00205BF9" w:rsidRPr="00205BF9">
        <w:rPr>
          <w:rStyle w:val="normaltextrun"/>
          <w:rFonts w:cstheme="minorHAnsi"/>
          <w:color w:val="5F5F5F" w:themeColor="background2" w:themeShade="80"/>
          <w:sz w:val="23"/>
          <w:szCs w:val="23"/>
          <w:highlight w:val="yellow"/>
        </w:rPr>
        <w:t>[</w:t>
      </w:r>
      <w:r w:rsidR="00205BF9" w:rsidRPr="00205BF9">
        <w:rPr>
          <w:highlight w:val="yellow"/>
        </w:rPr>
        <w:t>hour to hour</w:t>
      </w:r>
      <w:r w:rsidR="00205BF9" w:rsidRPr="00205BF9">
        <w:rPr>
          <w:rStyle w:val="eop"/>
          <w:rFonts w:cstheme="minorHAnsi"/>
          <w:color w:val="5F5F5F" w:themeColor="background2" w:themeShade="80"/>
          <w:sz w:val="23"/>
          <w:szCs w:val="23"/>
          <w:highlight w:val="yellow"/>
        </w:rPr>
        <w:t>]</w:t>
      </w:r>
      <w:r w:rsidRPr="00746431">
        <w:t>.</w:t>
      </w:r>
    </w:p>
    <w:p w14:paraId="7B759E22" w14:textId="77777777" w:rsidR="00746431" w:rsidRPr="00746431" w:rsidRDefault="00746431" w:rsidP="00746431">
      <w:pPr>
        <w:pStyle w:val="BodyText1"/>
        <w:rPr>
          <w:rFonts w:asciiTheme="minorHAnsi" w:eastAsiaTheme="minorEastAsia" w:hAnsiTheme="minorHAnsi" w:cstheme="minorBidi"/>
          <w:color w:val="auto"/>
          <w:sz w:val="22"/>
          <w:szCs w:val="22"/>
        </w:rPr>
      </w:pPr>
    </w:p>
    <w:p w14:paraId="6A406E5E" w14:textId="5AEF8476" w:rsidR="00746431" w:rsidRPr="00746431" w:rsidRDefault="00746431" w:rsidP="003C27D6">
      <w:pPr>
        <w:pStyle w:val="paragraph"/>
        <w:spacing w:before="0" w:beforeAutospacing="0" w:after="0" w:afterAutospacing="0"/>
        <w:textAlignment w:val="baseline"/>
        <w:rPr>
          <w:rFonts w:asciiTheme="minorHAnsi" w:eastAsiaTheme="minorEastAsia" w:hAnsiTheme="minorHAnsi" w:cstheme="minorBidi"/>
          <w:sz w:val="22"/>
          <w:szCs w:val="22"/>
        </w:rPr>
      </w:pPr>
      <w:r w:rsidRPr="00746431">
        <w:rPr>
          <w:rFonts w:asciiTheme="minorHAnsi" w:eastAsiaTheme="minorEastAsia" w:hAnsiTheme="minorHAnsi" w:cstheme="minorBidi"/>
          <w:sz w:val="22"/>
          <w:szCs w:val="22"/>
        </w:rPr>
        <w:t>This work is essential and must be implemented.  However, if this schedule is too disruptive to your work schedule</w:t>
      </w:r>
      <w:r w:rsidR="00205BF9">
        <w:rPr>
          <w:rFonts w:asciiTheme="minorHAnsi" w:eastAsiaTheme="minorEastAsia" w:hAnsiTheme="minorHAnsi" w:cstheme="minorBidi"/>
          <w:sz w:val="22"/>
          <w:szCs w:val="22"/>
        </w:rPr>
        <w:t>,</w:t>
      </w:r>
      <w:r w:rsidRPr="00746431">
        <w:rPr>
          <w:rFonts w:asciiTheme="minorHAnsi" w:eastAsiaTheme="minorEastAsia" w:hAnsiTheme="minorHAnsi" w:cstheme="minorBidi"/>
          <w:sz w:val="22"/>
          <w:szCs w:val="22"/>
        </w:rPr>
        <w:t xml:space="preserve"> a postponement may be possible.  If you have</w:t>
      </w:r>
      <w:r w:rsidR="00344DC1">
        <w:rPr>
          <w:rFonts w:asciiTheme="minorHAnsi" w:eastAsiaTheme="minorEastAsia" w:hAnsiTheme="minorHAnsi" w:cstheme="minorBidi"/>
          <w:sz w:val="22"/>
          <w:szCs w:val="22"/>
        </w:rPr>
        <w:t xml:space="preserve"> a</w:t>
      </w:r>
      <w:r w:rsidRPr="00746431">
        <w:rPr>
          <w:rFonts w:asciiTheme="minorHAnsi" w:eastAsiaTheme="minorEastAsia" w:hAnsiTheme="minorHAnsi" w:cstheme="minorBidi"/>
          <w:sz w:val="22"/>
          <w:szCs w:val="22"/>
        </w:rPr>
        <w:t xml:space="preserve"> need for </w:t>
      </w:r>
      <w:proofErr w:type="gramStart"/>
      <w:r w:rsidRPr="00746431">
        <w:rPr>
          <w:rFonts w:asciiTheme="minorHAnsi" w:eastAsiaTheme="minorEastAsia" w:hAnsiTheme="minorHAnsi" w:cstheme="minorBidi"/>
          <w:sz w:val="22"/>
          <w:szCs w:val="22"/>
        </w:rPr>
        <w:t>rescheduling</w:t>
      </w:r>
      <w:proofErr w:type="gramEnd"/>
      <w:r w:rsidRPr="00746431">
        <w:rPr>
          <w:rFonts w:asciiTheme="minorHAnsi" w:eastAsiaTheme="minorEastAsia" w:hAnsiTheme="minorHAnsi" w:cstheme="minorBidi"/>
          <w:sz w:val="22"/>
          <w:szCs w:val="22"/>
        </w:rPr>
        <w:t xml:space="preserve"> please </w:t>
      </w:r>
      <w:r w:rsidR="00877180">
        <w:rPr>
          <w:rFonts w:asciiTheme="minorHAnsi" w:eastAsiaTheme="minorEastAsia" w:hAnsiTheme="minorHAnsi" w:cstheme="minorBidi"/>
          <w:sz w:val="22"/>
          <w:szCs w:val="22"/>
        </w:rPr>
        <w:t>contact</w:t>
      </w:r>
      <w:r w:rsidRPr="00746431">
        <w:rPr>
          <w:rFonts w:asciiTheme="minorHAnsi" w:eastAsiaTheme="minorEastAsia" w:hAnsiTheme="minorHAnsi" w:cstheme="minorBidi"/>
          <w:sz w:val="22"/>
          <w:szCs w:val="22"/>
        </w:rPr>
        <w:t xml:space="preserve"> </w:t>
      </w:r>
      <w:r w:rsidR="00877180" w:rsidRPr="003B5437">
        <w:rPr>
          <w:rStyle w:val="normaltextrun"/>
          <w:rFonts w:cs="Arial"/>
          <w:sz w:val="23"/>
          <w:szCs w:val="23"/>
          <w:highlight w:val="yellow"/>
        </w:rPr>
        <w:t>[</w:t>
      </w:r>
      <w:r w:rsidR="00877180">
        <w:rPr>
          <w:rStyle w:val="normaltextrun"/>
          <w:rFonts w:cs="Arial"/>
          <w:sz w:val="23"/>
          <w:szCs w:val="23"/>
          <w:highlight w:val="yellow"/>
        </w:rPr>
        <w:t xml:space="preserve">Water System </w:t>
      </w:r>
      <w:r w:rsidR="004524B6">
        <w:rPr>
          <w:rStyle w:val="normaltextrun"/>
          <w:rFonts w:cs="Arial"/>
          <w:sz w:val="23"/>
          <w:szCs w:val="23"/>
          <w:highlight w:val="yellow"/>
        </w:rPr>
        <w:t>Contact</w:t>
      </w:r>
      <w:r w:rsidR="00877180" w:rsidRPr="003B5437">
        <w:rPr>
          <w:rStyle w:val="normaltextrun"/>
          <w:rFonts w:cs="Arial"/>
          <w:sz w:val="23"/>
          <w:szCs w:val="23"/>
          <w:highlight w:val="yellow"/>
        </w:rPr>
        <w:t xml:space="preserve"> Name] </w:t>
      </w:r>
      <w:r w:rsidR="00344DC1" w:rsidRPr="00DA2D7D">
        <w:rPr>
          <w:rStyle w:val="normaltextrun"/>
          <w:rFonts w:cs="Arial"/>
          <w:sz w:val="23"/>
          <w:szCs w:val="23"/>
          <w:highlight w:val="yellow"/>
        </w:rPr>
        <w:t>[Phone Number]</w:t>
      </w:r>
      <w:r w:rsidR="003C27D6">
        <w:rPr>
          <w:rStyle w:val="normaltextrun"/>
          <w:rFonts w:cs="Arial"/>
          <w:sz w:val="23"/>
          <w:szCs w:val="23"/>
        </w:rPr>
        <w:t xml:space="preserve"> </w:t>
      </w:r>
      <w:r w:rsidRPr="00746431">
        <w:rPr>
          <w:rFonts w:asciiTheme="minorHAnsi" w:eastAsiaTheme="minorEastAsia" w:hAnsiTheme="minorHAnsi" w:cstheme="minorBidi"/>
          <w:sz w:val="22"/>
          <w:szCs w:val="22"/>
        </w:rPr>
        <w:t xml:space="preserve">before </w:t>
      </w:r>
      <w:r w:rsidR="00877180" w:rsidRPr="00B92303">
        <w:rPr>
          <w:rStyle w:val="normaltextrun"/>
          <w:rFonts w:asciiTheme="minorHAnsi" w:hAnsiTheme="minorHAnsi" w:cstheme="minorHAnsi"/>
          <w:color w:val="5F5F5F" w:themeColor="background2" w:themeShade="80"/>
          <w:sz w:val="23"/>
          <w:szCs w:val="23"/>
          <w:highlight w:val="yellow"/>
        </w:rPr>
        <w:t>[Date</w:t>
      </w:r>
      <w:r w:rsidR="00877180" w:rsidRPr="00B92303">
        <w:rPr>
          <w:rStyle w:val="eop"/>
          <w:rFonts w:asciiTheme="minorHAnsi" w:hAnsiTheme="minorHAnsi" w:cstheme="minorHAnsi"/>
          <w:color w:val="5F5F5F" w:themeColor="background2" w:themeShade="80"/>
          <w:sz w:val="23"/>
          <w:szCs w:val="23"/>
          <w:highlight w:val="yellow"/>
        </w:rPr>
        <w:t>]</w:t>
      </w:r>
      <w:r w:rsidR="00877180">
        <w:rPr>
          <w:rStyle w:val="eop"/>
          <w:rFonts w:asciiTheme="minorHAnsi" w:hAnsiTheme="minorHAnsi" w:cstheme="minorHAnsi"/>
          <w:color w:val="5F5F5F" w:themeColor="background2" w:themeShade="80"/>
          <w:sz w:val="23"/>
          <w:szCs w:val="23"/>
        </w:rPr>
        <w:t>.</w:t>
      </w:r>
    </w:p>
    <w:p w14:paraId="44D6FB44" w14:textId="77777777" w:rsidR="00746431" w:rsidRPr="00746431" w:rsidRDefault="00746431" w:rsidP="00746431">
      <w:pPr>
        <w:pStyle w:val="BodyText1"/>
        <w:rPr>
          <w:rFonts w:asciiTheme="minorHAnsi" w:eastAsiaTheme="minorEastAsia" w:hAnsiTheme="minorHAnsi" w:cstheme="minorBidi"/>
          <w:color w:val="auto"/>
          <w:sz w:val="22"/>
          <w:szCs w:val="22"/>
        </w:rPr>
      </w:pPr>
    </w:p>
    <w:p w14:paraId="4C5D3E95" w14:textId="7D691322" w:rsidR="00205BF9" w:rsidRPr="00DA2D7D" w:rsidRDefault="00205BF9" w:rsidP="00205BF9">
      <w:pPr>
        <w:jc w:val="both"/>
        <w:rPr>
          <w:sz w:val="23"/>
          <w:szCs w:val="23"/>
        </w:rPr>
      </w:pPr>
      <w:r w:rsidRPr="00DA2D7D">
        <w:rPr>
          <w:rStyle w:val="normaltextrun"/>
          <w:rFonts w:ascii="Arial" w:hAnsi="Arial" w:cs="Arial"/>
          <w:color w:val="0D0D0D" w:themeColor="text1" w:themeTint="F2"/>
          <w:sz w:val="23"/>
          <w:szCs w:val="23"/>
        </w:rPr>
        <w:t>Thank you for your attention to this matter.</w:t>
      </w:r>
      <w:r>
        <w:rPr>
          <w:rStyle w:val="normaltextrun"/>
          <w:rFonts w:ascii="Arial" w:hAnsi="Arial" w:cs="Arial"/>
          <w:color w:val="0D0D0D" w:themeColor="text1" w:themeTint="F2"/>
          <w:sz w:val="23"/>
          <w:szCs w:val="23"/>
        </w:rPr>
        <w:t xml:space="preserve"> </w:t>
      </w:r>
      <w:r w:rsidRPr="00DA2D7D">
        <w:rPr>
          <w:rStyle w:val="normaltextrun"/>
          <w:rFonts w:ascii="Arial" w:hAnsi="Arial" w:cs="Arial"/>
          <w:sz w:val="23"/>
          <w:szCs w:val="23"/>
        </w:rPr>
        <w:t xml:space="preserve">Contact me at </w:t>
      </w:r>
      <w:r w:rsidRPr="00DA2D7D">
        <w:rPr>
          <w:rStyle w:val="normaltextrun"/>
          <w:rFonts w:ascii="Arial" w:hAnsi="Arial" w:cs="Arial"/>
          <w:sz w:val="23"/>
          <w:szCs w:val="23"/>
          <w:highlight w:val="yellow"/>
        </w:rPr>
        <w:t>[Phone Number</w:t>
      </w:r>
      <w:r w:rsidR="003C27D6" w:rsidRPr="00DA2D7D">
        <w:rPr>
          <w:rStyle w:val="normaltextrun"/>
          <w:rFonts w:ascii="Arial" w:hAnsi="Arial" w:cs="Arial"/>
          <w:sz w:val="23"/>
          <w:szCs w:val="23"/>
          <w:highlight w:val="yellow"/>
        </w:rPr>
        <w:t>]</w:t>
      </w:r>
      <w:r w:rsidR="003C27D6">
        <w:rPr>
          <w:rStyle w:val="normaltextrun"/>
          <w:rFonts w:ascii="Arial" w:hAnsi="Arial" w:cs="Arial"/>
          <w:sz w:val="23"/>
          <w:szCs w:val="23"/>
        </w:rPr>
        <w:t xml:space="preserve"> if</w:t>
      </w:r>
      <w:r w:rsidRPr="00DA2D7D">
        <w:rPr>
          <w:rStyle w:val="normaltextrun"/>
          <w:rFonts w:ascii="Arial" w:hAnsi="Arial" w:cs="Arial"/>
          <w:sz w:val="23"/>
          <w:szCs w:val="23"/>
        </w:rPr>
        <w:t xml:space="preserve"> you have any questions.</w:t>
      </w:r>
    </w:p>
    <w:p w14:paraId="3036B684" w14:textId="77777777" w:rsidR="00205BF9" w:rsidRPr="00DA2D7D" w:rsidRDefault="00205BF9" w:rsidP="00205BF9">
      <w:pPr>
        <w:jc w:val="both"/>
        <w:rPr>
          <w:sz w:val="23"/>
          <w:szCs w:val="23"/>
        </w:rPr>
      </w:pPr>
      <w:r w:rsidRPr="00DA2D7D">
        <w:rPr>
          <w:rStyle w:val="normaltextrun"/>
          <w:rFonts w:ascii="Arial" w:hAnsi="Arial" w:cs="Arial"/>
          <w:sz w:val="23"/>
          <w:szCs w:val="23"/>
        </w:rPr>
        <w:t>Sincerely,</w:t>
      </w:r>
    </w:p>
    <w:p w14:paraId="3E04BE5E" w14:textId="77777777" w:rsidR="00205BF9" w:rsidRPr="00F025B7" w:rsidRDefault="00205BF9" w:rsidP="00205BF9">
      <w:pPr>
        <w:pStyle w:val="paragraph"/>
        <w:spacing w:before="0" w:beforeAutospacing="0" w:after="0" w:afterAutospacing="0"/>
        <w:textAlignment w:val="baseline"/>
        <w:rPr>
          <w:rStyle w:val="eop"/>
          <w:rFonts w:cs="Arial"/>
        </w:rPr>
      </w:pPr>
    </w:p>
    <w:p w14:paraId="570802E0" w14:textId="77777777" w:rsidR="00205BF9" w:rsidRPr="003B5437" w:rsidRDefault="00205BF9" w:rsidP="00205BF9">
      <w:pPr>
        <w:pStyle w:val="paragraph"/>
        <w:spacing w:before="0" w:beforeAutospacing="0" w:after="0" w:afterAutospacing="0"/>
        <w:textAlignment w:val="baseline"/>
        <w:rPr>
          <w:rStyle w:val="normaltextrun"/>
          <w:rFonts w:cs="Arial"/>
          <w:sz w:val="23"/>
          <w:szCs w:val="23"/>
        </w:rPr>
      </w:pPr>
      <w:r w:rsidRPr="003B5437">
        <w:rPr>
          <w:rStyle w:val="normaltextrun"/>
          <w:rFonts w:cs="Arial"/>
          <w:sz w:val="23"/>
          <w:szCs w:val="23"/>
          <w:highlight w:val="yellow"/>
        </w:rPr>
        <w:t>[</w:t>
      </w:r>
      <w:r>
        <w:rPr>
          <w:rStyle w:val="normaltextrun"/>
          <w:rFonts w:cs="Arial"/>
          <w:sz w:val="23"/>
          <w:szCs w:val="23"/>
          <w:highlight w:val="yellow"/>
        </w:rPr>
        <w:t xml:space="preserve">Water System </w:t>
      </w:r>
      <w:r w:rsidRPr="003B5437">
        <w:rPr>
          <w:rStyle w:val="normaltextrun"/>
          <w:rFonts w:cs="Arial"/>
          <w:sz w:val="23"/>
          <w:szCs w:val="23"/>
          <w:highlight w:val="yellow"/>
        </w:rPr>
        <w:t>Owner Name</w:t>
      </w:r>
      <w:proofErr w:type="gramStart"/>
      <w:r w:rsidRPr="003B5437">
        <w:rPr>
          <w:rStyle w:val="normaltextrun"/>
          <w:rFonts w:cs="Arial"/>
          <w:sz w:val="23"/>
          <w:szCs w:val="23"/>
          <w:highlight w:val="yellow"/>
        </w:rPr>
        <w:t xml:space="preserve">] </w:t>
      </w:r>
      <w:r>
        <w:rPr>
          <w:rStyle w:val="normaltextrun"/>
          <w:rFonts w:cs="Arial"/>
          <w:sz w:val="23"/>
          <w:szCs w:val="23"/>
          <w:highlight w:val="yellow"/>
        </w:rPr>
        <w:t>,</w:t>
      </w:r>
      <w:proofErr w:type="gramEnd"/>
      <w:r>
        <w:rPr>
          <w:rStyle w:val="normaltextrun"/>
          <w:rFonts w:cs="Arial"/>
          <w:sz w:val="23"/>
          <w:szCs w:val="23"/>
          <w:highlight w:val="yellow"/>
        </w:rPr>
        <w:t xml:space="preserve"> </w:t>
      </w:r>
      <w:r w:rsidRPr="003B5437">
        <w:rPr>
          <w:rStyle w:val="normaltextrun"/>
          <w:rFonts w:cs="Arial"/>
          <w:sz w:val="23"/>
          <w:szCs w:val="23"/>
          <w:highlight w:val="yellow"/>
        </w:rPr>
        <w:t>[Title]</w:t>
      </w:r>
    </w:p>
    <w:p w14:paraId="499CE5A8" w14:textId="77777777" w:rsidR="00746431" w:rsidRPr="00746431" w:rsidRDefault="00746431" w:rsidP="00746431">
      <w:pPr>
        <w:pStyle w:val="BodyText1"/>
        <w:rPr>
          <w:rFonts w:asciiTheme="minorHAnsi" w:eastAsiaTheme="minorEastAsia" w:hAnsiTheme="minorHAnsi" w:cstheme="minorBidi"/>
          <w:color w:val="auto"/>
          <w:sz w:val="22"/>
          <w:szCs w:val="22"/>
        </w:rPr>
      </w:pPr>
    </w:p>
    <w:p w14:paraId="7937EB27" w14:textId="43F9A9DB" w:rsidR="00246AF8" w:rsidRPr="0054185E" w:rsidRDefault="00A452F6" w:rsidP="00246AF8">
      <w:pPr>
        <w:pStyle w:val="Heading2"/>
      </w:pPr>
      <w:bookmarkStart w:id="71" w:name="_Toc74727808"/>
      <w:bookmarkStart w:id="72" w:name="_Toc135207681"/>
      <w:bookmarkStart w:id="73" w:name="_Toc138221673"/>
      <w:bookmarkStart w:id="74" w:name="_Hlk137632516"/>
      <w:r>
        <w:lastRenderedPageBreak/>
        <w:t xml:space="preserve">Sample </w:t>
      </w:r>
      <w:r w:rsidR="00246AF8" w:rsidRPr="0054185E">
        <w:t>Customer Complaint</w:t>
      </w:r>
      <w:bookmarkEnd w:id="71"/>
      <w:bookmarkEnd w:id="72"/>
      <w:r w:rsidR="007B22DF">
        <w:t xml:space="preserve"> Form</w:t>
      </w:r>
      <w:bookmarkEnd w:id="73"/>
    </w:p>
    <w:bookmarkEnd w:id="74"/>
    <w:p w14:paraId="2961E674" w14:textId="77777777" w:rsidR="00F80E33" w:rsidRDefault="00F80E33" w:rsidP="00F12FE8">
      <w:pPr>
        <w:pStyle w:val="ListParagraph"/>
        <w:spacing w:after="0" w:line="276" w:lineRule="auto"/>
        <w:ind w:left="0"/>
        <w:rPr>
          <w:rStyle w:val="normaltextrun"/>
          <w:rFonts w:ascii="Arial" w:hAnsi="Arial" w:cs="Arial"/>
        </w:rPr>
      </w:pPr>
    </w:p>
    <w:p w14:paraId="215ADE53" w14:textId="7E3A41AF" w:rsidR="00F12FE8" w:rsidRPr="00A54EC8" w:rsidRDefault="00F12FE8" w:rsidP="00F12FE8">
      <w:pPr>
        <w:pStyle w:val="ListParagraph"/>
        <w:spacing w:after="0" w:line="276" w:lineRule="auto"/>
        <w:ind w:left="0"/>
        <w:rPr>
          <w:rStyle w:val="normaltextrun"/>
          <w:rFonts w:ascii="Arial" w:hAnsi="Arial" w:cs="Arial"/>
          <w:color w:val="0D0D0D" w:themeColor="text1" w:themeTint="F2"/>
        </w:rPr>
      </w:pPr>
    </w:p>
    <w:tbl>
      <w:tblPr>
        <w:tblStyle w:val="TableGrid"/>
        <w:tblW w:w="0" w:type="auto"/>
        <w:tblCellMar>
          <w:top w:w="14" w:type="dxa"/>
          <w:bottom w:w="14" w:type="dxa"/>
        </w:tblCellMar>
        <w:tblLook w:val="04A0" w:firstRow="1" w:lastRow="0" w:firstColumn="1" w:lastColumn="0" w:noHBand="0" w:noVBand="1"/>
      </w:tblPr>
      <w:tblGrid>
        <w:gridCol w:w="2875"/>
        <w:gridCol w:w="450"/>
        <w:gridCol w:w="1980"/>
        <w:gridCol w:w="2340"/>
        <w:gridCol w:w="720"/>
        <w:gridCol w:w="985"/>
      </w:tblGrid>
      <w:tr w:rsidR="0076566E" w:rsidRPr="001B1D4E" w14:paraId="17029D98" w14:textId="77777777">
        <w:tc>
          <w:tcPr>
            <w:tcW w:w="9350" w:type="dxa"/>
            <w:gridSpan w:val="6"/>
            <w:shd w:val="clear" w:color="auto" w:fill="2F2F2F" w:themeFill="background2" w:themeFillShade="40"/>
          </w:tcPr>
          <w:p w14:paraId="6695AC5F" w14:textId="32F8BD98" w:rsidR="0076566E" w:rsidRPr="001B1D4E" w:rsidRDefault="0076566E" w:rsidP="0076566E">
            <w:pPr>
              <w:tabs>
                <w:tab w:val="left" w:pos="8108"/>
              </w:tabs>
              <w:spacing w:line="276" w:lineRule="auto"/>
              <w:jc w:val="center"/>
              <w:rPr>
                <w:rFonts w:ascii="Arial" w:hAnsi="Arial" w:cs="Arial"/>
                <w:b/>
                <w:sz w:val="20"/>
                <w:szCs w:val="20"/>
              </w:rPr>
            </w:pPr>
            <w:bookmarkStart w:id="75" w:name="_Hlk137632754"/>
            <w:r w:rsidRPr="0076566E">
              <w:rPr>
                <w:rStyle w:val="normaltextrun"/>
                <w:rFonts w:cs="Arial"/>
                <w:b/>
                <w:sz w:val="24"/>
                <w:szCs w:val="24"/>
              </w:rPr>
              <w:t>[Water System Name]</w:t>
            </w:r>
          </w:p>
        </w:tc>
      </w:tr>
      <w:tr w:rsidR="00F12FE8" w:rsidRPr="001B1D4E" w14:paraId="195EC034" w14:textId="77777777">
        <w:tc>
          <w:tcPr>
            <w:tcW w:w="9350" w:type="dxa"/>
            <w:gridSpan w:val="6"/>
            <w:shd w:val="clear" w:color="auto" w:fill="2F2F2F" w:themeFill="background2" w:themeFillShade="40"/>
          </w:tcPr>
          <w:p w14:paraId="19B394C3" w14:textId="77777777" w:rsidR="00F12FE8" w:rsidRPr="001B1D4E" w:rsidRDefault="00F12FE8">
            <w:pPr>
              <w:tabs>
                <w:tab w:val="left" w:pos="8108"/>
              </w:tabs>
              <w:spacing w:line="276" w:lineRule="auto"/>
              <w:rPr>
                <w:rStyle w:val="normaltextrun"/>
                <w:rFonts w:ascii="Arial" w:hAnsi="Arial" w:cs="Arial"/>
                <w:b/>
                <w:sz w:val="20"/>
                <w:szCs w:val="20"/>
              </w:rPr>
            </w:pPr>
            <w:bookmarkStart w:id="76" w:name="_Toc52499301"/>
            <w:bookmarkStart w:id="77" w:name="_Toc59242854"/>
            <w:r w:rsidRPr="001B1D4E">
              <w:rPr>
                <w:rFonts w:ascii="Arial" w:hAnsi="Arial" w:cs="Arial"/>
                <w:b/>
                <w:sz w:val="20"/>
                <w:szCs w:val="20"/>
              </w:rPr>
              <w:t>Water Quality/Consumer Complaint Report Form</w:t>
            </w:r>
            <w:bookmarkEnd w:id="76"/>
            <w:bookmarkEnd w:id="77"/>
            <w:r w:rsidRPr="001B1D4E">
              <w:rPr>
                <w:rFonts w:ascii="Arial" w:hAnsi="Arial" w:cs="Arial"/>
                <w:b/>
                <w:sz w:val="20"/>
                <w:szCs w:val="20"/>
              </w:rPr>
              <w:tab/>
            </w:r>
          </w:p>
        </w:tc>
      </w:tr>
      <w:tr w:rsidR="00F12FE8" w:rsidRPr="001B1D4E" w14:paraId="28BB602C" w14:textId="77777777">
        <w:tc>
          <w:tcPr>
            <w:tcW w:w="9350" w:type="dxa"/>
            <w:gridSpan w:val="6"/>
            <w:shd w:val="clear" w:color="auto" w:fill="BFBFBF" w:themeFill="background2"/>
          </w:tcPr>
          <w:p w14:paraId="630049AE" w14:textId="77777777" w:rsidR="00F12FE8" w:rsidRPr="001B1D4E" w:rsidRDefault="00F12FE8">
            <w:pPr>
              <w:spacing w:line="276" w:lineRule="auto"/>
              <w:rPr>
                <w:rFonts w:ascii="Arial" w:hAnsi="Arial" w:cs="Arial"/>
                <w:b/>
                <w:sz w:val="20"/>
                <w:szCs w:val="20"/>
              </w:rPr>
            </w:pPr>
            <w:r w:rsidRPr="001B1D4E">
              <w:rPr>
                <w:rFonts w:ascii="Arial" w:hAnsi="Arial" w:cs="Arial"/>
                <w:b/>
                <w:sz w:val="20"/>
                <w:szCs w:val="20"/>
              </w:rPr>
              <w:t>Instructions:</w:t>
            </w:r>
          </w:p>
          <w:p w14:paraId="1D177A4B"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 xml:space="preserve">This form is provided to guide the utility while evaluating water quality data or consumer complaints.  </w:t>
            </w:r>
          </w:p>
        </w:tc>
      </w:tr>
      <w:tr w:rsidR="00F12FE8" w:rsidRPr="001B1D4E" w14:paraId="289830E7" w14:textId="77777777">
        <w:tc>
          <w:tcPr>
            <w:tcW w:w="3325" w:type="dxa"/>
            <w:gridSpan w:val="2"/>
            <w:shd w:val="clear" w:color="auto" w:fill="BFBFBF" w:themeFill="background2"/>
          </w:tcPr>
          <w:p w14:paraId="3765320E"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Complaint is based on:</w:t>
            </w:r>
          </w:p>
        </w:tc>
        <w:tc>
          <w:tcPr>
            <w:tcW w:w="6025" w:type="dxa"/>
            <w:gridSpan w:val="4"/>
          </w:tcPr>
          <w:p w14:paraId="403E1429" w14:textId="77777777" w:rsidR="00F12FE8" w:rsidRPr="001B1D4E" w:rsidRDefault="00461414">
            <w:pPr>
              <w:tabs>
                <w:tab w:val="left" w:pos="1163"/>
              </w:tabs>
              <w:spacing w:line="276" w:lineRule="auto"/>
              <w:rPr>
                <w:rFonts w:ascii="Arial" w:hAnsi="Arial" w:cs="Arial"/>
                <w:bCs/>
                <w:sz w:val="20"/>
                <w:szCs w:val="20"/>
              </w:rPr>
            </w:pPr>
            <w:sdt>
              <w:sdtPr>
                <w:rPr>
                  <w:rFonts w:ascii="Arial" w:hAnsi="Arial" w:cs="Arial"/>
                  <w:bCs/>
                  <w:sz w:val="20"/>
                  <w:szCs w:val="20"/>
                </w:rPr>
                <w:id w:val="1010559926"/>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
                <w:sz w:val="20"/>
                <w:szCs w:val="20"/>
              </w:rPr>
              <w:t xml:space="preserve"> </w:t>
            </w:r>
            <w:r w:rsidR="00F12FE8" w:rsidRPr="001B1D4E">
              <w:rPr>
                <w:rFonts w:ascii="Arial" w:hAnsi="Arial" w:cs="Arial"/>
                <w:bCs/>
                <w:sz w:val="20"/>
                <w:szCs w:val="20"/>
              </w:rPr>
              <w:t xml:space="preserve">Quality   </w:t>
            </w:r>
            <w:sdt>
              <w:sdtPr>
                <w:rPr>
                  <w:rFonts w:ascii="Arial" w:hAnsi="Arial" w:cs="Arial"/>
                  <w:bCs/>
                  <w:sz w:val="20"/>
                  <w:szCs w:val="20"/>
                </w:rPr>
                <w:id w:val="594447972"/>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Cs/>
                <w:sz w:val="20"/>
                <w:szCs w:val="20"/>
              </w:rPr>
              <w:t xml:space="preserve"> Quantity</w:t>
            </w:r>
            <w:r w:rsidR="00F12FE8" w:rsidRPr="001B1D4E">
              <w:rPr>
                <w:rFonts w:ascii="Arial" w:hAnsi="Arial" w:cs="Arial"/>
                <w:bCs/>
                <w:sz w:val="20"/>
                <w:szCs w:val="20"/>
              </w:rPr>
              <w:tab/>
              <w:t xml:space="preserve"> </w:t>
            </w:r>
            <w:sdt>
              <w:sdtPr>
                <w:rPr>
                  <w:rFonts w:ascii="Arial" w:hAnsi="Arial" w:cs="Arial"/>
                  <w:bCs/>
                  <w:sz w:val="20"/>
                  <w:szCs w:val="20"/>
                </w:rPr>
                <w:id w:val="-1669856964"/>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Cs/>
                <w:sz w:val="20"/>
                <w:szCs w:val="20"/>
              </w:rPr>
              <w:t xml:space="preserve"> Color    </w:t>
            </w:r>
            <w:sdt>
              <w:sdtPr>
                <w:rPr>
                  <w:rFonts w:ascii="Arial" w:hAnsi="Arial" w:cs="Arial"/>
                  <w:bCs/>
                  <w:sz w:val="20"/>
                  <w:szCs w:val="20"/>
                </w:rPr>
                <w:id w:val="-130330055"/>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Cs/>
                <w:sz w:val="20"/>
                <w:szCs w:val="20"/>
              </w:rPr>
              <w:t xml:space="preserve"> Odor   </w:t>
            </w:r>
            <w:sdt>
              <w:sdtPr>
                <w:rPr>
                  <w:rFonts w:ascii="Arial" w:hAnsi="Arial" w:cs="Arial"/>
                  <w:bCs/>
                  <w:sz w:val="20"/>
                  <w:szCs w:val="20"/>
                </w:rPr>
                <w:id w:val="-249347944"/>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Cs/>
                <w:sz w:val="20"/>
                <w:szCs w:val="20"/>
              </w:rPr>
              <w:t xml:space="preserve"> Other: </w:t>
            </w:r>
          </w:p>
        </w:tc>
      </w:tr>
      <w:tr w:rsidR="00F12FE8" w:rsidRPr="001B1D4E" w14:paraId="554AD916" w14:textId="77777777">
        <w:tc>
          <w:tcPr>
            <w:tcW w:w="5305" w:type="dxa"/>
            <w:gridSpan w:val="3"/>
            <w:shd w:val="clear" w:color="auto" w:fill="BFBFBF" w:themeFill="background2"/>
          </w:tcPr>
          <w:p w14:paraId="7198D6BF"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What is the water quality complaint?</w:t>
            </w:r>
          </w:p>
        </w:tc>
        <w:tc>
          <w:tcPr>
            <w:tcW w:w="4045" w:type="dxa"/>
            <w:gridSpan w:val="3"/>
          </w:tcPr>
          <w:p w14:paraId="0F734C82" w14:textId="77777777" w:rsidR="00F12FE8" w:rsidRPr="001B1D4E" w:rsidRDefault="00F12FE8">
            <w:pPr>
              <w:spacing w:line="276" w:lineRule="auto"/>
              <w:rPr>
                <w:rFonts w:ascii="Arial" w:hAnsi="Arial" w:cs="Arial"/>
                <w:b/>
                <w:sz w:val="20"/>
                <w:szCs w:val="20"/>
              </w:rPr>
            </w:pPr>
          </w:p>
        </w:tc>
      </w:tr>
      <w:tr w:rsidR="00F12FE8" w:rsidRPr="001B1D4E" w14:paraId="6A97F80B" w14:textId="77777777">
        <w:tc>
          <w:tcPr>
            <w:tcW w:w="5305" w:type="dxa"/>
            <w:gridSpan w:val="3"/>
            <w:shd w:val="clear" w:color="auto" w:fill="BFBFBF" w:themeFill="background2"/>
          </w:tcPr>
          <w:p w14:paraId="3377143C"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 xml:space="preserve">What are the specifics of the color, odor, </w:t>
            </w:r>
            <w:proofErr w:type="gramStart"/>
            <w:r w:rsidRPr="001B1D4E">
              <w:rPr>
                <w:rFonts w:ascii="Arial" w:hAnsi="Arial" w:cs="Arial"/>
                <w:bCs/>
                <w:sz w:val="20"/>
                <w:szCs w:val="20"/>
              </w:rPr>
              <w:t>pressure</w:t>
            </w:r>
            <w:proofErr w:type="gramEnd"/>
            <w:r w:rsidRPr="001B1D4E">
              <w:rPr>
                <w:rFonts w:ascii="Arial" w:hAnsi="Arial" w:cs="Arial"/>
                <w:bCs/>
                <w:sz w:val="20"/>
                <w:szCs w:val="20"/>
              </w:rPr>
              <w:t xml:space="preserve"> or taste associating the complaint?</w:t>
            </w:r>
          </w:p>
        </w:tc>
        <w:tc>
          <w:tcPr>
            <w:tcW w:w="4045" w:type="dxa"/>
            <w:gridSpan w:val="3"/>
          </w:tcPr>
          <w:p w14:paraId="7A500335" w14:textId="77777777" w:rsidR="00F12FE8" w:rsidRPr="001B1D4E" w:rsidRDefault="00F12FE8">
            <w:pPr>
              <w:spacing w:line="276" w:lineRule="auto"/>
              <w:rPr>
                <w:rFonts w:ascii="Arial" w:hAnsi="Arial" w:cs="Arial"/>
                <w:b/>
                <w:sz w:val="20"/>
                <w:szCs w:val="20"/>
              </w:rPr>
            </w:pPr>
          </w:p>
        </w:tc>
      </w:tr>
      <w:tr w:rsidR="00F12FE8" w:rsidRPr="001B1D4E" w14:paraId="53E7317B" w14:textId="77777777">
        <w:tc>
          <w:tcPr>
            <w:tcW w:w="5305" w:type="dxa"/>
            <w:gridSpan w:val="3"/>
            <w:shd w:val="clear" w:color="auto" w:fill="BFBFBF" w:themeFill="background2"/>
          </w:tcPr>
          <w:p w14:paraId="6313BE7F"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Do other consumers have the same complaint?</w:t>
            </w:r>
          </w:p>
        </w:tc>
        <w:tc>
          <w:tcPr>
            <w:tcW w:w="4045" w:type="dxa"/>
            <w:gridSpan w:val="3"/>
          </w:tcPr>
          <w:p w14:paraId="077FFBB0" w14:textId="77777777" w:rsidR="00F12FE8" w:rsidRPr="001B1D4E" w:rsidRDefault="00F12FE8">
            <w:pPr>
              <w:spacing w:line="276" w:lineRule="auto"/>
              <w:rPr>
                <w:rFonts w:ascii="Arial" w:hAnsi="Arial" w:cs="Arial"/>
                <w:b/>
                <w:sz w:val="20"/>
                <w:szCs w:val="20"/>
              </w:rPr>
            </w:pPr>
          </w:p>
        </w:tc>
      </w:tr>
      <w:tr w:rsidR="00F12FE8" w:rsidRPr="001B1D4E" w14:paraId="719389D8" w14:textId="77777777">
        <w:tc>
          <w:tcPr>
            <w:tcW w:w="5305" w:type="dxa"/>
            <w:gridSpan w:val="3"/>
            <w:shd w:val="clear" w:color="auto" w:fill="BFBFBF" w:themeFill="background2"/>
          </w:tcPr>
          <w:p w14:paraId="67620B68"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 xml:space="preserve">Are the unusual water quality observations sporadic over a wide area, or are they clustered in a particular area?  </w:t>
            </w:r>
          </w:p>
        </w:tc>
        <w:tc>
          <w:tcPr>
            <w:tcW w:w="4045" w:type="dxa"/>
            <w:gridSpan w:val="3"/>
          </w:tcPr>
          <w:p w14:paraId="375C78D0" w14:textId="77777777" w:rsidR="00F12FE8" w:rsidRPr="001B1D4E" w:rsidRDefault="00F12FE8">
            <w:pPr>
              <w:spacing w:line="276" w:lineRule="auto"/>
              <w:rPr>
                <w:rFonts w:ascii="Arial" w:hAnsi="Arial" w:cs="Arial"/>
                <w:b/>
                <w:sz w:val="20"/>
                <w:szCs w:val="20"/>
              </w:rPr>
            </w:pPr>
          </w:p>
        </w:tc>
      </w:tr>
      <w:tr w:rsidR="00F12FE8" w:rsidRPr="001B1D4E" w14:paraId="1421E190" w14:textId="77777777">
        <w:tc>
          <w:tcPr>
            <w:tcW w:w="5305" w:type="dxa"/>
            <w:gridSpan w:val="3"/>
            <w:shd w:val="clear" w:color="auto" w:fill="BFBFBF" w:themeFill="background2"/>
          </w:tcPr>
          <w:p w14:paraId="441C0BD8"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 xml:space="preserve">What is the extent of the area? </w:t>
            </w:r>
          </w:p>
        </w:tc>
        <w:tc>
          <w:tcPr>
            <w:tcW w:w="4045" w:type="dxa"/>
            <w:gridSpan w:val="3"/>
          </w:tcPr>
          <w:p w14:paraId="02FF385C" w14:textId="77777777" w:rsidR="00F12FE8" w:rsidRPr="001B1D4E" w:rsidRDefault="00461414">
            <w:pPr>
              <w:spacing w:line="276" w:lineRule="auto"/>
              <w:rPr>
                <w:rFonts w:ascii="Arial" w:hAnsi="Arial" w:cs="Arial"/>
                <w:bCs/>
                <w:sz w:val="20"/>
                <w:szCs w:val="20"/>
              </w:rPr>
            </w:pPr>
            <w:sdt>
              <w:sdtPr>
                <w:rPr>
                  <w:rFonts w:ascii="Arial" w:hAnsi="Arial" w:cs="Arial"/>
                  <w:bCs/>
                  <w:sz w:val="20"/>
                  <w:szCs w:val="20"/>
                </w:rPr>
                <w:id w:val="1746227538"/>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Cs/>
                <w:sz w:val="20"/>
                <w:szCs w:val="20"/>
              </w:rPr>
              <w:t xml:space="preserve"> A pressure zone     </w:t>
            </w:r>
            <w:sdt>
              <w:sdtPr>
                <w:rPr>
                  <w:rFonts w:ascii="Arial" w:hAnsi="Arial" w:cs="Arial"/>
                  <w:bCs/>
                  <w:sz w:val="20"/>
                  <w:szCs w:val="20"/>
                </w:rPr>
                <w:id w:val="-442147617"/>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Cs/>
                <w:sz w:val="20"/>
                <w:szCs w:val="20"/>
              </w:rPr>
              <w:t xml:space="preserve"> A neighborhood     </w:t>
            </w:r>
            <w:sdt>
              <w:sdtPr>
                <w:rPr>
                  <w:rFonts w:ascii="Arial" w:hAnsi="Arial" w:cs="Arial"/>
                  <w:bCs/>
                  <w:sz w:val="20"/>
                  <w:szCs w:val="20"/>
                </w:rPr>
                <w:id w:val="1191873806"/>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Cs/>
                <w:sz w:val="20"/>
                <w:szCs w:val="20"/>
              </w:rPr>
              <w:t xml:space="preserve"> A city block    </w:t>
            </w:r>
            <w:sdt>
              <w:sdtPr>
                <w:rPr>
                  <w:rFonts w:ascii="Arial" w:hAnsi="Arial" w:cs="Arial"/>
                  <w:bCs/>
                  <w:sz w:val="20"/>
                  <w:szCs w:val="20"/>
                </w:rPr>
                <w:id w:val="-48700251"/>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Cs/>
                <w:sz w:val="20"/>
                <w:szCs w:val="20"/>
              </w:rPr>
              <w:t xml:space="preserve"> A street     </w:t>
            </w:r>
            <w:sdt>
              <w:sdtPr>
                <w:rPr>
                  <w:rFonts w:ascii="Arial" w:hAnsi="Arial" w:cs="Arial"/>
                  <w:bCs/>
                  <w:sz w:val="20"/>
                  <w:szCs w:val="20"/>
                </w:rPr>
                <w:id w:val="1118258311"/>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Cs/>
                <w:sz w:val="20"/>
                <w:szCs w:val="20"/>
              </w:rPr>
              <w:t xml:space="preserve"> A building</w:t>
            </w:r>
          </w:p>
        </w:tc>
      </w:tr>
      <w:tr w:rsidR="00F12FE8" w:rsidRPr="001B1D4E" w14:paraId="40A881FC" w14:textId="77777777">
        <w:tc>
          <w:tcPr>
            <w:tcW w:w="9350" w:type="dxa"/>
            <w:gridSpan w:val="6"/>
            <w:shd w:val="clear" w:color="auto" w:fill="BFBFBF" w:themeFill="background2"/>
          </w:tcPr>
          <w:p w14:paraId="72D7175F"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Based on recent complaints, does the unusual water quality appear to be part of a trend (i.e., occurring over several days or longer)?</w:t>
            </w:r>
          </w:p>
        </w:tc>
      </w:tr>
      <w:tr w:rsidR="00F12FE8" w:rsidRPr="001B1D4E" w14:paraId="6AFDB222" w14:textId="77777777">
        <w:tc>
          <w:tcPr>
            <w:tcW w:w="9350" w:type="dxa"/>
            <w:gridSpan w:val="6"/>
            <w:shd w:val="clear" w:color="auto" w:fill="2F2F2F" w:themeFill="background2" w:themeFillShade="40"/>
          </w:tcPr>
          <w:p w14:paraId="1B8F7EBC" w14:textId="77777777" w:rsidR="00F12FE8" w:rsidRPr="001B1D4E" w:rsidRDefault="00F12FE8">
            <w:pPr>
              <w:spacing w:line="276" w:lineRule="auto"/>
              <w:rPr>
                <w:rFonts w:ascii="Arial" w:hAnsi="Arial" w:cs="Arial"/>
                <w:b/>
                <w:sz w:val="20"/>
                <w:szCs w:val="20"/>
              </w:rPr>
            </w:pPr>
            <w:r w:rsidRPr="001B1D4E">
              <w:rPr>
                <w:rFonts w:ascii="Arial" w:hAnsi="Arial" w:cs="Arial"/>
                <w:b/>
                <w:sz w:val="20"/>
                <w:szCs w:val="20"/>
              </w:rPr>
              <w:t>Internal Questions for System Operators:</w:t>
            </w:r>
          </w:p>
        </w:tc>
      </w:tr>
      <w:tr w:rsidR="00F12FE8" w:rsidRPr="001B1D4E" w14:paraId="296797DE" w14:textId="77777777">
        <w:tc>
          <w:tcPr>
            <w:tcW w:w="2875" w:type="dxa"/>
            <w:shd w:val="clear" w:color="auto" w:fill="BFBFBF" w:themeFill="background2"/>
          </w:tcPr>
          <w:p w14:paraId="21A7B944"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What is the baseline of “normal” water quality for…?</w:t>
            </w:r>
          </w:p>
          <w:p w14:paraId="3A7B235F" w14:textId="77777777" w:rsidR="00F12FE8" w:rsidRPr="001B1D4E" w:rsidRDefault="00F12FE8">
            <w:pPr>
              <w:spacing w:line="276" w:lineRule="auto"/>
              <w:rPr>
                <w:rFonts w:ascii="Arial" w:hAnsi="Arial" w:cs="Arial"/>
                <w:bCs/>
                <w:sz w:val="20"/>
                <w:szCs w:val="20"/>
              </w:rPr>
            </w:pPr>
          </w:p>
        </w:tc>
        <w:tc>
          <w:tcPr>
            <w:tcW w:w="6475" w:type="dxa"/>
            <w:gridSpan w:val="5"/>
            <w:shd w:val="clear" w:color="auto" w:fill="auto"/>
          </w:tcPr>
          <w:p w14:paraId="2108B9CC"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Quality:</w:t>
            </w:r>
          </w:p>
          <w:p w14:paraId="66CC891F"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Quantity:</w:t>
            </w:r>
          </w:p>
          <w:p w14:paraId="4FB54513"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Color:</w:t>
            </w:r>
          </w:p>
          <w:p w14:paraId="7827C96F" w14:textId="77777777" w:rsidR="00F12FE8" w:rsidRPr="001B1D4E" w:rsidRDefault="00F12FE8">
            <w:pPr>
              <w:spacing w:line="276" w:lineRule="auto"/>
              <w:rPr>
                <w:rFonts w:ascii="Arial" w:hAnsi="Arial" w:cs="Arial"/>
                <w:b/>
                <w:sz w:val="20"/>
                <w:szCs w:val="20"/>
              </w:rPr>
            </w:pPr>
            <w:r w:rsidRPr="001B1D4E">
              <w:rPr>
                <w:rFonts w:ascii="Arial" w:hAnsi="Arial" w:cs="Arial"/>
                <w:bCs/>
                <w:sz w:val="20"/>
                <w:szCs w:val="20"/>
              </w:rPr>
              <w:t>Odor:</w:t>
            </w:r>
          </w:p>
        </w:tc>
      </w:tr>
      <w:tr w:rsidR="00F12FE8" w:rsidRPr="001B1D4E" w14:paraId="1C043147" w14:textId="77777777">
        <w:tc>
          <w:tcPr>
            <w:tcW w:w="8365" w:type="dxa"/>
            <w:gridSpan w:val="5"/>
            <w:shd w:val="clear" w:color="auto" w:fill="BFBFBF" w:themeFill="background2"/>
          </w:tcPr>
          <w:p w14:paraId="0639F2E6" w14:textId="77777777" w:rsidR="00F12FE8" w:rsidRPr="001B1D4E" w:rsidRDefault="00F12FE8">
            <w:pPr>
              <w:spacing w:line="276" w:lineRule="auto"/>
              <w:rPr>
                <w:rFonts w:ascii="Arial" w:hAnsi="Arial" w:cs="Arial"/>
                <w:sz w:val="20"/>
                <w:szCs w:val="20"/>
              </w:rPr>
            </w:pPr>
            <w:r w:rsidRPr="001B1D4E">
              <w:rPr>
                <w:rFonts w:ascii="Arial" w:hAnsi="Arial" w:cs="Arial"/>
                <w:bCs/>
                <w:sz w:val="20"/>
                <w:szCs w:val="20"/>
              </w:rPr>
              <w:t>Have there been any operational changes at the plant or in the affected area of the system?</w:t>
            </w:r>
          </w:p>
        </w:tc>
        <w:tc>
          <w:tcPr>
            <w:tcW w:w="985" w:type="dxa"/>
            <w:shd w:val="clear" w:color="auto" w:fill="auto"/>
          </w:tcPr>
          <w:p w14:paraId="78280D76" w14:textId="77777777" w:rsidR="00F12FE8" w:rsidRPr="001B1D4E" w:rsidRDefault="00461414">
            <w:pPr>
              <w:spacing w:line="276" w:lineRule="auto"/>
              <w:rPr>
                <w:rFonts w:ascii="Arial" w:hAnsi="Arial" w:cs="Arial"/>
                <w:bCs/>
                <w:sz w:val="20"/>
                <w:szCs w:val="20"/>
              </w:rPr>
            </w:pPr>
            <w:sdt>
              <w:sdtPr>
                <w:rPr>
                  <w:rFonts w:ascii="Arial" w:hAnsi="Arial" w:cs="Arial"/>
                  <w:bCs/>
                  <w:sz w:val="20"/>
                  <w:szCs w:val="20"/>
                </w:rPr>
                <w:id w:val="697442183"/>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Cs/>
                <w:sz w:val="20"/>
                <w:szCs w:val="20"/>
              </w:rPr>
              <w:t xml:space="preserve"> Yes</w:t>
            </w:r>
          </w:p>
          <w:p w14:paraId="339952A4" w14:textId="77777777" w:rsidR="00F12FE8" w:rsidRPr="001B1D4E" w:rsidRDefault="00461414">
            <w:pPr>
              <w:spacing w:line="276" w:lineRule="auto"/>
              <w:rPr>
                <w:rFonts w:ascii="Arial" w:hAnsi="Arial" w:cs="Arial"/>
                <w:bCs/>
                <w:sz w:val="20"/>
                <w:szCs w:val="20"/>
              </w:rPr>
            </w:pPr>
            <w:sdt>
              <w:sdtPr>
                <w:rPr>
                  <w:rFonts w:ascii="Arial" w:hAnsi="Arial" w:cs="Arial"/>
                  <w:bCs/>
                  <w:sz w:val="20"/>
                  <w:szCs w:val="20"/>
                </w:rPr>
                <w:id w:val="-33508704"/>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Cs/>
                <w:sz w:val="20"/>
                <w:szCs w:val="20"/>
              </w:rPr>
              <w:t xml:space="preserve"> No</w:t>
            </w:r>
          </w:p>
        </w:tc>
      </w:tr>
      <w:tr w:rsidR="00F12FE8" w:rsidRPr="001B1D4E" w14:paraId="0AEE68BD" w14:textId="77777777">
        <w:tc>
          <w:tcPr>
            <w:tcW w:w="8365" w:type="dxa"/>
            <w:gridSpan w:val="5"/>
            <w:shd w:val="clear" w:color="auto" w:fill="BFBFBF" w:themeFill="background2"/>
          </w:tcPr>
          <w:p w14:paraId="67E32025" w14:textId="77777777" w:rsidR="00F12FE8" w:rsidRPr="001B1D4E" w:rsidRDefault="00F12FE8">
            <w:pPr>
              <w:spacing w:line="276" w:lineRule="auto"/>
              <w:rPr>
                <w:rFonts w:ascii="Arial" w:hAnsi="Arial" w:cs="Arial"/>
                <w:sz w:val="20"/>
                <w:szCs w:val="20"/>
              </w:rPr>
            </w:pPr>
            <w:r w:rsidRPr="001B1D4E">
              <w:rPr>
                <w:rFonts w:ascii="Arial" w:hAnsi="Arial" w:cs="Arial"/>
                <w:bCs/>
                <w:sz w:val="20"/>
                <w:szCs w:val="20"/>
              </w:rPr>
              <w:t>Has there been any flushing or distribution system maintenance in the affected area?</w:t>
            </w:r>
            <w:r w:rsidRPr="001B1D4E">
              <w:rPr>
                <w:rFonts w:ascii="Arial" w:hAnsi="Arial" w:cs="Arial"/>
                <w:sz w:val="20"/>
                <w:szCs w:val="20"/>
              </w:rPr>
              <w:t xml:space="preserve"> </w:t>
            </w:r>
            <w:r w:rsidRPr="001B1D4E">
              <w:rPr>
                <w:rFonts w:ascii="Arial" w:hAnsi="Arial" w:cs="Arial"/>
                <w:sz w:val="20"/>
                <w:szCs w:val="20"/>
              </w:rPr>
              <w:tab/>
            </w:r>
          </w:p>
          <w:p w14:paraId="0F5523DB" w14:textId="77777777" w:rsidR="00F12FE8" w:rsidRPr="001B1D4E" w:rsidRDefault="00F12FE8">
            <w:pPr>
              <w:spacing w:line="276" w:lineRule="auto"/>
              <w:rPr>
                <w:rFonts w:ascii="Arial" w:hAnsi="Arial" w:cs="Arial"/>
                <w:bCs/>
                <w:sz w:val="20"/>
                <w:szCs w:val="20"/>
              </w:rPr>
            </w:pPr>
          </w:p>
        </w:tc>
        <w:tc>
          <w:tcPr>
            <w:tcW w:w="985" w:type="dxa"/>
            <w:shd w:val="clear" w:color="auto" w:fill="auto"/>
          </w:tcPr>
          <w:p w14:paraId="504D3810" w14:textId="77777777" w:rsidR="00F12FE8" w:rsidRPr="001B1D4E" w:rsidRDefault="00461414">
            <w:pPr>
              <w:spacing w:line="276" w:lineRule="auto"/>
              <w:rPr>
                <w:rFonts w:ascii="Arial" w:hAnsi="Arial" w:cs="Arial"/>
                <w:bCs/>
                <w:sz w:val="20"/>
                <w:szCs w:val="20"/>
              </w:rPr>
            </w:pPr>
            <w:sdt>
              <w:sdtPr>
                <w:rPr>
                  <w:rFonts w:ascii="Arial" w:hAnsi="Arial" w:cs="Arial"/>
                  <w:bCs/>
                  <w:sz w:val="20"/>
                  <w:szCs w:val="20"/>
                </w:rPr>
                <w:id w:val="-2026622356"/>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Cs/>
                <w:sz w:val="20"/>
                <w:szCs w:val="20"/>
              </w:rPr>
              <w:t xml:space="preserve"> Yes</w:t>
            </w:r>
          </w:p>
          <w:p w14:paraId="3D6C9DCC" w14:textId="77777777" w:rsidR="00F12FE8" w:rsidRPr="001B1D4E" w:rsidRDefault="00461414">
            <w:pPr>
              <w:spacing w:line="276" w:lineRule="auto"/>
              <w:rPr>
                <w:rFonts w:ascii="Arial" w:hAnsi="Arial" w:cs="Arial"/>
                <w:bCs/>
                <w:sz w:val="20"/>
                <w:szCs w:val="20"/>
              </w:rPr>
            </w:pPr>
            <w:sdt>
              <w:sdtPr>
                <w:rPr>
                  <w:rFonts w:ascii="Arial" w:hAnsi="Arial" w:cs="Arial"/>
                  <w:bCs/>
                  <w:sz w:val="20"/>
                  <w:szCs w:val="20"/>
                </w:rPr>
                <w:id w:val="-1539973225"/>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Cs/>
                <w:sz w:val="20"/>
                <w:szCs w:val="20"/>
              </w:rPr>
              <w:t xml:space="preserve"> No</w:t>
            </w:r>
          </w:p>
        </w:tc>
      </w:tr>
      <w:tr w:rsidR="00F12FE8" w:rsidRPr="001B1D4E" w14:paraId="0D9AE801" w14:textId="77777777">
        <w:tc>
          <w:tcPr>
            <w:tcW w:w="8365" w:type="dxa"/>
            <w:gridSpan w:val="5"/>
            <w:shd w:val="clear" w:color="auto" w:fill="BFBFBF" w:themeFill="background2"/>
          </w:tcPr>
          <w:p w14:paraId="7734D507"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Has there been any repair or construction in the area that could impact water quality?</w:t>
            </w:r>
          </w:p>
          <w:p w14:paraId="40DD5A7D" w14:textId="77777777" w:rsidR="00F12FE8" w:rsidRPr="001B1D4E" w:rsidRDefault="00F12FE8">
            <w:pPr>
              <w:spacing w:line="276" w:lineRule="auto"/>
              <w:rPr>
                <w:rFonts w:ascii="Arial" w:hAnsi="Arial" w:cs="Arial"/>
                <w:bCs/>
                <w:sz w:val="20"/>
                <w:szCs w:val="20"/>
              </w:rPr>
            </w:pPr>
          </w:p>
        </w:tc>
        <w:tc>
          <w:tcPr>
            <w:tcW w:w="985" w:type="dxa"/>
            <w:shd w:val="clear" w:color="auto" w:fill="auto"/>
          </w:tcPr>
          <w:p w14:paraId="06E54B73" w14:textId="77777777" w:rsidR="00F12FE8" w:rsidRPr="001B1D4E" w:rsidRDefault="00461414">
            <w:pPr>
              <w:spacing w:line="276" w:lineRule="auto"/>
              <w:rPr>
                <w:rFonts w:ascii="Arial" w:hAnsi="Arial" w:cs="Arial"/>
                <w:bCs/>
                <w:sz w:val="20"/>
                <w:szCs w:val="20"/>
              </w:rPr>
            </w:pPr>
            <w:sdt>
              <w:sdtPr>
                <w:rPr>
                  <w:rFonts w:ascii="Arial" w:hAnsi="Arial" w:cs="Arial"/>
                  <w:bCs/>
                  <w:sz w:val="20"/>
                  <w:szCs w:val="20"/>
                </w:rPr>
                <w:id w:val="24762817"/>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Cs/>
                <w:sz w:val="20"/>
                <w:szCs w:val="20"/>
              </w:rPr>
              <w:t xml:space="preserve"> Yes</w:t>
            </w:r>
          </w:p>
          <w:p w14:paraId="258C2CAE" w14:textId="77777777" w:rsidR="00F12FE8" w:rsidRPr="001B1D4E" w:rsidRDefault="00461414">
            <w:pPr>
              <w:spacing w:line="276" w:lineRule="auto"/>
              <w:rPr>
                <w:rFonts w:ascii="Arial" w:hAnsi="Arial" w:cs="Arial"/>
                <w:bCs/>
                <w:sz w:val="20"/>
                <w:szCs w:val="20"/>
              </w:rPr>
            </w:pPr>
            <w:sdt>
              <w:sdtPr>
                <w:rPr>
                  <w:rFonts w:ascii="Arial" w:hAnsi="Arial" w:cs="Arial"/>
                  <w:bCs/>
                  <w:sz w:val="20"/>
                  <w:szCs w:val="20"/>
                </w:rPr>
                <w:id w:val="763507188"/>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Cs/>
                <w:sz w:val="20"/>
                <w:szCs w:val="20"/>
              </w:rPr>
              <w:t xml:space="preserve"> No</w:t>
            </w:r>
          </w:p>
        </w:tc>
      </w:tr>
      <w:tr w:rsidR="00F12FE8" w:rsidRPr="001B1D4E" w14:paraId="12E5064C" w14:textId="77777777">
        <w:tc>
          <w:tcPr>
            <w:tcW w:w="8365" w:type="dxa"/>
            <w:gridSpan w:val="5"/>
            <w:shd w:val="clear" w:color="auto" w:fill="BFBFBF" w:themeFill="background2"/>
          </w:tcPr>
          <w:p w14:paraId="0AC32B35" w14:textId="77777777" w:rsidR="00F12FE8" w:rsidRPr="001B1D4E" w:rsidRDefault="00F12FE8">
            <w:pPr>
              <w:spacing w:line="276" w:lineRule="auto"/>
              <w:rPr>
                <w:rFonts w:ascii="Arial" w:hAnsi="Arial" w:cs="Arial"/>
                <w:bCs/>
                <w:sz w:val="20"/>
                <w:szCs w:val="20"/>
              </w:rPr>
            </w:pPr>
            <w:r>
              <w:rPr>
                <w:rFonts w:ascii="Arial" w:hAnsi="Arial" w:cs="Arial"/>
                <w:bCs/>
                <w:sz w:val="20"/>
                <w:szCs w:val="20"/>
              </w:rPr>
              <w:t xml:space="preserve">Is the property protected by a cross connection control device? </w:t>
            </w:r>
          </w:p>
        </w:tc>
        <w:tc>
          <w:tcPr>
            <w:tcW w:w="985" w:type="dxa"/>
            <w:shd w:val="clear" w:color="auto" w:fill="auto"/>
          </w:tcPr>
          <w:p w14:paraId="7C5D569C" w14:textId="77777777" w:rsidR="00F12FE8" w:rsidRPr="001B1D4E" w:rsidRDefault="00461414">
            <w:pPr>
              <w:spacing w:line="276" w:lineRule="auto"/>
              <w:rPr>
                <w:rFonts w:ascii="Arial" w:hAnsi="Arial" w:cs="Arial"/>
                <w:bCs/>
                <w:sz w:val="20"/>
                <w:szCs w:val="20"/>
              </w:rPr>
            </w:pPr>
            <w:sdt>
              <w:sdtPr>
                <w:rPr>
                  <w:rFonts w:ascii="Arial" w:hAnsi="Arial" w:cs="Arial"/>
                  <w:bCs/>
                  <w:sz w:val="20"/>
                  <w:szCs w:val="20"/>
                </w:rPr>
                <w:id w:val="928381237"/>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Cs/>
                <w:sz w:val="20"/>
                <w:szCs w:val="20"/>
              </w:rPr>
              <w:t xml:space="preserve"> Yes</w:t>
            </w:r>
          </w:p>
          <w:p w14:paraId="23D08E04" w14:textId="77777777" w:rsidR="00F12FE8" w:rsidRDefault="00461414">
            <w:pPr>
              <w:spacing w:line="276" w:lineRule="auto"/>
              <w:rPr>
                <w:rFonts w:ascii="Arial" w:hAnsi="Arial" w:cs="Arial"/>
                <w:bCs/>
                <w:sz w:val="20"/>
                <w:szCs w:val="20"/>
              </w:rPr>
            </w:pPr>
            <w:sdt>
              <w:sdtPr>
                <w:rPr>
                  <w:rFonts w:ascii="Arial" w:hAnsi="Arial" w:cs="Arial"/>
                  <w:bCs/>
                  <w:sz w:val="20"/>
                  <w:szCs w:val="20"/>
                </w:rPr>
                <w:id w:val="-685451244"/>
                <w14:checkbox>
                  <w14:checked w14:val="0"/>
                  <w14:checkedState w14:val="2612" w14:font="MS Gothic"/>
                  <w14:uncheckedState w14:val="2610" w14:font="MS Gothic"/>
                </w14:checkbox>
              </w:sdtPr>
              <w:sdtEndPr/>
              <w:sdtContent>
                <w:r w:rsidR="00F12FE8" w:rsidRPr="001B1D4E">
                  <w:rPr>
                    <w:rFonts w:ascii="Segoe UI Symbol" w:eastAsia="MS Gothic" w:hAnsi="Segoe UI Symbol" w:cs="Segoe UI Symbol"/>
                    <w:bCs/>
                    <w:sz w:val="20"/>
                    <w:szCs w:val="20"/>
                  </w:rPr>
                  <w:t>☐</w:t>
                </w:r>
              </w:sdtContent>
            </w:sdt>
            <w:r w:rsidR="00F12FE8" w:rsidRPr="001B1D4E">
              <w:rPr>
                <w:rFonts w:ascii="Arial" w:hAnsi="Arial" w:cs="Arial"/>
                <w:bCs/>
                <w:sz w:val="20"/>
                <w:szCs w:val="20"/>
              </w:rPr>
              <w:t xml:space="preserve"> No</w:t>
            </w:r>
          </w:p>
        </w:tc>
      </w:tr>
      <w:tr w:rsidR="00F12FE8" w:rsidRPr="001B1D4E" w14:paraId="088178F2" w14:textId="77777777">
        <w:tc>
          <w:tcPr>
            <w:tcW w:w="7645" w:type="dxa"/>
            <w:gridSpan w:val="4"/>
            <w:shd w:val="clear" w:color="auto" w:fill="auto"/>
          </w:tcPr>
          <w:p w14:paraId="772F5917"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Name of person completing form:</w:t>
            </w:r>
          </w:p>
          <w:p w14:paraId="6E79AC22" w14:textId="77777777" w:rsidR="00F12FE8" w:rsidRPr="001B1D4E" w:rsidRDefault="00F12FE8">
            <w:pPr>
              <w:spacing w:line="276" w:lineRule="auto"/>
              <w:rPr>
                <w:rFonts w:ascii="Arial" w:hAnsi="Arial" w:cs="Arial"/>
                <w:bCs/>
                <w:sz w:val="20"/>
                <w:szCs w:val="20"/>
              </w:rPr>
            </w:pPr>
          </w:p>
        </w:tc>
        <w:tc>
          <w:tcPr>
            <w:tcW w:w="1705" w:type="dxa"/>
            <w:gridSpan w:val="2"/>
            <w:shd w:val="clear" w:color="auto" w:fill="auto"/>
          </w:tcPr>
          <w:p w14:paraId="4CCD7A07"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Date/time:</w:t>
            </w:r>
          </w:p>
          <w:p w14:paraId="01CF4B1E" w14:textId="77777777" w:rsidR="00F12FE8" w:rsidRPr="001B1D4E" w:rsidRDefault="00F12FE8">
            <w:pPr>
              <w:spacing w:line="276" w:lineRule="auto"/>
              <w:rPr>
                <w:rFonts w:ascii="Arial" w:hAnsi="Arial" w:cs="Arial"/>
                <w:bCs/>
                <w:sz w:val="20"/>
                <w:szCs w:val="20"/>
              </w:rPr>
            </w:pPr>
          </w:p>
        </w:tc>
      </w:tr>
      <w:tr w:rsidR="00F12FE8" w:rsidRPr="001B1D4E" w14:paraId="46CD0CF2" w14:textId="77777777">
        <w:tc>
          <w:tcPr>
            <w:tcW w:w="7645" w:type="dxa"/>
            <w:gridSpan w:val="4"/>
            <w:shd w:val="clear" w:color="auto" w:fill="auto"/>
          </w:tcPr>
          <w:p w14:paraId="6A09947C"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Name of person reviewing complaint:</w:t>
            </w:r>
          </w:p>
          <w:p w14:paraId="0C924F34" w14:textId="77777777" w:rsidR="00F12FE8" w:rsidRPr="001B1D4E" w:rsidRDefault="00F12FE8">
            <w:pPr>
              <w:spacing w:line="276" w:lineRule="auto"/>
              <w:rPr>
                <w:rFonts w:ascii="Arial" w:hAnsi="Arial" w:cs="Arial"/>
                <w:bCs/>
                <w:sz w:val="20"/>
                <w:szCs w:val="20"/>
              </w:rPr>
            </w:pPr>
          </w:p>
        </w:tc>
        <w:tc>
          <w:tcPr>
            <w:tcW w:w="1705" w:type="dxa"/>
            <w:gridSpan w:val="2"/>
            <w:shd w:val="clear" w:color="auto" w:fill="auto"/>
          </w:tcPr>
          <w:p w14:paraId="63F5333D"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Date/time:</w:t>
            </w:r>
          </w:p>
          <w:p w14:paraId="50BB9196" w14:textId="77777777" w:rsidR="00F12FE8" w:rsidRPr="001B1D4E" w:rsidRDefault="00F12FE8">
            <w:pPr>
              <w:spacing w:line="276" w:lineRule="auto"/>
              <w:rPr>
                <w:rFonts w:ascii="Arial" w:hAnsi="Arial" w:cs="Arial"/>
                <w:bCs/>
                <w:sz w:val="20"/>
                <w:szCs w:val="20"/>
              </w:rPr>
            </w:pPr>
          </w:p>
        </w:tc>
      </w:tr>
      <w:tr w:rsidR="00F12FE8" w:rsidRPr="001B1D4E" w14:paraId="39BDFE4A" w14:textId="77777777">
        <w:tc>
          <w:tcPr>
            <w:tcW w:w="7645" w:type="dxa"/>
            <w:gridSpan w:val="4"/>
            <w:shd w:val="clear" w:color="auto" w:fill="auto"/>
          </w:tcPr>
          <w:p w14:paraId="43767781"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What was the outcome?</w:t>
            </w:r>
          </w:p>
          <w:p w14:paraId="32D376AB" w14:textId="77777777" w:rsidR="00F12FE8" w:rsidRPr="001B1D4E" w:rsidRDefault="00F12FE8">
            <w:pPr>
              <w:spacing w:line="276" w:lineRule="auto"/>
              <w:rPr>
                <w:rFonts w:ascii="Arial" w:hAnsi="Arial" w:cs="Arial"/>
                <w:bCs/>
                <w:sz w:val="20"/>
                <w:szCs w:val="20"/>
              </w:rPr>
            </w:pPr>
          </w:p>
        </w:tc>
        <w:tc>
          <w:tcPr>
            <w:tcW w:w="1705" w:type="dxa"/>
            <w:gridSpan w:val="2"/>
            <w:shd w:val="clear" w:color="auto" w:fill="auto"/>
          </w:tcPr>
          <w:p w14:paraId="757C39B0" w14:textId="77777777" w:rsidR="00F12FE8" w:rsidRPr="001B1D4E" w:rsidRDefault="00F12FE8">
            <w:pPr>
              <w:spacing w:line="276" w:lineRule="auto"/>
              <w:rPr>
                <w:rFonts w:ascii="Arial" w:hAnsi="Arial" w:cs="Arial"/>
                <w:bCs/>
                <w:sz w:val="20"/>
                <w:szCs w:val="20"/>
              </w:rPr>
            </w:pPr>
            <w:r w:rsidRPr="001B1D4E">
              <w:rPr>
                <w:rFonts w:ascii="Arial" w:hAnsi="Arial" w:cs="Arial"/>
                <w:bCs/>
                <w:sz w:val="20"/>
                <w:szCs w:val="20"/>
              </w:rPr>
              <w:t>Date/time:</w:t>
            </w:r>
          </w:p>
        </w:tc>
      </w:tr>
    </w:tbl>
    <w:bookmarkEnd w:id="75"/>
    <w:p w14:paraId="58103898" w14:textId="304C56DB" w:rsidR="00852235" w:rsidRDefault="00F12FE8" w:rsidP="000C5DF7">
      <w:pPr>
        <w:spacing w:after="0" w:line="276" w:lineRule="auto"/>
        <w:rPr>
          <w:rStyle w:val="eop"/>
          <w:rFonts w:cs="Arial"/>
        </w:rPr>
      </w:pPr>
      <w:r w:rsidRPr="001B1D4E">
        <w:rPr>
          <w:rFonts w:ascii="Arial" w:hAnsi="Arial" w:cs="Arial"/>
        </w:rPr>
        <w:tab/>
      </w:r>
      <w:r w:rsidRPr="001B1D4E">
        <w:rPr>
          <w:rFonts w:ascii="Arial" w:hAnsi="Arial" w:cs="Arial"/>
        </w:rPr>
        <w:tab/>
      </w:r>
      <w:r w:rsidRPr="001B1D4E">
        <w:rPr>
          <w:rFonts w:ascii="Arial" w:hAnsi="Arial" w:cs="Arial"/>
        </w:rPr>
        <w:tab/>
      </w:r>
      <w:r w:rsidRPr="001B1D4E">
        <w:rPr>
          <w:rFonts w:ascii="Arial" w:hAnsi="Arial" w:cs="Arial"/>
        </w:rPr>
        <w:tab/>
      </w:r>
      <w:r w:rsidRPr="001B1D4E">
        <w:rPr>
          <w:rFonts w:ascii="Arial" w:hAnsi="Arial" w:cs="Arial"/>
        </w:rPr>
        <w:tab/>
      </w:r>
      <w:r w:rsidR="00852235">
        <w:rPr>
          <w:rStyle w:val="eop"/>
          <w:rFonts w:cs="Arial"/>
        </w:rPr>
        <w:br w:type="page"/>
      </w:r>
    </w:p>
    <w:p w14:paraId="04D35AB9" w14:textId="0832F4ED" w:rsidR="00852235" w:rsidRPr="0054185E" w:rsidRDefault="00A452F6" w:rsidP="00852235">
      <w:pPr>
        <w:pStyle w:val="Heading2"/>
      </w:pPr>
      <w:bookmarkStart w:id="78" w:name="_Toc138221674"/>
      <w:r>
        <w:lastRenderedPageBreak/>
        <w:t xml:space="preserve">Sample </w:t>
      </w:r>
      <w:r w:rsidR="00852235">
        <w:t>Backflow Incident Report Form</w:t>
      </w:r>
      <w:bookmarkEnd w:id="78"/>
    </w:p>
    <w:p w14:paraId="67515852" w14:textId="7E68C261" w:rsidR="00755E80" w:rsidRPr="00A54EC8" w:rsidRDefault="00755E80" w:rsidP="00B370DA">
      <w:pPr>
        <w:pStyle w:val="ListParagraph"/>
        <w:spacing w:before="240" w:after="0" w:line="276" w:lineRule="auto"/>
        <w:ind w:left="0"/>
        <w:rPr>
          <w:rStyle w:val="normaltextrun"/>
          <w:rFonts w:ascii="Arial" w:hAnsi="Arial" w:cs="Arial"/>
          <w:color w:val="0D0D0D" w:themeColor="text1" w:themeTint="F2"/>
        </w:rPr>
      </w:pPr>
      <w:r w:rsidRPr="00A54EC8">
        <w:rPr>
          <w:rStyle w:val="normaltextrun"/>
          <w:rFonts w:ascii="Arial" w:hAnsi="Arial" w:cs="Arial"/>
          <w:color w:val="0D0D0D" w:themeColor="text1" w:themeTint="F2"/>
        </w:rPr>
        <w:t xml:space="preserve">It is recommended that your utility establish a protocol to respond to all </w:t>
      </w:r>
      <w:r w:rsidR="000B135C" w:rsidRPr="00A54EC8">
        <w:rPr>
          <w:rStyle w:val="normaltextrun"/>
          <w:rFonts w:ascii="Arial" w:hAnsi="Arial" w:cs="Arial"/>
          <w:color w:val="0D0D0D" w:themeColor="text1" w:themeTint="F2"/>
        </w:rPr>
        <w:t>backflow events</w:t>
      </w:r>
      <w:r w:rsidRPr="00A54EC8">
        <w:rPr>
          <w:rStyle w:val="normaltextrun"/>
          <w:rFonts w:ascii="Arial" w:hAnsi="Arial" w:cs="Arial"/>
          <w:color w:val="0D0D0D" w:themeColor="text1" w:themeTint="F2"/>
        </w:rPr>
        <w:t>.</w:t>
      </w:r>
      <w:r w:rsidR="008072B4" w:rsidRPr="00A54EC8">
        <w:rPr>
          <w:rStyle w:val="normaltextrun"/>
          <w:rFonts w:ascii="Arial" w:hAnsi="Arial" w:cs="Arial"/>
          <w:color w:val="0D0D0D" w:themeColor="text1" w:themeTint="F2"/>
        </w:rPr>
        <w:t xml:space="preserve"> By documenting the event</w:t>
      </w:r>
      <w:r w:rsidR="004425D0" w:rsidRPr="00A54EC8">
        <w:rPr>
          <w:rStyle w:val="normaltextrun"/>
          <w:rFonts w:ascii="Arial" w:hAnsi="Arial" w:cs="Arial"/>
          <w:color w:val="0D0D0D" w:themeColor="text1" w:themeTint="F2"/>
        </w:rPr>
        <w:t xml:space="preserve"> and subsequent actions, </w:t>
      </w:r>
      <w:r w:rsidR="00490062" w:rsidRPr="00A54EC8">
        <w:rPr>
          <w:rStyle w:val="normaltextrun"/>
          <w:rFonts w:ascii="Arial" w:hAnsi="Arial" w:cs="Arial"/>
          <w:color w:val="0D0D0D" w:themeColor="text1" w:themeTint="F2"/>
        </w:rPr>
        <w:t xml:space="preserve">the </w:t>
      </w:r>
      <w:r w:rsidR="00AD3791" w:rsidRPr="00A54EC8">
        <w:rPr>
          <w:rStyle w:val="normaltextrun"/>
          <w:rFonts w:ascii="Arial" w:hAnsi="Arial" w:cs="Arial"/>
          <w:color w:val="0D0D0D" w:themeColor="text1" w:themeTint="F2"/>
        </w:rPr>
        <w:t xml:space="preserve">problem may </w:t>
      </w:r>
      <w:r w:rsidR="006B62D5" w:rsidRPr="00A54EC8">
        <w:rPr>
          <w:rStyle w:val="normaltextrun"/>
          <w:rFonts w:ascii="Arial" w:hAnsi="Arial" w:cs="Arial"/>
          <w:color w:val="0D0D0D" w:themeColor="text1" w:themeTint="F2"/>
        </w:rPr>
        <w:t xml:space="preserve">be mitigated. </w:t>
      </w:r>
    </w:p>
    <w:p w14:paraId="0B001839" w14:textId="77777777" w:rsidR="0076566E" w:rsidRPr="00A54EC8" w:rsidRDefault="0076566E" w:rsidP="00755E80">
      <w:pPr>
        <w:pStyle w:val="ListParagraph"/>
        <w:spacing w:after="0" w:line="276" w:lineRule="auto"/>
        <w:ind w:left="0"/>
        <w:rPr>
          <w:rStyle w:val="normaltextrun"/>
          <w:rFonts w:ascii="Arial" w:hAnsi="Arial" w:cs="Arial"/>
          <w:color w:val="0D0D0D" w:themeColor="text1" w:themeTint="F2"/>
        </w:rPr>
      </w:pPr>
    </w:p>
    <w:tbl>
      <w:tblPr>
        <w:tblStyle w:val="TableGrid"/>
        <w:tblW w:w="0" w:type="auto"/>
        <w:tblCellMar>
          <w:top w:w="14" w:type="dxa"/>
          <w:bottom w:w="14" w:type="dxa"/>
        </w:tblCellMar>
        <w:tblLook w:val="04A0" w:firstRow="1" w:lastRow="0" w:firstColumn="1" w:lastColumn="0" w:noHBand="0" w:noVBand="1"/>
      </w:tblPr>
      <w:tblGrid>
        <w:gridCol w:w="2875"/>
        <w:gridCol w:w="450"/>
        <w:gridCol w:w="1980"/>
        <w:gridCol w:w="2340"/>
        <w:gridCol w:w="1705"/>
      </w:tblGrid>
      <w:tr w:rsidR="0076566E" w:rsidRPr="001B1D4E" w14:paraId="1D981B20" w14:textId="77777777">
        <w:tc>
          <w:tcPr>
            <w:tcW w:w="9350" w:type="dxa"/>
            <w:gridSpan w:val="5"/>
            <w:shd w:val="clear" w:color="auto" w:fill="2F2F2F" w:themeFill="background2" w:themeFillShade="40"/>
          </w:tcPr>
          <w:p w14:paraId="54997130" w14:textId="77777777" w:rsidR="0076566E" w:rsidRPr="001B1D4E" w:rsidRDefault="0076566E">
            <w:pPr>
              <w:tabs>
                <w:tab w:val="left" w:pos="8108"/>
              </w:tabs>
              <w:spacing w:line="276" w:lineRule="auto"/>
              <w:jc w:val="center"/>
              <w:rPr>
                <w:rFonts w:ascii="Arial" w:hAnsi="Arial" w:cs="Arial"/>
                <w:b/>
                <w:sz w:val="20"/>
                <w:szCs w:val="20"/>
              </w:rPr>
            </w:pPr>
            <w:r w:rsidRPr="0076566E">
              <w:rPr>
                <w:rStyle w:val="normaltextrun"/>
                <w:rFonts w:cs="Arial"/>
                <w:b/>
                <w:sz w:val="24"/>
                <w:szCs w:val="24"/>
              </w:rPr>
              <w:t>[Water System Name]</w:t>
            </w:r>
          </w:p>
        </w:tc>
      </w:tr>
      <w:tr w:rsidR="0076566E" w:rsidRPr="001B1D4E" w14:paraId="3A98BF77" w14:textId="77777777">
        <w:tc>
          <w:tcPr>
            <w:tcW w:w="9350" w:type="dxa"/>
            <w:gridSpan w:val="5"/>
            <w:shd w:val="clear" w:color="auto" w:fill="2F2F2F" w:themeFill="background2" w:themeFillShade="40"/>
          </w:tcPr>
          <w:p w14:paraId="6F55688C" w14:textId="79C16035" w:rsidR="0076566E" w:rsidRPr="001B1D4E" w:rsidRDefault="00022638">
            <w:pPr>
              <w:tabs>
                <w:tab w:val="left" w:pos="8108"/>
              </w:tabs>
              <w:spacing w:line="276" w:lineRule="auto"/>
              <w:rPr>
                <w:rStyle w:val="normaltextrun"/>
                <w:rFonts w:ascii="Arial" w:hAnsi="Arial" w:cs="Arial"/>
                <w:b/>
                <w:sz w:val="20"/>
                <w:szCs w:val="20"/>
              </w:rPr>
            </w:pPr>
            <w:r>
              <w:rPr>
                <w:rFonts w:ascii="Arial" w:hAnsi="Arial" w:cs="Arial"/>
                <w:b/>
                <w:sz w:val="20"/>
                <w:szCs w:val="20"/>
              </w:rPr>
              <w:t>B</w:t>
            </w:r>
            <w:r>
              <w:rPr>
                <w:b/>
                <w:sz w:val="20"/>
                <w:szCs w:val="20"/>
              </w:rPr>
              <w:t>ackflow incident Report</w:t>
            </w:r>
            <w:r w:rsidR="0076566E" w:rsidRPr="001B1D4E">
              <w:rPr>
                <w:rFonts w:ascii="Arial" w:hAnsi="Arial" w:cs="Arial"/>
                <w:b/>
                <w:sz w:val="20"/>
                <w:szCs w:val="20"/>
              </w:rPr>
              <w:tab/>
            </w:r>
          </w:p>
        </w:tc>
      </w:tr>
      <w:tr w:rsidR="0076566E" w:rsidRPr="001B1D4E" w14:paraId="29B4EB12" w14:textId="77777777">
        <w:tc>
          <w:tcPr>
            <w:tcW w:w="9350" w:type="dxa"/>
            <w:gridSpan w:val="5"/>
            <w:shd w:val="clear" w:color="auto" w:fill="BFBFBF" w:themeFill="background2"/>
          </w:tcPr>
          <w:p w14:paraId="10F614C5" w14:textId="77777777" w:rsidR="0076566E" w:rsidRPr="001B1D4E" w:rsidRDefault="0076566E">
            <w:pPr>
              <w:spacing w:line="276" w:lineRule="auto"/>
              <w:rPr>
                <w:rFonts w:ascii="Arial" w:hAnsi="Arial" w:cs="Arial"/>
                <w:b/>
                <w:sz w:val="20"/>
                <w:szCs w:val="20"/>
              </w:rPr>
            </w:pPr>
            <w:r w:rsidRPr="001B1D4E">
              <w:rPr>
                <w:rFonts w:ascii="Arial" w:hAnsi="Arial" w:cs="Arial"/>
                <w:b/>
                <w:sz w:val="20"/>
                <w:szCs w:val="20"/>
              </w:rPr>
              <w:t>Instructions:</w:t>
            </w:r>
          </w:p>
          <w:p w14:paraId="4B87898E" w14:textId="5110BB5C" w:rsidR="0076566E" w:rsidRPr="001B1D4E" w:rsidRDefault="0076566E">
            <w:pPr>
              <w:spacing w:line="276" w:lineRule="auto"/>
              <w:rPr>
                <w:rFonts w:ascii="Arial" w:hAnsi="Arial" w:cs="Arial"/>
                <w:bCs/>
                <w:sz w:val="20"/>
                <w:szCs w:val="20"/>
              </w:rPr>
            </w:pPr>
            <w:r w:rsidRPr="001B1D4E">
              <w:rPr>
                <w:rFonts w:ascii="Arial" w:hAnsi="Arial" w:cs="Arial"/>
                <w:bCs/>
                <w:sz w:val="20"/>
                <w:szCs w:val="20"/>
              </w:rPr>
              <w:t xml:space="preserve">This form is provided to </w:t>
            </w:r>
            <w:r w:rsidR="00363048">
              <w:rPr>
                <w:rFonts w:ascii="Arial" w:hAnsi="Arial" w:cs="Arial"/>
                <w:bCs/>
                <w:sz w:val="20"/>
                <w:szCs w:val="20"/>
              </w:rPr>
              <w:t>a</w:t>
            </w:r>
            <w:r w:rsidR="00363048">
              <w:rPr>
                <w:bCs/>
                <w:sz w:val="20"/>
                <w:szCs w:val="20"/>
              </w:rPr>
              <w:t>ssist documenting a</w:t>
            </w:r>
            <w:r w:rsidR="00EB7499">
              <w:rPr>
                <w:bCs/>
                <w:sz w:val="20"/>
                <w:szCs w:val="20"/>
              </w:rPr>
              <w:t xml:space="preserve"> backflow event</w:t>
            </w:r>
            <w:r w:rsidR="00E52552">
              <w:rPr>
                <w:bCs/>
                <w:sz w:val="20"/>
                <w:szCs w:val="20"/>
              </w:rPr>
              <w:t xml:space="preserve"> a</w:t>
            </w:r>
            <w:r w:rsidR="00FC42B0">
              <w:rPr>
                <w:bCs/>
                <w:sz w:val="20"/>
                <w:szCs w:val="20"/>
              </w:rPr>
              <w:t xml:space="preserve">nd </w:t>
            </w:r>
            <w:r w:rsidR="005D442E">
              <w:rPr>
                <w:bCs/>
                <w:sz w:val="20"/>
                <w:szCs w:val="20"/>
              </w:rPr>
              <w:t>a remediation</w:t>
            </w:r>
            <w:r w:rsidR="00C2462B">
              <w:rPr>
                <w:bCs/>
                <w:sz w:val="20"/>
                <w:szCs w:val="20"/>
              </w:rPr>
              <w:t xml:space="preserve"> course</w:t>
            </w:r>
            <w:r w:rsidRPr="001B1D4E">
              <w:rPr>
                <w:rFonts w:ascii="Arial" w:hAnsi="Arial" w:cs="Arial"/>
                <w:bCs/>
                <w:sz w:val="20"/>
                <w:szCs w:val="20"/>
              </w:rPr>
              <w:t xml:space="preserve">  </w:t>
            </w:r>
          </w:p>
        </w:tc>
      </w:tr>
      <w:tr w:rsidR="0076566E" w:rsidRPr="001B1D4E" w14:paraId="4F0D504D" w14:textId="77777777">
        <w:tc>
          <w:tcPr>
            <w:tcW w:w="3325" w:type="dxa"/>
            <w:gridSpan w:val="2"/>
            <w:shd w:val="clear" w:color="auto" w:fill="BFBFBF" w:themeFill="background2"/>
          </w:tcPr>
          <w:p w14:paraId="1CAAED41" w14:textId="4814E71B" w:rsidR="0076566E" w:rsidRPr="001B1D4E" w:rsidRDefault="00AB28C8">
            <w:pPr>
              <w:spacing w:line="276" w:lineRule="auto"/>
              <w:rPr>
                <w:rFonts w:ascii="Arial" w:hAnsi="Arial" w:cs="Arial"/>
                <w:bCs/>
                <w:sz w:val="20"/>
                <w:szCs w:val="20"/>
              </w:rPr>
            </w:pPr>
            <w:r>
              <w:rPr>
                <w:rFonts w:ascii="Arial" w:hAnsi="Arial" w:cs="Arial"/>
                <w:bCs/>
                <w:sz w:val="20"/>
                <w:szCs w:val="20"/>
              </w:rPr>
              <w:t>B</w:t>
            </w:r>
            <w:r>
              <w:rPr>
                <w:bCs/>
                <w:sz w:val="20"/>
                <w:szCs w:val="20"/>
              </w:rPr>
              <w:t xml:space="preserve">ackflow </w:t>
            </w:r>
            <w:r w:rsidR="00CB4AC4">
              <w:rPr>
                <w:bCs/>
                <w:sz w:val="20"/>
                <w:szCs w:val="20"/>
              </w:rPr>
              <w:t>is</w:t>
            </w:r>
            <w:r w:rsidR="00101E6A">
              <w:rPr>
                <w:bCs/>
                <w:sz w:val="20"/>
                <w:szCs w:val="20"/>
              </w:rPr>
              <w:t xml:space="preserve"> s</w:t>
            </w:r>
            <w:r w:rsidR="00666A6F">
              <w:rPr>
                <w:bCs/>
                <w:sz w:val="20"/>
                <w:szCs w:val="20"/>
              </w:rPr>
              <w:t>uspected</w:t>
            </w:r>
            <w:r w:rsidR="0076566E" w:rsidRPr="001B1D4E">
              <w:rPr>
                <w:rFonts w:ascii="Arial" w:hAnsi="Arial" w:cs="Arial"/>
                <w:bCs/>
                <w:sz w:val="20"/>
                <w:szCs w:val="20"/>
              </w:rPr>
              <w:t xml:space="preserve"> based on:</w:t>
            </w:r>
          </w:p>
        </w:tc>
        <w:tc>
          <w:tcPr>
            <w:tcW w:w="6025" w:type="dxa"/>
            <w:gridSpan w:val="3"/>
          </w:tcPr>
          <w:p w14:paraId="645C96AD" w14:textId="27BA762C" w:rsidR="0076566E" w:rsidRPr="001B1D4E" w:rsidRDefault="00461414">
            <w:pPr>
              <w:tabs>
                <w:tab w:val="left" w:pos="1163"/>
              </w:tabs>
              <w:spacing w:line="276" w:lineRule="auto"/>
              <w:rPr>
                <w:rFonts w:ascii="Arial" w:hAnsi="Arial" w:cs="Arial"/>
                <w:bCs/>
                <w:sz w:val="20"/>
                <w:szCs w:val="20"/>
              </w:rPr>
            </w:pPr>
            <w:sdt>
              <w:sdtPr>
                <w:rPr>
                  <w:rFonts w:ascii="Arial" w:hAnsi="Arial" w:cs="Arial"/>
                  <w:bCs/>
                  <w:sz w:val="20"/>
                  <w:szCs w:val="20"/>
                </w:rPr>
                <w:id w:val="-1034042637"/>
                <w14:checkbox>
                  <w14:checked w14:val="0"/>
                  <w14:checkedState w14:val="2612" w14:font="MS Gothic"/>
                  <w14:uncheckedState w14:val="2610" w14:font="MS Gothic"/>
                </w14:checkbox>
              </w:sdtPr>
              <w:sdtEndPr/>
              <w:sdtContent>
                <w:r w:rsidR="0076566E" w:rsidRPr="001B1D4E">
                  <w:rPr>
                    <w:rFonts w:ascii="Segoe UI Symbol" w:eastAsia="MS Gothic" w:hAnsi="Segoe UI Symbol" w:cs="Segoe UI Symbol"/>
                    <w:bCs/>
                    <w:sz w:val="20"/>
                    <w:szCs w:val="20"/>
                  </w:rPr>
                  <w:t>☐</w:t>
                </w:r>
              </w:sdtContent>
            </w:sdt>
            <w:r w:rsidR="0076566E" w:rsidRPr="001B1D4E">
              <w:rPr>
                <w:rFonts w:ascii="Arial" w:hAnsi="Arial" w:cs="Arial"/>
                <w:b/>
                <w:sz w:val="20"/>
                <w:szCs w:val="20"/>
              </w:rPr>
              <w:t xml:space="preserve"> </w:t>
            </w:r>
            <w:r w:rsidR="0076566E" w:rsidRPr="001B1D4E">
              <w:rPr>
                <w:rFonts w:ascii="Arial" w:hAnsi="Arial" w:cs="Arial"/>
                <w:bCs/>
                <w:sz w:val="20"/>
                <w:szCs w:val="20"/>
              </w:rPr>
              <w:t xml:space="preserve">Quality   </w:t>
            </w:r>
            <w:sdt>
              <w:sdtPr>
                <w:rPr>
                  <w:rFonts w:ascii="Arial" w:hAnsi="Arial" w:cs="Arial"/>
                  <w:bCs/>
                  <w:sz w:val="20"/>
                  <w:szCs w:val="20"/>
                </w:rPr>
                <w:id w:val="1091820048"/>
                <w14:checkbox>
                  <w14:checked w14:val="0"/>
                  <w14:checkedState w14:val="2612" w14:font="MS Gothic"/>
                  <w14:uncheckedState w14:val="2610" w14:font="MS Gothic"/>
                </w14:checkbox>
              </w:sdtPr>
              <w:sdtEndPr/>
              <w:sdtContent>
                <w:r w:rsidR="0076566E" w:rsidRPr="001B1D4E">
                  <w:rPr>
                    <w:rFonts w:ascii="Segoe UI Symbol" w:eastAsia="MS Gothic" w:hAnsi="Segoe UI Symbol" w:cs="Segoe UI Symbol"/>
                    <w:bCs/>
                    <w:sz w:val="20"/>
                    <w:szCs w:val="20"/>
                  </w:rPr>
                  <w:t>☐</w:t>
                </w:r>
              </w:sdtContent>
            </w:sdt>
            <w:r w:rsidR="0076566E" w:rsidRPr="001B1D4E">
              <w:rPr>
                <w:rFonts w:ascii="Arial" w:hAnsi="Arial" w:cs="Arial"/>
                <w:bCs/>
                <w:sz w:val="20"/>
                <w:szCs w:val="20"/>
              </w:rPr>
              <w:t xml:space="preserve"> </w:t>
            </w:r>
            <w:r w:rsidR="0045494E">
              <w:rPr>
                <w:rFonts w:ascii="Arial" w:hAnsi="Arial" w:cs="Arial"/>
                <w:bCs/>
                <w:sz w:val="20"/>
                <w:szCs w:val="20"/>
              </w:rPr>
              <w:t>T</w:t>
            </w:r>
            <w:r w:rsidR="0045494E">
              <w:rPr>
                <w:bCs/>
                <w:sz w:val="20"/>
                <w:szCs w:val="20"/>
              </w:rPr>
              <w:t>aste</w:t>
            </w:r>
            <w:r w:rsidR="0076566E" w:rsidRPr="001B1D4E">
              <w:rPr>
                <w:rFonts w:ascii="Arial" w:hAnsi="Arial" w:cs="Arial"/>
                <w:bCs/>
                <w:sz w:val="20"/>
                <w:szCs w:val="20"/>
              </w:rPr>
              <w:tab/>
              <w:t xml:space="preserve"> </w:t>
            </w:r>
            <w:sdt>
              <w:sdtPr>
                <w:rPr>
                  <w:rFonts w:ascii="Arial" w:hAnsi="Arial" w:cs="Arial"/>
                  <w:bCs/>
                  <w:sz w:val="20"/>
                  <w:szCs w:val="20"/>
                </w:rPr>
                <w:id w:val="-232863085"/>
                <w14:checkbox>
                  <w14:checked w14:val="0"/>
                  <w14:checkedState w14:val="2612" w14:font="MS Gothic"/>
                  <w14:uncheckedState w14:val="2610" w14:font="MS Gothic"/>
                </w14:checkbox>
              </w:sdtPr>
              <w:sdtEndPr/>
              <w:sdtContent>
                <w:r w:rsidR="0076566E" w:rsidRPr="001B1D4E">
                  <w:rPr>
                    <w:rFonts w:ascii="Segoe UI Symbol" w:eastAsia="MS Gothic" w:hAnsi="Segoe UI Symbol" w:cs="Segoe UI Symbol"/>
                    <w:bCs/>
                    <w:sz w:val="20"/>
                    <w:szCs w:val="20"/>
                  </w:rPr>
                  <w:t>☐</w:t>
                </w:r>
              </w:sdtContent>
            </w:sdt>
            <w:r w:rsidR="0076566E" w:rsidRPr="001B1D4E">
              <w:rPr>
                <w:rFonts w:ascii="Arial" w:hAnsi="Arial" w:cs="Arial"/>
                <w:bCs/>
                <w:sz w:val="20"/>
                <w:szCs w:val="20"/>
              </w:rPr>
              <w:t xml:space="preserve"> Color    </w:t>
            </w:r>
            <w:sdt>
              <w:sdtPr>
                <w:rPr>
                  <w:rFonts w:ascii="Arial" w:hAnsi="Arial" w:cs="Arial"/>
                  <w:bCs/>
                  <w:sz w:val="20"/>
                  <w:szCs w:val="20"/>
                </w:rPr>
                <w:id w:val="-498423329"/>
                <w14:checkbox>
                  <w14:checked w14:val="0"/>
                  <w14:checkedState w14:val="2612" w14:font="MS Gothic"/>
                  <w14:uncheckedState w14:val="2610" w14:font="MS Gothic"/>
                </w14:checkbox>
              </w:sdtPr>
              <w:sdtEndPr/>
              <w:sdtContent>
                <w:r w:rsidR="0076566E" w:rsidRPr="001B1D4E">
                  <w:rPr>
                    <w:rFonts w:ascii="Segoe UI Symbol" w:eastAsia="MS Gothic" w:hAnsi="Segoe UI Symbol" w:cs="Segoe UI Symbol"/>
                    <w:bCs/>
                    <w:sz w:val="20"/>
                    <w:szCs w:val="20"/>
                  </w:rPr>
                  <w:t>☐</w:t>
                </w:r>
              </w:sdtContent>
            </w:sdt>
            <w:r w:rsidR="0076566E" w:rsidRPr="001B1D4E">
              <w:rPr>
                <w:rFonts w:ascii="Arial" w:hAnsi="Arial" w:cs="Arial"/>
                <w:bCs/>
                <w:sz w:val="20"/>
                <w:szCs w:val="20"/>
              </w:rPr>
              <w:t xml:space="preserve"> Odor   </w:t>
            </w:r>
            <w:sdt>
              <w:sdtPr>
                <w:rPr>
                  <w:rFonts w:ascii="Arial" w:hAnsi="Arial" w:cs="Arial"/>
                  <w:bCs/>
                  <w:sz w:val="20"/>
                  <w:szCs w:val="20"/>
                </w:rPr>
                <w:id w:val="665365222"/>
                <w14:checkbox>
                  <w14:checked w14:val="0"/>
                  <w14:checkedState w14:val="2612" w14:font="MS Gothic"/>
                  <w14:uncheckedState w14:val="2610" w14:font="MS Gothic"/>
                </w14:checkbox>
              </w:sdtPr>
              <w:sdtEndPr/>
              <w:sdtContent>
                <w:r w:rsidR="0076566E" w:rsidRPr="001B1D4E">
                  <w:rPr>
                    <w:rFonts w:ascii="Segoe UI Symbol" w:eastAsia="MS Gothic" w:hAnsi="Segoe UI Symbol" w:cs="Segoe UI Symbol"/>
                    <w:bCs/>
                    <w:sz w:val="20"/>
                    <w:szCs w:val="20"/>
                  </w:rPr>
                  <w:t>☐</w:t>
                </w:r>
              </w:sdtContent>
            </w:sdt>
            <w:r w:rsidR="0076566E" w:rsidRPr="001B1D4E">
              <w:rPr>
                <w:rFonts w:ascii="Arial" w:hAnsi="Arial" w:cs="Arial"/>
                <w:bCs/>
                <w:sz w:val="20"/>
                <w:szCs w:val="20"/>
              </w:rPr>
              <w:t xml:space="preserve"> Other: </w:t>
            </w:r>
          </w:p>
        </w:tc>
      </w:tr>
      <w:tr w:rsidR="00982B2A" w:rsidRPr="001B1D4E" w14:paraId="1CC70DBC" w14:textId="77777777">
        <w:tc>
          <w:tcPr>
            <w:tcW w:w="5305" w:type="dxa"/>
            <w:gridSpan w:val="3"/>
            <w:shd w:val="clear" w:color="auto" w:fill="BFBFBF" w:themeFill="background2"/>
          </w:tcPr>
          <w:p w14:paraId="31971D49" w14:textId="1A4A6C04" w:rsidR="00982B2A" w:rsidRPr="001B1D4E" w:rsidRDefault="00982B2A">
            <w:pPr>
              <w:spacing w:line="276" w:lineRule="auto"/>
              <w:rPr>
                <w:rFonts w:ascii="Arial" w:hAnsi="Arial" w:cs="Arial"/>
                <w:bCs/>
                <w:sz w:val="20"/>
                <w:szCs w:val="20"/>
              </w:rPr>
            </w:pPr>
            <w:r>
              <w:rPr>
                <w:rFonts w:ascii="Arial" w:hAnsi="Arial" w:cs="Arial"/>
                <w:bCs/>
                <w:sz w:val="20"/>
                <w:szCs w:val="20"/>
              </w:rPr>
              <w:t>Lo</w:t>
            </w:r>
            <w:r w:rsidR="00127DC6">
              <w:rPr>
                <w:rFonts w:ascii="Arial" w:hAnsi="Arial" w:cs="Arial"/>
                <w:bCs/>
                <w:sz w:val="20"/>
                <w:szCs w:val="20"/>
              </w:rPr>
              <w:t>c</w:t>
            </w:r>
            <w:r w:rsidR="00701F40">
              <w:rPr>
                <w:rFonts w:ascii="Arial" w:hAnsi="Arial" w:cs="Arial"/>
                <w:bCs/>
                <w:sz w:val="20"/>
                <w:szCs w:val="20"/>
              </w:rPr>
              <w:t xml:space="preserve">ation of </w:t>
            </w:r>
            <w:r w:rsidR="009D1E70">
              <w:rPr>
                <w:rFonts w:ascii="Arial" w:hAnsi="Arial" w:cs="Arial"/>
                <w:bCs/>
                <w:sz w:val="20"/>
                <w:szCs w:val="20"/>
              </w:rPr>
              <w:t>Origin</w:t>
            </w:r>
          </w:p>
        </w:tc>
        <w:tc>
          <w:tcPr>
            <w:tcW w:w="4045" w:type="dxa"/>
            <w:gridSpan w:val="2"/>
          </w:tcPr>
          <w:p w14:paraId="1668D6BE" w14:textId="77777777" w:rsidR="00982B2A" w:rsidRDefault="00982B2A">
            <w:pPr>
              <w:spacing w:line="276" w:lineRule="auto"/>
              <w:rPr>
                <w:rFonts w:ascii="Arial" w:hAnsi="Arial" w:cs="Arial"/>
                <w:b/>
                <w:sz w:val="20"/>
                <w:szCs w:val="20"/>
              </w:rPr>
            </w:pPr>
          </w:p>
          <w:p w14:paraId="3F8BCF6C" w14:textId="77777777" w:rsidR="009D1E70" w:rsidRDefault="009D1E70">
            <w:pPr>
              <w:spacing w:line="276" w:lineRule="auto"/>
              <w:rPr>
                <w:rFonts w:ascii="Arial" w:hAnsi="Arial" w:cs="Arial"/>
                <w:b/>
                <w:sz w:val="20"/>
                <w:szCs w:val="20"/>
              </w:rPr>
            </w:pPr>
          </w:p>
          <w:p w14:paraId="4E293D80" w14:textId="77777777" w:rsidR="009D1E70" w:rsidRDefault="009D1E70">
            <w:pPr>
              <w:spacing w:line="276" w:lineRule="auto"/>
              <w:rPr>
                <w:rFonts w:ascii="Arial" w:hAnsi="Arial" w:cs="Arial"/>
                <w:b/>
                <w:sz w:val="20"/>
                <w:szCs w:val="20"/>
              </w:rPr>
            </w:pPr>
          </w:p>
          <w:p w14:paraId="0C33D2D0" w14:textId="77777777" w:rsidR="009D1E70" w:rsidRDefault="009D1E70">
            <w:pPr>
              <w:spacing w:line="276" w:lineRule="auto"/>
              <w:rPr>
                <w:rFonts w:ascii="Arial" w:hAnsi="Arial" w:cs="Arial"/>
                <w:b/>
                <w:sz w:val="20"/>
                <w:szCs w:val="20"/>
              </w:rPr>
            </w:pPr>
          </w:p>
          <w:p w14:paraId="0D4B4C9E" w14:textId="77777777" w:rsidR="009D1E70" w:rsidRPr="001B1D4E" w:rsidRDefault="009D1E70">
            <w:pPr>
              <w:spacing w:line="276" w:lineRule="auto"/>
              <w:rPr>
                <w:rFonts w:ascii="Arial" w:hAnsi="Arial" w:cs="Arial"/>
                <w:b/>
                <w:sz w:val="20"/>
                <w:szCs w:val="20"/>
              </w:rPr>
            </w:pPr>
          </w:p>
        </w:tc>
      </w:tr>
      <w:tr w:rsidR="0076566E" w:rsidRPr="001B1D4E" w14:paraId="20EE1573" w14:textId="77777777">
        <w:tc>
          <w:tcPr>
            <w:tcW w:w="5305" w:type="dxa"/>
            <w:gridSpan w:val="3"/>
            <w:shd w:val="clear" w:color="auto" w:fill="BFBFBF" w:themeFill="background2"/>
          </w:tcPr>
          <w:p w14:paraId="722E9894" w14:textId="77777777" w:rsidR="0076566E" w:rsidRPr="001B1D4E" w:rsidRDefault="0076566E">
            <w:pPr>
              <w:spacing w:line="276" w:lineRule="auto"/>
              <w:rPr>
                <w:rFonts w:ascii="Arial" w:hAnsi="Arial" w:cs="Arial"/>
                <w:bCs/>
                <w:sz w:val="20"/>
                <w:szCs w:val="20"/>
              </w:rPr>
            </w:pPr>
            <w:r w:rsidRPr="001B1D4E">
              <w:rPr>
                <w:rFonts w:ascii="Arial" w:hAnsi="Arial" w:cs="Arial"/>
                <w:bCs/>
                <w:sz w:val="20"/>
                <w:szCs w:val="20"/>
              </w:rPr>
              <w:t xml:space="preserve">What are the specifics of the color, odor, </w:t>
            </w:r>
            <w:proofErr w:type="gramStart"/>
            <w:r w:rsidRPr="001B1D4E">
              <w:rPr>
                <w:rFonts w:ascii="Arial" w:hAnsi="Arial" w:cs="Arial"/>
                <w:bCs/>
                <w:sz w:val="20"/>
                <w:szCs w:val="20"/>
              </w:rPr>
              <w:t>pressure</w:t>
            </w:r>
            <w:proofErr w:type="gramEnd"/>
            <w:r w:rsidRPr="001B1D4E">
              <w:rPr>
                <w:rFonts w:ascii="Arial" w:hAnsi="Arial" w:cs="Arial"/>
                <w:bCs/>
                <w:sz w:val="20"/>
                <w:szCs w:val="20"/>
              </w:rPr>
              <w:t xml:space="preserve"> or taste associating the complaint?</w:t>
            </w:r>
          </w:p>
        </w:tc>
        <w:tc>
          <w:tcPr>
            <w:tcW w:w="4045" w:type="dxa"/>
            <w:gridSpan w:val="2"/>
          </w:tcPr>
          <w:p w14:paraId="00A04E72" w14:textId="77777777" w:rsidR="0076566E" w:rsidRPr="001B1D4E" w:rsidRDefault="0076566E">
            <w:pPr>
              <w:spacing w:line="276" w:lineRule="auto"/>
              <w:rPr>
                <w:rFonts w:ascii="Arial" w:hAnsi="Arial" w:cs="Arial"/>
                <w:b/>
                <w:sz w:val="20"/>
                <w:szCs w:val="20"/>
              </w:rPr>
            </w:pPr>
          </w:p>
        </w:tc>
      </w:tr>
      <w:tr w:rsidR="0076566E" w:rsidRPr="001B1D4E" w14:paraId="0B0BB8B2" w14:textId="77777777">
        <w:tc>
          <w:tcPr>
            <w:tcW w:w="5305" w:type="dxa"/>
            <w:gridSpan w:val="3"/>
            <w:shd w:val="clear" w:color="auto" w:fill="BFBFBF" w:themeFill="background2"/>
          </w:tcPr>
          <w:p w14:paraId="68B9B2CB" w14:textId="77777777" w:rsidR="0076566E" w:rsidRPr="001B1D4E" w:rsidRDefault="0076566E">
            <w:pPr>
              <w:spacing w:line="276" w:lineRule="auto"/>
              <w:rPr>
                <w:rFonts w:ascii="Arial" w:hAnsi="Arial" w:cs="Arial"/>
                <w:bCs/>
                <w:sz w:val="20"/>
                <w:szCs w:val="20"/>
              </w:rPr>
            </w:pPr>
            <w:r w:rsidRPr="001B1D4E">
              <w:rPr>
                <w:rFonts w:ascii="Arial" w:hAnsi="Arial" w:cs="Arial"/>
                <w:bCs/>
                <w:sz w:val="20"/>
                <w:szCs w:val="20"/>
              </w:rPr>
              <w:t>Do other consumers have the same complaint?</w:t>
            </w:r>
          </w:p>
        </w:tc>
        <w:tc>
          <w:tcPr>
            <w:tcW w:w="4045" w:type="dxa"/>
            <w:gridSpan w:val="2"/>
          </w:tcPr>
          <w:p w14:paraId="370D0F2B" w14:textId="77777777" w:rsidR="0076566E" w:rsidRPr="001B1D4E" w:rsidRDefault="0076566E">
            <w:pPr>
              <w:spacing w:line="276" w:lineRule="auto"/>
              <w:rPr>
                <w:rFonts w:ascii="Arial" w:hAnsi="Arial" w:cs="Arial"/>
                <w:b/>
                <w:sz w:val="20"/>
                <w:szCs w:val="20"/>
              </w:rPr>
            </w:pPr>
          </w:p>
        </w:tc>
      </w:tr>
      <w:tr w:rsidR="0076566E" w:rsidRPr="001B1D4E" w14:paraId="3F82044B" w14:textId="77777777">
        <w:tc>
          <w:tcPr>
            <w:tcW w:w="5305" w:type="dxa"/>
            <w:gridSpan w:val="3"/>
            <w:shd w:val="clear" w:color="auto" w:fill="BFBFBF" w:themeFill="background2"/>
          </w:tcPr>
          <w:p w14:paraId="5BB9307F" w14:textId="77777777" w:rsidR="0076566E" w:rsidRPr="001B1D4E" w:rsidRDefault="0076566E">
            <w:pPr>
              <w:spacing w:line="276" w:lineRule="auto"/>
              <w:rPr>
                <w:rFonts w:ascii="Arial" w:hAnsi="Arial" w:cs="Arial"/>
                <w:bCs/>
                <w:sz w:val="20"/>
                <w:szCs w:val="20"/>
              </w:rPr>
            </w:pPr>
            <w:r w:rsidRPr="001B1D4E">
              <w:rPr>
                <w:rFonts w:ascii="Arial" w:hAnsi="Arial" w:cs="Arial"/>
                <w:bCs/>
                <w:sz w:val="20"/>
                <w:szCs w:val="20"/>
              </w:rPr>
              <w:t xml:space="preserve">Are the unusual water quality observations sporadic over a wide area, or are they clustered in a particular area?  </w:t>
            </w:r>
          </w:p>
        </w:tc>
        <w:tc>
          <w:tcPr>
            <w:tcW w:w="4045" w:type="dxa"/>
            <w:gridSpan w:val="2"/>
          </w:tcPr>
          <w:p w14:paraId="6A865BF0" w14:textId="77777777" w:rsidR="0076566E" w:rsidRPr="001B1D4E" w:rsidRDefault="0076566E">
            <w:pPr>
              <w:spacing w:line="276" w:lineRule="auto"/>
              <w:rPr>
                <w:rFonts w:ascii="Arial" w:hAnsi="Arial" w:cs="Arial"/>
                <w:b/>
                <w:sz w:val="20"/>
                <w:szCs w:val="20"/>
              </w:rPr>
            </w:pPr>
          </w:p>
        </w:tc>
      </w:tr>
      <w:tr w:rsidR="000548E2" w:rsidRPr="001B1D4E" w14:paraId="09ACE12D" w14:textId="77777777">
        <w:tc>
          <w:tcPr>
            <w:tcW w:w="5305" w:type="dxa"/>
            <w:gridSpan w:val="3"/>
            <w:shd w:val="clear" w:color="auto" w:fill="BFBFBF" w:themeFill="background2"/>
          </w:tcPr>
          <w:p w14:paraId="214971CA" w14:textId="0FF54674" w:rsidR="000548E2" w:rsidRPr="001B1D4E" w:rsidRDefault="000548E2">
            <w:pPr>
              <w:spacing w:line="276" w:lineRule="auto"/>
              <w:rPr>
                <w:rFonts w:ascii="Arial" w:hAnsi="Arial" w:cs="Arial"/>
                <w:bCs/>
                <w:sz w:val="20"/>
                <w:szCs w:val="20"/>
              </w:rPr>
            </w:pPr>
            <w:r w:rsidRPr="001B1D4E">
              <w:rPr>
                <w:rFonts w:ascii="Arial" w:hAnsi="Arial" w:cs="Arial"/>
                <w:bCs/>
                <w:sz w:val="20"/>
                <w:szCs w:val="20"/>
              </w:rPr>
              <w:t>Based on recent complaints, does the unusual water quality appear to be part of a trend (i.e., occurring over several days or longer)?</w:t>
            </w:r>
          </w:p>
        </w:tc>
        <w:tc>
          <w:tcPr>
            <w:tcW w:w="4045" w:type="dxa"/>
            <w:gridSpan w:val="2"/>
          </w:tcPr>
          <w:p w14:paraId="34697F2E" w14:textId="40DFA82D" w:rsidR="000548E2" w:rsidRPr="001B1D4E" w:rsidRDefault="00461414" w:rsidP="000548E2">
            <w:pPr>
              <w:spacing w:line="276" w:lineRule="auto"/>
              <w:rPr>
                <w:rFonts w:ascii="Arial" w:hAnsi="Arial" w:cs="Arial"/>
                <w:bCs/>
                <w:sz w:val="20"/>
                <w:szCs w:val="20"/>
              </w:rPr>
            </w:pPr>
            <w:sdt>
              <w:sdtPr>
                <w:rPr>
                  <w:rFonts w:ascii="Arial" w:hAnsi="Arial" w:cs="Arial"/>
                  <w:bCs/>
                  <w:sz w:val="20"/>
                  <w:szCs w:val="20"/>
                </w:rPr>
                <w:id w:val="-1869750507"/>
                <w14:checkbox>
                  <w14:checked w14:val="0"/>
                  <w14:checkedState w14:val="2612" w14:font="MS Gothic"/>
                  <w14:uncheckedState w14:val="2610" w14:font="MS Gothic"/>
                </w14:checkbox>
              </w:sdtPr>
              <w:sdtEndPr/>
              <w:sdtContent>
                <w:r w:rsidR="000548E2">
                  <w:rPr>
                    <w:rFonts w:ascii="MS Gothic" w:eastAsia="MS Gothic" w:hAnsi="MS Gothic" w:cs="Arial" w:hint="eastAsia"/>
                    <w:bCs/>
                    <w:sz w:val="20"/>
                    <w:szCs w:val="20"/>
                  </w:rPr>
                  <w:t>☐</w:t>
                </w:r>
              </w:sdtContent>
            </w:sdt>
            <w:r w:rsidR="000548E2" w:rsidRPr="001B1D4E">
              <w:rPr>
                <w:rFonts w:ascii="Arial" w:hAnsi="Arial" w:cs="Arial"/>
                <w:bCs/>
                <w:sz w:val="20"/>
                <w:szCs w:val="20"/>
              </w:rPr>
              <w:t xml:space="preserve"> Yes</w:t>
            </w:r>
          </w:p>
          <w:p w14:paraId="199F2721" w14:textId="4E40E033" w:rsidR="000548E2" w:rsidRPr="001B1D4E" w:rsidRDefault="00461414" w:rsidP="000548E2">
            <w:pPr>
              <w:spacing w:line="276" w:lineRule="auto"/>
              <w:rPr>
                <w:rFonts w:ascii="Arial" w:hAnsi="Arial" w:cs="Arial"/>
                <w:b/>
                <w:sz w:val="20"/>
                <w:szCs w:val="20"/>
              </w:rPr>
            </w:pPr>
            <w:sdt>
              <w:sdtPr>
                <w:rPr>
                  <w:rFonts w:ascii="Arial" w:hAnsi="Arial" w:cs="Arial"/>
                  <w:bCs/>
                  <w:sz w:val="20"/>
                  <w:szCs w:val="20"/>
                </w:rPr>
                <w:id w:val="-1645113973"/>
                <w14:checkbox>
                  <w14:checked w14:val="0"/>
                  <w14:checkedState w14:val="2612" w14:font="MS Gothic"/>
                  <w14:uncheckedState w14:val="2610" w14:font="MS Gothic"/>
                </w14:checkbox>
              </w:sdtPr>
              <w:sdtEndPr/>
              <w:sdtContent>
                <w:r w:rsidR="000548E2" w:rsidRPr="001B1D4E">
                  <w:rPr>
                    <w:rFonts w:ascii="Segoe UI Symbol" w:eastAsia="MS Gothic" w:hAnsi="Segoe UI Symbol" w:cs="Segoe UI Symbol"/>
                    <w:bCs/>
                    <w:sz w:val="20"/>
                    <w:szCs w:val="20"/>
                  </w:rPr>
                  <w:t>☐</w:t>
                </w:r>
              </w:sdtContent>
            </w:sdt>
            <w:r w:rsidR="000548E2" w:rsidRPr="001B1D4E">
              <w:rPr>
                <w:rFonts w:ascii="Arial" w:hAnsi="Arial" w:cs="Arial"/>
                <w:bCs/>
                <w:sz w:val="20"/>
                <w:szCs w:val="20"/>
              </w:rPr>
              <w:t xml:space="preserve"> No</w:t>
            </w:r>
          </w:p>
        </w:tc>
      </w:tr>
      <w:tr w:rsidR="0076566E" w:rsidRPr="001B1D4E" w14:paraId="40C8B5F3" w14:textId="77777777">
        <w:tc>
          <w:tcPr>
            <w:tcW w:w="5305" w:type="dxa"/>
            <w:gridSpan w:val="3"/>
            <w:shd w:val="clear" w:color="auto" w:fill="BFBFBF" w:themeFill="background2"/>
          </w:tcPr>
          <w:p w14:paraId="79EB7F9E" w14:textId="77777777" w:rsidR="0076566E" w:rsidRPr="001B1D4E" w:rsidRDefault="0076566E">
            <w:pPr>
              <w:spacing w:line="276" w:lineRule="auto"/>
              <w:rPr>
                <w:rFonts w:ascii="Arial" w:hAnsi="Arial" w:cs="Arial"/>
                <w:bCs/>
                <w:sz w:val="20"/>
                <w:szCs w:val="20"/>
              </w:rPr>
            </w:pPr>
            <w:r w:rsidRPr="001B1D4E">
              <w:rPr>
                <w:rFonts w:ascii="Arial" w:hAnsi="Arial" w:cs="Arial"/>
                <w:bCs/>
                <w:sz w:val="20"/>
                <w:szCs w:val="20"/>
              </w:rPr>
              <w:t xml:space="preserve">What is the extent of the area? </w:t>
            </w:r>
          </w:p>
        </w:tc>
        <w:tc>
          <w:tcPr>
            <w:tcW w:w="4045" w:type="dxa"/>
            <w:gridSpan w:val="2"/>
          </w:tcPr>
          <w:p w14:paraId="5A8BD073" w14:textId="77777777" w:rsidR="0076566E" w:rsidRPr="001B1D4E" w:rsidRDefault="00461414">
            <w:pPr>
              <w:spacing w:line="276" w:lineRule="auto"/>
              <w:rPr>
                <w:rFonts w:ascii="Arial" w:hAnsi="Arial" w:cs="Arial"/>
                <w:bCs/>
                <w:sz w:val="20"/>
                <w:szCs w:val="20"/>
              </w:rPr>
            </w:pPr>
            <w:sdt>
              <w:sdtPr>
                <w:rPr>
                  <w:rFonts w:ascii="Arial" w:hAnsi="Arial" w:cs="Arial"/>
                  <w:bCs/>
                  <w:sz w:val="20"/>
                  <w:szCs w:val="20"/>
                </w:rPr>
                <w:id w:val="-1900586716"/>
                <w14:checkbox>
                  <w14:checked w14:val="0"/>
                  <w14:checkedState w14:val="2612" w14:font="MS Gothic"/>
                  <w14:uncheckedState w14:val="2610" w14:font="MS Gothic"/>
                </w14:checkbox>
              </w:sdtPr>
              <w:sdtEndPr/>
              <w:sdtContent>
                <w:r w:rsidR="0076566E" w:rsidRPr="001B1D4E">
                  <w:rPr>
                    <w:rFonts w:ascii="Segoe UI Symbol" w:eastAsia="MS Gothic" w:hAnsi="Segoe UI Symbol" w:cs="Segoe UI Symbol"/>
                    <w:bCs/>
                    <w:sz w:val="20"/>
                    <w:szCs w:val="20"/>
                  </w:rPr>
                  <w:t>☐</w:t>
                </w:r>
              </w:sdtContent>
            </w:sdt>
            <w:r w:rsidR="0076566E" w:rsidRPr="001B1D4E">
              <w:rPr>
                <w:rFonts w:ascii="Arial" w:hAnsi="Arial" w:cs="Arial"/>
                <w:bCs/>
                <w:sz w:val="20"/>
                <w:szCs w:val="20"/>
              </w:rPr>
              <w:t xml:space="preserve"> A pressure zone     </w:t>
            </w:r>
            <w:sdt>
              <w:sdtPr>
                <w:rPr>
                  <w:rFonts w:ascii="Arial" w:hAnsi="Arial" w:cs="Arial"/>
                  <w:bCs/>
                  <w:sz w:val="20"/>
                  <w:szCs w:val="20"/>
                </w:rPr>
                <w:id w:val="295875954"/>
                <w14:checkbox>
                  <w14:checked w14:val="0"/>
                  <w14:checkedState w14:val="2612" w14:font="MS Gothic"/>
                  <w14:uncheckedState w14:val="2610" w14:font="MS Gothic"/>
                </w14:checkbox>
              </w:sdtPr>
              <w:sdtEndPr/>
              <w:sdtContent>
                <w:r w:rsidR="0076566E" w:rsidRPr="001B1D4E">
                  <w:rPr>
                    <w:rFonts w:ascii="Segoe UI Symbol" w:eastAsia="MS Gothic" w:hAnsi="Segoe UI Symbol" w:cs="Segoe UI Symbol"/>
                    <w:bCs/>
                    <w:sz w:val="20"/>
                    <w:szCs w:val="20"/>
                  </w:rPr>
                  <w:t>☐</w:t>
                </w:r>
              </w:sdtContent>
            </w:sdt>
            <w:r w:rsidR="0076566E" w:rsidRPr="001B1D4E">
              <w:rPr>
                <w:rFonts w:ascii="Arial" w:hAnsi="Arial" w:cs="Arial"/>
                <w:bCs/>
                <w:sz w:val="20"/>
                <w:szCs w:val="20"/>
              </w:rPr>
              <w:t xml:space="preserve"> A neighborhood     </w:t>
            </w:r>
            <w:sdt>
              <w:sdtPr>
                <w:rPr>
                  <w:rFonts w:ascii="Arial" w:hAnsi="Arial" w:cs="Arial"/>
                  <w:bCs/>
                  <w:sz w:val="20"/>
                  <w:szCs w:val="20"/>
                </w:rPr>
                <w:id w:val="1036845003"/>
                <w14:checkbox>
                  <w14:checked w14:val="0"/>
                  <w14:checkedState w14:val="2612" w14:font="MS Gothic"/>
                  <w14:uncheckedState w14:val="2610" w14:font="MS Gothic"/>
                </w14:checkbox>
              </w:sdtPr>
              <w:sdtEndPr/>
              <w:sdtContent>
                <w:r w:rsidR="0076566E" w:rsidRPr="001B1D4E">
                  <w:rPr>
                    <w:rFonts w:ascii="Segoe UI Symbol" w:eastAsia="MS Gothic" w:hAnsi="Segoe UI Symbol" w:cs="Segoe UI Symbol"/>
                    <w:bCs/>
                    <w:sz w:val="20"/>
                    <w:szCs w:val="20"/>
                  </w:rPr>
                  <w:t>☐</w:t>
                </w:r>
              </w:sdtContent>
            </w:sdt>
            <w:r w:rsidR="0076566E" w:rsidRPr="001B1D4E">
              <w:rPr>
                <w:rFonts w:ascii="Arial" w:hAnsi="Arial" w:cs="Arial"/>
                <w:bCs/>
                <w:sz w:val="20"/>
                <w:szCs w:val="20"/>
              </w:rPr>
              <w:t xml:space="preserve"> A city block    </w:t>
            </w:r>
            <w:sdt>
              <w:sdtPr>
                <w:rPr>
                  <w:rFonts w:ascii="Arial" w:hAnsi="Arial" w:cs="Arial"/>
                  <w:bCs/>
                  <w:sz w:val="20"/>
                  <w:szCs w:val="20"/>
                </w:rPr>
                <w:id w:val="-1909055852"/>
                <w14:checkbox>
                  <w14:checked w14:val="0"/>
                  <w14:checkedState w14:val="2612" w14:font="MS Gothic"/>
                  <w14:uncheckedState w14:val="2610" w14:font="MS Gothic"/>
                </w14:checkbox>
              </w:sdtPr>
              <w:sdtEndPr/>
              <w:sdtContent>
                <w:r w:rsidR="0076566E" w:rsidRPr="001B1D4E">
                  <w:rPr>
                    <w:rFonts w:ascii="Segoe UI Symbol" w:eastAsia="MS Gothic" w:hAnsi="Segoe UI Symbol" w:cs="Segoe UI Symbol"/>
                    <w:bCs/>
                    <w:sz w:val="20"/>
                    <w:szCs w:val="20"/>
                  </w:rPr>
                  <w:t>☐</w:t>
                </w:r>
              </w:sdtContent>
            </w:sdt>
            <w:r w:rsidR="0076566E" w:rsidRPr="001B1D4E">
              <w:rPr>
                <w:rFonts w:ascii="Arial" w:hAnsi="Arial" w:cs="Arial"/>
                <w:bCs/>
                <w:sz w:val="20"/>
                <w:szCs w:val="20"/>
              </w:rPr>
              <w:t xml:space="preserve"> A street     </w:t>
            </w:r>
            <w:sdt>
              <w:sdtPr>
                <w:rPr>
                  <w:rFonts w:ascii="Arial" w:hAnsi="Arial" w:cs="Arial"/>
                  <w:bCs/>
                  <w:sz w:val="20"/>
                  <w:szCs w:val="20"/>
                </w:rPr>
                <w:id w:val="1664122062"/>
                <w14:checkbox>
                  <w14:checked w14:val="0"/>
                  <w14:checkedState w14:val="2612" w14:font="MS Gothic"/>
                  <w14:uncheckedState w14:val="2610" w14:font="MS Gothic"/>
                </w14:checkbox>
              </w:sdtPr>
              <w:sdtEndPr/>
              <w:sdtContent>
                <w:r w:rsidR="0076566E" w:rsidRPr="001B1D4E">
                  <w:rPr>
                    <w:rFonts w:ascii="Segoe UI Symbol" w:eastAsia="MS Gothic" w:hAnsi="Segoe UI Symbol" w:cs="Segoe UI Symbol"/>
                    <w:bCs/>
                    <w:sz w:val="20"/>
                    <w:szCs w:val="20"/>
                  </w:rPr>
                  <w:t>☐</w:t>
                </w:r>
              </w:sdtContent>
            </w:sdt>
            <w:r w:rsidR="0076566E" w:rsidRPr="001B1D4E">
              <w:rPr>
                <w:rFonts w:ascii="Arial" w:hAnsi="Arial" w:cs="Arial"/>
                <w:bCs/>
                <w:sz w:val="20"/>
                <w:szCs w:val="20"/>
              </w:rPr>
              <w:t xml:space="preserve"> A building</w:t>
            </w:r>
          </w:p>
        </w:tc>
      </w:tr>
      <w:tr w:rsidR="0076566E" w:rsidRPr="001B1D4E" w14:paraId="647C6817" w14:textId="77777777">
        <w:tc>
          <w:tcPr>
            <w:tcW w:w="9350" w:type="dxa"/>
            <w:gridSpan w:val="5"/>
            <w:shd w:val="clear" w:color="auto" w:fill="BFBFBF" w:themeFill="background2"/>
          </w:tcPr>
          <w:p w14:paraId="6EF913E0" w14:textId="78BB5BF6" w:rsidR="0076566E" w:rsidRPr="001B1D4E" w:rsidRDefault="0076566E">
            <w:pPr>
              <w:spacing w:line="276" w:lineRule="auto"/>
              <w:rPr>
                <w:rFonts w:ascii="Arial" w:hAnsi="Arial" w:cs="Arial"/>
                <w:bCs/>
                <w:sz w:val="20"/>
                <w:szCs w:val="20"/>
              </w:rPr>
            </w:pPr>
          </w:p>
        </w:tc>
      </w:tr>
      <w:tr w:rsidR="0076566E" w:rsidRPr="001B1D4E" w14:paraId="36805D01" w14:textId="77777777">
        <w:tc>
          <w:tcPr>
            <w:tcW w:w="9350" w:type="dxa"/>
            <w:gridSpan w:val="5"/>
            <w:shd w:val="clear" w:color="auto" w:fill="2F2F2F" w:themeFill="background2" w:themeFillShade="40"/>
          </w:tcPr>
          <w:p w14:paraId="13B233F8" w14:textId="0991F555" w:rsidR="0076566E" w:rsidRPr="001B1D4E" w:rsidRDefault="00592BCE">
            <w:pPr>
              <w:spacing w:line="276" w:lineRule="auto"/>
              <w:rPr>
                <w:rFonts w:ascii="Arial" w:hAnsi="Arial" w:cs="Arial"/>
                <w:b/>
                <w:sz w:val="20"/>
                <w:szCs w:val="20"/>
              </w:rPr>
            </w:pPr>
            <w:r>
              <w:rPr>
                <w:rFonts w:ascii="Arial" w:hAnsi="Arial" w:cs="Arial"/>
                <w:b/>
                <w:sz w:val="20"/>
                <w:szCs w:val="20"/>
              </w:rPr>
              <w:t xml:space="preserve">Specific </w:t>
            </w:r>
            <w:r w:rsidR="00AE6916">
              <w:rPr>
                <w:rFonts w:ascii="Arial" w:hAnsi="Arial" w:cs="Arial"/>
                <w:b/>
                <w:sz w:val="20"/>
                <w:szCs w:val="20"/>
              </w:rPr>
              <w:t>Action</w:t>
            </w:r>
            <w:r w:rsidR="003E4A5D">
              <w:rPr>
                <w:rFonts w:ascii="Arial" w:hAnsi="Arial" w:cs="Arial"/>
                <w:b/>
                <w:sz w:val="20"/>
                <w:szCs w:val="20"/>
              </w:rPr>
              <w:t>s</w:t>
            </w:r>
            <w:r w:rsidR="0076566E" w:rsidRPr="001B1D4E">
              <w:rPr>
                <w:rFonts w:ascii="Arial" w:hAnsi="Arial" w:cs="Arial"/>
                <w:b/>
                <w:sz w:val="20"/>
                <w:szCs w:val="20"/>
              </w:rPr>
              <w:t>:</w:t>
            </w:r>
          </w:p>
        </w:tc>
      </w:tr>
      <w:tr w:rsidR="0076566E" w:rsidRPr="001B1D4E" w14:paraId="7F524225" w14:textId="77777777">
        <w:tc>
          <w:tcPr>
            <w:tcW w:w="2875" w:type="dxa"/>
            <w:shd w:val="clear" w:color="auto" w:fill="BFBFBF" w:themeFill="background2"/>
          </w:tcPr>
          <w:p w14:paraId="4C09868D" w14:textId="39D34769" w:rsidR="0076566E" w:rsidRPr="001B1D4E" w:rsidRDefault="002832D7">
            <w:pPr>
              <w:spacing w:line="276" w:lineRule="auto"/>
              <w:rPr>
                <w:rFonts w:ascii="Arial" w:hAnsi="Arial" w:cs="Arial"/>
                <w:bCs/>
                <w:sz w:val="20"/>
                <w:szCs w:val="20"/>
              </w:rPr>
            </w:pPr>
            <w:r>
              <w:rPr>
                <w:rFonts w:ascii="Arial" w:hAnsi="Arial" w:cs="Arial"/>
                <w:bCs/>
                <w:sz w:val="20"/>
                <w:szCs w:val="20"/>
              </w:rPr>
              <w:t>Actions</w:t>
            </w:r>
            <w:r w:rsidR="001E2245">
              <w:rPr>
                <w:rFonts w:ascii="Arial" w:hAnsi="Arial" w:cs="Arial"/>
                <w:bCs/>
                <w:sz w:val="20"/>
                <w:szCs w:val="20"/>
              </w:rPr>
              <w:t xml:space="preserve"> Taken</w:t>
            </w:r>
          </w:p>
        </w:tc>
        <w:tc>
          <w:tcPr>
            <w:tcW w:w="6475" w:type="dxa"/>
            <w:gridSpan w:val="4"/>
            <w:shd w:val="clear" w:color="auto" w:fill="auto"/>
          </w:tcPr>
          <w:p w14:paraId="2CDA847A" w14:textId="77777777" w:rsidR="0076566E" w:rsidRDefault="0076566E">
            <w:pPr>
              <w:spacing w:line="276" w:lineRule="auto"/>
              <w:rPr>
                <w:rFonts w:ascii="Arial" w:hAnsi="Arial" w:cs="Arial"/>
                <w:b/>
                <w:sz w:val="20"/>
                <w:szCs w:val="20"/>
              </w:rPr>
            </w:pPr>
          </w:p>
          <w:p w14:paraId="18A27508" w14:textId="77777777" w:rsidR="00D45862" w:rsidRDefault="00D45862">
            <w:pPr>
              <w:spacing w:line="276" w:lineRule="auto"/>
              <w:rPr>
                <w:rFonts w:ascii="Arial" w:hAnsi="Arial" w:cs="Arial"/>
                <w:b/>
                <w:sz w:val="20"/>
                <w:szCs w:val="20"/>
              </w:rPr>
            </w:pPr>
          </w:p>
          <w:p w14:paraId="11F30F82" w14:textId="77777777" w:rsidR="00D45862" w:rsidRDefault="00D45862">
            <w:pPr>
              <w:spacing w:line="276" w:lineRule="auto"/>
              <w:rPr>
                <w:rFonts w:ascii="Arial" w:hAnsi="Arial" w:cs="Arial"/>
                <w:b/>
                <w:sz w:val="20"/>
                <w:szCs w:val="20"/>
              </w:rPr>
            </w:pPr>
          </w:p>
          <w:p w14:paraId="58BDAAE7" w14:textId="5FD9A1DB" w:rsidR="00D45862" w:rsidRPr="001B1D4E" w:rsidRDefault="00D45862">
            <w:pPr>
              <w:spacing w:line="276" w:lineRule="auto"/>
              <w:rPr>
                <w:rFonts w:ascii="Arial" w:hAnsi="Arial" w:cs="Arial"/>
                <w:b/>
                <w:sz w:val="20"/>
                <w:szCs w:val="20"/>
              </w:rPr>
            </w:pPr>
          </w:p>
        </w:tc>
      </w:tr>
      <w:tr w:rsidR="0076566E" w:rsidRPr="001B1D4E" w14:paraId="33DD9131" w14:textId="77777777" w:rsidTr="002832D7">
        <w:tc>
          <w:tcPr>
            <w:tcW w:w="2875" w:type="dxa"/>
            <w:shd w:val="clear" w:color="auto" w:fill="BFBFBF" w:themeFill="background2"/>
          </w:tcPr>
          <w:p w14:paraId="78B54226" w14:textId="6F7FC44C" w:rsidR="0076566E" w:rsidRDefault="00DE65D3">
            <w:pPr>
              <w:spacing w:line="276" w:lineRule="auto"/>
              <w:rPr>
                <w:rFonts w:ascii="Arial" w:hAnsi="Arial" w:cs="Arial"/>
                <w:sz w:val="20"/>
                <w:szCs w:val="20"/>
              </w:rPr>
            </w:pPr>
            <w:r>
              <w:rPr>
                <w:rFonts w:ascii="Arial" w:hAnsi="Arial" w:cs="Arial"/>
                <w:sz w:val="20"/>
                <w:szCs w:val="20"/>
              </w:rPr>
              <w:t xml:space="preserve">Backflow </w:t>
            </w:r>
            <w:r w:rsidR="005127C0">
              <w:rPr>
                <w:rFonts w:ascii="Arial" w:hAnsi="Arial" w:cs="Arial"/>
                <w:sz w:val="20"/>
                <w:szCs w:val="20"/>
              </w:rPr>
              <w:t xml:space="preserve">Prevention </w:t>
            </w:r>
            <w:r>
              <w:rPr>
                <w:rFonts w:ascii="Arial" w:hAnsi="Arial" w:cs="Arial"/>
                <w:sz w:val="20"/>
                <w:szCs w:val="20"/>
              </w:rPr>
              <w:t xml:space="preserve">Assembly </w:t>
            </w:r>
            <w:r w:rsidR="00433141">
              <w:rPr>
                <w:rFonts w:ascii="Arial" w:hAnsi="Arial" w:cs="Arial"/>
                <w:sz w:val="20"/>
                <w:szCs w:val="20"/>
              </w:rPr>
              <w:t>Present?</w:t>
            </w:r>
          </w:p>
          <w:p w14:paraId="11C08AAB" w14:textId="320B5B08" w:rsidR="00AD66EC" w:rsidRPr="001B1D4E" w:rsidRDefault="00AD66EC">
            <w:pPr>
              <w:spacing w:line="276" w:lineRule="auto"/>
              <w:rPr>
                <w:rFonts w:ascii="Arial" w:hAnsi="Arial" w:cs="Arial"/>
                <w:sz w:val="20"/>
                <w:szCs w:val="20"/>
              </w:rPr>
            </w:pPr>
            <w:r>
              <w:rPr>
                <w:rFonts w:ascii="Arial" w:hAnsi="Arial" w:cs="Arial"/>
                <w:sz w:val="20"/>
                <w:szCs w:val="20"/>
              </w:rPr>
              <w:t>If yes, identify make/model</w:t>
            </w:r>
            <w:r w:rsidR="00F66ECD">
              <w:rPr>
                <w:rFonts w:ascii="Arial" w:hAnsi="Arial" w:cs="Arial"/>
                <w:sz w:val="20"/>
                <w:szCs w:val="20"/>
              </w:rPr>
              <w:t xml:space="preserve"> and location </w:t>
            </w:r>
          </w:p>
        </w:tc>
        <w:tc>
          <w:tcPr>
            <w:tcW w:w="6475" w:type="dxa"/>
            <w:gridSpan w:val="4"/>
            <w:shd w:val="clear" w:color="auto" w:fill="auto"/>
          </w:tcPr>
          <w:p w14:paraId="2294741A" w14:textId="74389D96" w:rsidR="0076566E" w:rsidRPr="001B1D4E" w:rsidRDefault="00461414">
            <w:pPr>
              <w:spacing w:line="276" w:lineRule="auto"/>
              <w:rPr>
                <w:rFonts w:ascii="Arial" w:hAnsi="Arial" w:cs="Arial"/>
                <w:bCs/>
                <w:sz w:val="20"/>
                <w:szCs w:val="20"/>
              </w:rPr>
            </w:pPr>
            <w:sdt>
              <w:sdtPr>
                <w:rPr>
                  <w:rFonts w:ascii="Arial" w:hAnsi="Arial" w:cs="Arial"/>
                  <w:bCs/>
                  <w:sz w:val="20"/>
                  <w:szCs w:val="20"/>
                </w:rPr>
                <w:id w:val="1332867071"/>
                <w14:checkbox>
                  <w14:checked w14:val="1"/>
                  <w14:checkedState w14:val="2612" w14:font="MS Gothic"/>
                  <w14:uncheckedState w14:val="2610" w14:font="MS Gothic"/>
                </w14:checkbox>
              </w:sdtPr>
              <w:sdtEndPr/>
              <w:sdtContent>
                <w:r w:rsidR="000A77F6">
                  <w:rPr>
                    <w:rFonts w:ascii="MS Gothic" w:eastAsia="MS Gothic" w:hAnsi="MS Gothic" w:cs="Arial" w:hint="eastAsia"/>
                    <w:bCs/>
                    <w:sz w:val="20"/>
                    <w:szCs w:val="20"/>
                  </w:rPr>
                  <w:t>☒</w:t>
                </w:r>
              </w:sdtContent>
            </w:sdt>
            <w:r w:rsidR="0076566E" w:rsidRPr="001B1D4E">
              <w:rPr>
                <w:rFonts w:ascii="Arial" w:hAnsi="Arial" w:cs="Arial"/>
                <w:bCs/>
                <w:sz w:val="20"/>
                <w:szCs w:val="20"/>
              </w:rPr>
              <w:t xml:space="preserve"> Yes</w:t>
            </w:r>
          </w:p>
          <w:p w14:paraId="3436C2D7" w14:textId="77777777" w:rsidR="0076566E" w:rsidRPr="001B1D4E" w:rsidRDefault="00461414">
            <w:pPr>
              <w:spacing w:line="276" w:lineRule="auto"/>
              <w:rPr>
                <w:rFonts w:ascii="Arial" w:hAnsi="Arial" w:cs="Arial"/>
                <w:bCs/>
                <w:sz w:val="20"/>
                <w:szCs w:val="20"/>
              </w:rPr>
            </w:pPr>
            <w:sdt>
              <w:sdtPr>
                <w:rPr>
                  <w:rFonts w:ascii="Arial" w:hAnsi="Arial" w:cs="Arial"/>
                  <w:bCs/>
                  <w:sz w:val="20"/>
                  <w:szCs w:val="20"/>
                </w:rPr>
                <w:id w:val="-1984455136"/>
                <w14:checkbox>
                  <w14:checked w14:val="0"/>
                  <w14:checkedState w14:val="2612" w14:font="MS Gothic"/>
                  <w14:uncheckedState w14:val="2610" w14:font="MS Gothic"/>
                </w14:checkbox>
              </w:sdtPr>
              <w:sdtEndPr/>
              <w:sdtContent>
                <w:r w:rsidR="0076566E" w:rsidRPr="001B1D4E">
                  <w:rPr>
                    <w:rFonts w:ascii="Segoe UI Symbol" w:eastAsia="MS Gothic" w:hAnsi="Segoe UI Symbol" w:cs="Segoe UI Symbol"/>
                    <w:bCs/>
                    <w:sz w:val="20"/>
                    <w:szCs w:val="20"/>
                  </w:rPr>
                  <w:t>☐</w:t>
                </w:r>
              </w:sdtContent>
            </w:sdt>
            <w:r w:rsidR="0076566E" w:rsidRPr="001B1D4E">
              <w:rPr>
                <w:rFonts w:ascii="Arial" w:hAnsi="Arial" w:cs="Arial"/>
                <w:bCs/>
                <w:sz w:val="20"/>
                <w:szCs w:val="20"/>
              </w:rPr>
              <w:t xml:space="preserve"> No</w:t>
            </w:r>
          </w:p>
        </w:tc>
      </w:tr>
      <w:tr w:rsidR="0076566E" w:rsidRPr="001B1D4E" w14:paraId="70AE877E" w14:textId="77777777" w:rsidTr="002832D7">
        <w:tc>
          <w:tcPr>
            <w:tcW w:w="2875" w:type="dxa"/>
            <w:shd w:val="clear" w:color="auto" w:fill="BFBFBF" w:themeFill="background2"/>
          </w:tcPr>
          <w:p w14:paraId="69E80C3A" w14:textId="171626A4" w:rsidR="0076566E" w:rsidRPr="001B1D4E" w:rsidRDefault="00E026FF">
            <w:pPr>
              <w:spacing w:line="276" w:lineRule="auto"/>
              <w:rPr>
                <w:rFonts w:ascii="Arial" w:hAnsi="Arial" w:cs="Arial"/>
                <w:bCs/>
                <w:sz w:val="20"/>
                <w:szCs w:val="20"/>
              </w:rPr>
            </w:pPr>
            <w:r>
              <w:rPr>
                <w:rFonts w:ascii="Arial" w:hAnsi="Arial" w:cs="Arial"/>
                <w:bCs/>
                <w:sz w:val="20"/>
                <w:szCs w:val="20"/>
              </w:rPr>
              <w:t>If there is a backflow prevention ass</w:t>
            </w:r>
            <w:r w:rsidR="006818C8">
              <w:rPr>
                <w:rFonts w:ascii="Arial" w:hAnsi="Arial" w:cs="Arial"/>
                <w:bCs/>
                <w:sz w:val="20"/>
                <w:szCs w:val="20"/>
              </w:rPr>
              <w:t>embly</w:t>
            </w:r>
            <w:r w:rsidR="00525C19">
              <w:rPr>
                <w:rFonts w:ascii="Arial" w:hAnsi="Arial" w:cs="Arial"/>
                <w:bCs/>
                <w:sz w:val="20"/>
                <w:szCs w:val="20"/>
              </w:rPr>
              <w:t>, when was it tested last</w:t>
            </w:r>
            <w:r w:rsidR="00B67622">
              <w:rPr>
                <w:rFonts w:ascii="Arial" w:hAnsi="Arial" w:cs="Arial"/>
                <w:bCs/>
                <w:sz w:val="20"/>
                <w:szCs w:val="20"/>
              </w:rPr>
              <w:t>? Tester’s name and license</w:t>
            </w:r>
            <w:r w:rsidR="00D03219">
              <w:rPr>
                <w:rFonts w:ascii="Arial" w:hAnsi="Arial" w:cs="Arial"/>
                <w:bCs/>
                <w:sz w:val="20"/>
                <w:szCs w:val="20"/>
              </w:rPr>
              <w:t xml:space="preserve"> #?</w:t>
            </w:r>
            <w:r w:rsidR="002429A6">
              <w:rPr>
                <w:rFonts w:ascii="Arial" w:hAnsi="Arial" w:cs="Arial"/>
                <w:bCs/>
                <w:sz w:val="20"/>
                <w:szCs w:val="20"/>
              </w:rPr>
              <w:t xml:space="preserve"> </w:t>
            </w:r>
          </w:p>
        </w:tc>
        <w:tc>
          <w:tcPr>
            <w:tcW w:w="6475" w:type="dxa"/>
            <w:gridSpan w:val="4"/>
            <w:shd w:val="clear" w:color="auto" w:fill="auto"/>
          </w:tcPr>
          <w:p w14:paraId="0629F586" w14:textId="77777777" w:rsidR="0076566E" w:rsidRPr="001B1D4E" w:rsidRDefault="00461414">
            <w:pPr>
              <w:spacing w:line="276" w:lineRule="auto"/>
              <w:rPr>
                <w:rFonts w:ascii="Arial" w:hAnsi="Arial" w:cs="Arial"/>
                <w:bCs/>
                <w:sz w:val="20"/>
                <w:szCs w:val="20"/>
              </w:rPr>
            </w:pPr>
            <w:sdt>
              <w:sdtPr>
                <w:rPr>
                  <w:rFonts w:ascii="Arial" w:hAnsi="Arial" w:cs="Arial"/>
                  <w:bCs/>
                  <w:sz w:val="20"/>
                  <w:szCs w:val="20"/>
                </w:rPr>
                <w:id w:val="-1831662253"/>
                <w14:checkbox>
                  <w14:checked w14:val="0"/>
                  <w14:checkedState w14:val="2612" w14:font="MS Gothic"/>
                  <w14:uncheckedState w14:val="2610" w14:font="MS Gothic"/>
                </w14:checkbox>
              </w:sdtPr>
              <w:sdtEndPr/>
              <w:sdtContent>
                <w:r w:rsidR="0076566E" w:rsidRPr="001B1D4E">
                  <w:rPr>
                    <w:rFonts w:ascii="Segoe UI Symbol" w:eastAsia="MS Gothic" w:hAnsi="Segoe UI Symbol" w:cs="Segoe UI Symbol"/>
                    <w:bCs/>
                    <w:sz w:val="20"/>
                    <w:szCs w:val="20"/>
                  </w:rPr>
                  <w:t>☐</w:t>
                </w:r>
              </w:sdtContent>
            </w:sdt>
            <w:r w:rsidR="0076566E" w:rsidRPr="001B1D4E">
              <w:rPr>
                <w:rFonts w:ascii="Arial" w:hAnsi="Arial" w:cs="Arial"/>
                <w:bCs/>
                <w:sz w:val="20"/>
                <w:szCs w:val="20"/>
              </w:rPr>
              <w:t xml:space="preserve"> Yes</w:t>
            </w:r>
          </w:p>
          <w:p w14:paraId="12BCD11A" w14:textId="77777777" w:rsidR="0076566E" w:rsidRPr="001B1D4E" w:rsidRDefault="00461414">
            <w:pPr>
              <w:spacing w:line="276" w:lineRule="auto"/>
              <w:rPr>
                <w:rFonts w:ascii="Arial" w:hAnsi="Arial" w:cs="Arial"/>
                <w:bCs/>
                <w:sz w:val="20"/>
                <w:szCs w:val="20"/>
              </w:rPr>
            </w:pPr>
            <w:sdt>
              <w:sdtPr>
                <w:rPr>
                  <w:rFonts w:ascii="Arial" w:hAnsi="Arial" w:cs="Arial"/>
                  <w:bCs/>
                  <w:sz w:val="20"/>
                  <w:szCs w:val="20"/>
                </w:rPr>
                <w:id w:val="1903249621"/>
                <w14:checkbox>
                  <w14:checked w14:val="0"/>
                  <w14:checkedState w14:val="2612" w14:font="MS Gothic"/>
                  <w14:uncheckedState w14:val="2610" w14:font="MS Gothic"/>
                </w14:checkbox>
              </w:sdtPr>
              <w:sdtEndPr/>
              <w:sdtContent>
                <w:r w:rsidR="0076566E" w:rsidRPr="001B1D4E">
                  <w:rPr>
                    <w:rFonts w:ascii="Segoe UI Symbol" w:eastAsia="MS Gothic" w:hAnsi="Segoe UI Symbol" w:cs="Segoe UI Symbol"/>
                    <w:bCs/>
                    <w:sz w:val="20"/>
                    <w:szCs w:val="20"/>
                  </w:rPr>
                  <w:t>☐</w:t>
                </w:r>
              </w:sdtContent>
            </w:sdt>
            <w:r w:rsidR="0076566E" w:rsidRPr="001B1D4E">
              <w:rPr>
                <w:rFonts w:ascii="Arial" w:hAnsi="Arial" w:cs="Arial"/>
                <w:bCs/>
                <w:sz w:val="20"/>
                <w:szCs w:val="20"/>
              </w:rPr>
              <w:t xml:space="preserve"> No</w:t>
            </w:r>
          </w:p>
        </w:tc>
      </w:tr>
      <w:tr w:rsidR="0076566E" w:rsidRPr="001B1D4E" w14:paraId="2DA5779E" w14:textId="77777777" w:rsidTr="002832D7">
        <w:tc>
          <w:tcPr>
            <w:tcW w:w="2875" w:type="dxa"/>
            <w:shd w:val="clear" w:color="auto" w:fill="BFBFBF" w:themeFill="background2"/>
          </w:tcPr>
          <w:p w14:paraId="00D4725F" w14:textId="06EAA205" w:rsidR="00564936" w:rsidRPr="00686C37" w:rsidRDefault="00686C37" w:rsidP="00564936">
            <w:pPr>
              <w:rPr>
                <w:rFonts w:ascii="Arial" w:hAnsi="Arial" w:cs="Arial"/>
                <w:bCs/>
                <w:sz w:val="20"/>
                <w:szCs w:val="20"/>
              </w:rPr>
            </w:pPr>
            <w:r>
              <w:rPr>
                <w:rFonts w:ascii="Arial" w:hAnsi="Arial" w:cs="Arial"/>
                <w:bCs/>
                <w:sz w:val="20"/>
                <w:szCs w:val="20"/>
              </w:rPr>
              <w:t>Type</w:t>
            </w:r>
            <w:r w:rsidR="00564936" w:rsidRPr="00686C37">
              <w:rPr>
                <w:rFonts w:ascii="Arial" w:hAnsi="Arial" w:cs="Arial"/>
                <w:bCs/>
                <w:sz w:val="20"/>
                <w:szCs w:val="20"/>
              </w:rPr>
              <w:t xml:space="preserve"> of Hazard</w:t>
            </w:r>
            <w:r>
              <w:rPr>
                <w:rFonts w:ascii="Arial" w:hAnsi="Arial" w:cs="Arial"/>
                <w:bCs/>
                <w:sz w:val="20"/>
                <w:szCs w:val="20"/>
              </w:rPr>
              <w:t>?</w:t>
            </w:r>
          </w:p>
          <w:p w14:paraId="3A959EF3" w14:textId="77777777" w:rsidR="0076566E" w:rsidRPr="001B1D4E" w:rsidRDefault="0076566E">
            <w:pPr>
              <w:spacing w:line="276" w:lineRule="auto"/>
              <w:rPr>
                <w:rFonts w:ascii="Arial" w:hAnsi="Arial" w:cs="Arial"/>
                <w:bCs/>
                <w:sz w:val="20"/>
                <w:szCs w:val="20"/>
              </w:rPr>
            </w:pPr>
          </w:p>
        </w:tc>
        <w:tc>
          <w:tcPr>
            <w:tcW w:w="6475" w:type="dxa"/>
            <w:gridSpan w:val="4"/>
            <w:shd w:val="clear" w:color="auto" w:fill="auto"/>
          </w:tcPr>
          <w:p w14:paraId="18FFAD6A" w14:textId="478F2F63" w:rsidR="0076566E" w:rsidRPr="001B1D4E" w:rsidRDefault="00461414">
            <w:pPr>
              <w:spacing w:line="276" w:lineRule="auto"/>
              <w:rPr>
                <w:rFonts w:ascii="Arial" w:hAnsi="Arial" w:cs="Arial"/>
                <w:bCs/>
                <w:sz w:val="20"/>
                <w:szCs w:val="20"/>
              </w:rPr>
            </w:pPr>
            <w:sdt>
              <w:sdtPr>
                <w:rPr>
                  <w:rFonts w:ascii="Arial" w:hAnsi="Arial" w:cs="Arial"/>
                  <w:bCs/>
                  <w:sz w:val="20"/>
                  <w:szCs w:val="20"/>
                </w:rPr>
                <w:id w:val="1696885984"/>
                <w14:checkbox>
                  <w14:checked w14:val="0"/>
                  <w14:checkedState w14:val="2612" w14:font="MS Gothic"/>
                  <w14:uncheckedState w14:val="2610" w14:font="MS Gothic"/>
                </w14:checkbox>
              </w:sdtPr>
              <w:sdtEndPr/>
              <w:sdtContent>
                <w:r w:rsidR="0076566E" w:rsidRPr="001B1D4E">
                  <w:rPr>
                    <w:rFonts w:ascii="Segoe UI Symbol" w:eastAsia="MS Gothic" w:hAnsi="Segoe UI Symbol" w:cs="Segoe UI Symbol"/>
                    <w:bCs/>
                    <w:sz w:val="20"/>
                    <w:szCs w:val="20"/>
                  </w:rPr>
                  <w:t>☐</w:t>
                </w:r>
              </w:sdtContent>
            </w:sdt>
            <w:r w:rsidR="0076566E" w:rsidRPr="001B1D4E">
              <w:rPr>
                <w:rFonts w:ascii="Arial" w:hAnsi="Arial" w:cs="Arial"/>
                <w:bCs/>
                <w:sz w:val="20"/>
                <w:szCs w:val="20"/>
              </w:rPr>
              <w:t xml:space="preserve"> </w:t>
            </w:r>
            <w:r w:rsidR="00564936">
              <w:rPr>
                <w:rFonts w:ascii="Arial" w:hAnsi="Arial" w:cs="Arial"/>
                <w:bCs/>
                <w:sz w:val="20"/>
                <w:szCs w:val="20"/>
              </w:rPr>
              <w:t>Health</w:t>
            </w:r>
            <w:r w:rsidR="000A59DD">
              <w:rPr>
                <w:rFonts w:ascii="Arial" w:hAnsi="Arial" w:cs="Arial"/>
                <w:bCs/>
                <w:sz w:val="20"/>
                <w:szCs w:val="20"/>
              </w:rPr>
              <w:t>/Contaminati</w:t>
            </w:r>
            <w:r w:rsidR="00AD7273">
              <w:rPr>
                <w:rFonts w:ascii="Arial" w:hAnsi="Arial" w:cs="Arial"/>
                <w:bCs/>
                <w:sz w:val="20"/>
                <w:szCs w:val="20"/>
              </w:rPr>
              <w:t>o</w:t>
            </w:r>
            <w:r w:rsidR="000A59DD">
              <w:rPr>
                <w:rFonts w:ascii="Arial" w:hAnsi="Arial" w:cs="Arial"/>
                <w:bCs/>
                <w:sz w:val="20"/>
                <w:szCs w:val="20"/>
              </w:rPr>
              <w:t>n</w:t>
            </w:r>
          </w:p>
          <w:p w14:paraId="23AC8CE2" w14:textId="17287011" w:rsidR="0076566E" w:rsidRPr="001B1D4E" w:rsidRDefault="00461414">
            <w:pPr>
              <w:spacing w:line="276" w:lineRule="auto"/>
              <w:rPr>
                <w:rFonts w:ascii="Arial" w:hAnsi="Arial" w:cs="Arial"/>
                <w:bCs/>
                <w:sz w:val="20"/>
                <w:szCs w:val="20"/>
              </w:rPr>
            </w:pPr>
            <w:sdt>
              <w:sdtPr>
                <w:rPr>
                  <w:rFonts w:ascii="Arial" w:hAnsi="Arial" w:cs="Arial"/>
                  <w:bCs/>
                  <w:sz w:val="20"/>
                  <w:szCs w:val="20"/>
                </w:rPr>
                <w:id w:val="851076803"/>
                <w14:checkbox>
                  <w14:checked w14:val="0"/>
                  <w14:checkedState w14:val="2612" w14:font="MS Gothic"/>
                  <w14:uncheckedState w14:val="2610" w14:font="MS Gothic"/>
                </w14:checkbox>
              </w:sdtPr>
              <w:sdtEndPr/>
              <w:sdtContent>
                <w:r w:rsidR="0076566E" w:rsidRPr="001B1D4E">
                  <w:rPr>
                    <w:rFonts w:ascii="Segoe UI Symbol" w:eastAsia="MS Gothic" w:hAnsi="Segoe UI Symbol" w:cs="Segoe UI Symbol"/>
                    <w:bCs/>
                    <w:sz w:val="20"/>
                    <w:szCs w:val="20"/>
                  </w:rPr>
                  <w:t>☐</w:t>
                </w:r>
              </w:sdtContent>
            </w:sdt>
            <w:r w:rsidR="0076566E" w:rsidRPr="001B1D4E">
              <w:rPr>
                <w:rFonts w:ascii="Arial" w:hAnsi="Arial" w:cs="Arial"/>
                <w:bCs/>
                <w:sz w:val="20"/>
                <w:szCs w:val="20"/>
              </w:rPr>
              <w:t xml:space="preserve"> </w:t>
            </w:r>
            <w:r w:rsidR="000A59DD">
              <w:rPr>
                <w:rFonts w:ascii="Arial" w:hAnsi="Arial" w:cs="Arial"/>
                <w:bCs/>
                <w:sz w:val="20"/>
                <w:szCs w:val="20"/>
              </w:rPr>
              <w:t>Non-health</w:t>
            </w:r>
            <w:r w:rsidR="00686C37">
              <w:rPr>
                <w:rFonts w:ascii="Arial" w:hAnsi="Arial" w:cs="Arial"/>
                <w:bCs/>
                <w:sz w:val="20"/>
                <w:szCs w:val="20"/>
              </w:rPr>
              <w:t xml:space="preserve"> / Pollution</w:t>
            </w:r>
          </w:p>
        </w:tc>
      </w:tr>
      <w:tr w:rsidR="0076566E" w:rsidRPr="001B1D4E" w14:paraId="482A0BF9" w14:textId="77777777" w:rsidTr="002832D7">
        <w:tc>
          <w:tcPr>
            <w:tcW w:w="2875" w:type="dxa"/>
            <w:shd w:val="clear" w:color="auto" w:fill="BFBFBF" w:themeFill="background2"/>
          </w:tcPr>
          <w:p w14:paraId="446DB430" w14:textId="77777777" w:rsidR="0076566E" w:rsidRDefault="00EB6FF3">
            <w:pPr>
              <w:spacing w:line="276" w:lineRule="auto"/>
              <w:rPr>
                <w:rFonts w:ascii="Arial" w:hAnsi="Arial" w:cs="Arial"/>
                <w:bCs/>
                <w:sz w:val="20"/>
                <w:szCs w:val="20"/>
              </w:rPr>
            </w:pPr>
            <w:bookmarkStart w:id="79" w:name="_Hlk137797250"/>
            <w:r>
              <w:rPr>
                <w:rFonts w:ascii="Arial" w:hAnsi="Arial" w:cs="Arial"/>
                <w:bCs/>
                <w:sz w:val="20"/>
                <w:szCs w:val="20"/>
              </w:rPr>
              <w:t>Agencies/people notified?</w:t>
            </w:r>
          </w:p>
          <w:p w14:paraId="3FEAC71C" w14:textId="3105D9FE" w:rsidR="008F6C5C" w:rsidRPr="001B1D4E" w:rsidRDefault="008F6C5C">
            <w:pPr>
              <w:spacing w:line="276" w:lineRule="auto"/>
              <w:rPr>
                <w:rFonts w:ascii="Arial" w:hAnsi="Arial" w:cs="Arial"/>
                <w:bCs/>
                <w:sz w:val="20"/>
                <w:szCs w:val="20"/>
              </w:rPr>
            </w:pPr>
            <w:r>
              <w:rPr>
                <w:rFonts w:ascii="Arial" w:hAnsi="Arial" w:cs="Arial"/>
                <w:bCs/>
                <w:sz w:val="20"/>
                <w:szCs w:val="20"/>
              </w:rPr>
              <w:t xml:space="preserve">Identify </w:t>
            </w:r>
            <w:r w:rsidR="00D47FDB">
              <w:rPr>
                <w:rFonts w:ascii="Arial" w:hAnsi="Arial" w:cs="Arial"/>
                <w:bCs/>
                <w:sz w:val="20"/>
                <w:szCs w:val="20"/>
              </w:rPr>
              <w:t>agencies/names</w:t>
            </w:r>
          </w:p>
        </w:tc>
        <w:tc>
          <w:tcPr>
            <w:tcW w:w="6475" w:type="dxa"/>
            <w:gridSpan w:val="4"/>
            <w:shd w:val="clear" w:color="auto" w:fill="auto"/>
          </w:tcPr>
          <w:p w14:paraId="2CE5476D" w14:textId="77777777" w:rsidR="0076566E" w:rsidRPr="001B1D4E" w:rsidRDefault="00461414">
            <w:pPr>
              <w:spacing w:line="276" w:lineRule="auto"/>
              <w:rPr>
                <w:rFonts w:ascii="Arial" w:hAnsi="Arial" w:cs="Arial"/>
                <w:bCs/>
                <w:sz w:val="20"/>
                <w:szCs w:val="20"/>
              </w:rPr>
            </w:pPr>
            <w:sdt>
              <w:sdtPr>
                <w:rPr>
                  <w:rFonts w:ascii="Arial" w:hAnsi="Arial" w:cs="Arial"/>
                  <w:bCs/>
                  <w:sz w:val="20"/>
                  <w:szCs w:val="20"/>
                </w:rPr>
                <w:id w:val="-1827042823"/>
                <w14:checkbox>
                  <w14:checked w14:val="0"/>
                  <w14:checkedState w14:val="2612" w14:font="MS Gothic"/>
                  <w14:uncheckedState w14:val="2610" w14:font="MS Gothic"/>
                </w14:checkbox>
              </w:sdtPr>
              <w:sdtEndPr/>
              <w:sdtContent>
                <w:r w:rsidR="0076566E" w:rsidRPr="001B1D4E">
                  <w:rPr>
                    <w:rFonts w:ascii="Segoe UI Symbol" w:eastAsia="MS Gothic" w:hAnsi="Segoe UI Symbol" w:cs="Segoe UI Symbol"/>
                    <w:bCs/>
                    <w:sz w:val="20"/>
                    <w:szCs w:val="20"/>
                  </w:rPr>
                  <w:t>☐</w:t>
                </w:r>
              </w:sdtContent>
            </w:sdt>
            <w:r w:rsidR="0076566E" w:rsidRPr="001B1D4E">
              <w:rPr>
                <w:rFonts w:ascii="Arial" w:hAnsi="Arial" w:cs="Arial"/>
                <w:bCs/>
                <w:sz w:val="20"/>
                <w:szCs w:val="20"/>
              </w:rPr>
              <w:t xml:space="preserve"> Yes</w:t>
            </w:r>
          </w:p>
          <w:p w14:paraId="7F5A88AF" w14:textId="77777777" w:rsidR="0076566E" w:rsidRDefault="00461414">
            <w:pPr>
              <w:spacing w:line="276" w:lineRule="auto"/>
              <w:rPr>
                <w:rFonts w:ascii="Arial" w:hAnsi="Arial" w:cs="Arial"/>
                <w:bCs/>
                <w:sz w:val="20"/>
                <w:szCs w:val="20"/>
              </w:rPr>
            </w:pPr>
            <w:sdt>
              <w:sdtPr>
                <w:rPr>
                  <w:rFonts w:ascii="Arial" w:hAnsi="Arial" w:cs="Arial"/>
                  <w:bCs/>
                  <w:sz w:val="20"/>
                  <w:szCs w:val="20"/>
                </w:rPr>
                <w:id w:val="1634600710"/>
                <w14:checkbox>
                  <w14:checked w14:val="0"/>
                  <w14:checkedState w14:val="2612" w14:font="MS Gothic"/>
                  <w14:uncheckedState w14:val="2610" w14:font="MS Gothic"/>
                </w14:checkbox>
              </w:sdtPr>
              <w:sdtEndPr/>
              <w:sdtContent>
                <w:r w:rsidR="0076566E" w:rsidRPr="001B1D4E">
                  <w:rPr>
                    <w:rFonts w:ascii="Segoe UI Symbol" w:eastAsia="MS Gothic" w:hAnsi="Segoe UI Symbol" w:cs="Segoe UI Symbol"/>
                    <w:bCs/>
                    <w:sz w:val="20"/>
                    <w:szCs w:val="20"/>
                  </w:rPr>
                  <w:t>☐</w:t>
                </w:r>
              </w:sdtContent>
            </w:sdt>
            <w:r w:rsidR="0076566E" w:rsidRPr="001B1D4E">
              <w:rPr>
                <w:rFonts w:ascii="Arial" w:hAnsi="Arial" w:cs="Arial"/>
                <w:bCs/>
                <w:sz w:val="20"/>
                <w:szCs w:val="20"/>
              </w:rPr>
              <w:t xml:space="preserve"> No</w:t>
            </w:r>
          </w:p>
          <w:p w14:paraId="1682AADF" w14:textId="77777777" w:rsidR="002155EC" w:rsidRDefault="002155EC">
            <w:pPr>
              <w:spacing w:line="276" w:lineRule="auto"/>
              <w:rPr>
                <w:rFonts w:ascii="Arial" w:hAnsi="Arial" w:cs="Arial"/>
                <w:bCs/>
                <w:sz w:val="20"/>
                <w:szCs w:val="20"/>
              </w:rPr>
            </w:pPr>
          </w:p>
          <w:p w14:paraId="72F1FAA9" w14:textId="77777777" w:rsidR="002155EC" w:rsidRDefault="002155EC">
            <w:pPr>
              <w:spacing w:line="276" w:lineRule="auto"/>
              <w:rPr>
                <w:rFonts w:ascii="Arial" w:hAnsi="Arial" w:cs="Arial"/>
                <w:bCs/>
                <w:sz w:val="20"/>
                <w:szCs w:val="20"/>
              </w:rPr>
            </w:pPr>
          </w:p>
        </w:tc>
      </w:tr>
      <w:bookmarkEnd w:id="79"/>
      <w:tr w:rsidR="00796F85" w14:paraId="33A73D46" w14:textId="77777777" w:rsidTr="001C4D06">
        <w:tc>
          <w:tcPr>
            <w:tcW w:w="2875" w:type="dxa"/>
            <w:shd w:val="clear" w:color="auto" w:fill="BFBFBF" w:themeFill="background2"/>
          </w:tcPr>
          <w:p w14:paraId="5C2D41F8" w14:textId="7BA984CC" w:rsidR="00796F85" w:rsidRPr="001B1D4E" w:rsidRDefault="00BE2467" w:rsidP="001C4D06">
            <w:pPr>
              <w:spacing w:line="276" w:lineRule="auto"/>
              <w:rPr>
                <w:rFonts w:ascii="Arial" w:hAnsi="Arial" w:cs="Arial"/>
                <w:bCs/>
                <w:sz w:val="20"/>
                <w:szCs w:val="20"/>
              </w:rPr>
            </w:pPr>
            <w:r>
              <w:rPr>
                <w:rFonts w:ascii="Arial" w:hAnsi="Arial" w:cs="Arial"/>
                <w:bCs/>
                <w:sz w:val="20"/>
                <w:szCs w:val="20"/>
              </w:rPr>
              <w:lastRenderedPageBreak/>
              <w:t xml:space="preserve">Identify </w:t>
            </w:r>
            <w:r w:rsidR="00796F85">
              <w:rPr>
                <w:rFonts w:ascii="Arial" w:hAnsi="Arial" w:cs="Arial"/>
                <w:bCs/>
                <w:sz w:val="20"/>
                <w:szCs w:val="20"/>
              </w:rPr>
              <w:t>Follow Up Actions Taken</w:t>
            </w:r>
          </w:p>
        </w:tc>
        <w:tc>
          <w:tcPr>
            <w:tcW w:w="6475" w:type="dxa"/>
            <w:gridSpan w:val="4"/>
            <w:shd w:val="clear" w:color="auto" w:fill="auto"/>
          </w:tcPr>
          <w:p w14:paraId="0C9C7915" w14:textId="77777777" w:rsidR="00796F85" w:rsidRDefault="00796F85" w:rsidP="00BE2467">
            <w:pPr>
              <w:spacing w:line="276" w:lineRule="auto"/>
              <w:rPr>
                <w:rFonts w:ascii="Arial" w:hAnsi="Arial" w:cs="Arial"/>
                <w:bCs/>
                <w:sz w:val="20"/>
                <w:szCs w:val="20"/>
              </w:rPr>
            </w:pPr>
          </w:p>
          <w:p w14:paraId="7B026CF4" w14:textId="77777777" w:rsidR="00BF1B31" w:rsidRDefault="00BF1B31" w:rsidP="00BE2467">
            <w:pPr>
              <w:spacing w:line="276" w:lineRule="auto"/>
              <w:rPr>
                <w:rFonts w:ascii="Arial" w:hAnsi="Arial" w:cs="Arial"/>
                <w:bCs/>
                <w:sz w:val="20"/>
                <w:szCs w:val="20"/>
              </w:rPr>
            </w:pPr>
          </w:p>
          <w:p w14:paraId="4B0EA22F" w14:textId="77777777" w:rsidR="00BF1B31" w:rsidRDefault="00BF1B31" w:rsidP="00BE2467">
            <w:pPr>
              <w:spacing w:line="276" w:lineRule="auto"/>
              <w:rPr>
                <w:rFonts w:ascii="Arial" w:hAnsi="Arial" w:cs="Arial"/>
                <w:bCs/>
                <w:sz w:val="20"/>
                <w:szCs w:val="20"/>
              </w:rPr>
            </w:pPr>
          </w:p>
          <w:p w14:paraId="06F65854" w14:textId="77777777" w:rsidR="00BF1B31" w:rsidRDefault="00BF1B31" w:rsidP="00BE2467">
            <w:pPr>
              <w:spacing w:line="276" w:lineRule="auto"/>
              <w:rPr>
                <w:rFonts w:ascii="Arial" w:hAnsi="Arial" w:cs="Arial"/>
                <w:bCs/>
                <w:sz w:val="20"/>
                <w:szCs w:val="20"/>
              </w:rPr>
            </w:pPr>
          </w:p>
        </w:tc>
      </w:tr>
      <w:tr w:rsidR="0076566E" w:rsidRPr="001B1D4E" w14:paraId="54FE9504" w14:textId="77777777">
        <w:tc>
          <w:tcPr>
            <w:tcW w:w="7645" w:type="dxa"/>
            <w:gridSpan w:val="4"/>
            <w:shd w:val="clear" w:color="auto" w:fill="auto"/>
          </w:tcPr>
          <w:p w14:paraId="46FBC659" w14:textId="3BB30B12" w:rsidR="00BF1B31" w:rsidRPr="001B1D4E" w:rsidRDefault="00BF1B31" w:rsidP="00BF1B31">
            <w:pPr>
              <w:spacing w:line="276" w:lineRule="auto"/>
              <w:rPr>
                <w:rFonts w:ascii="Arial" w:hAnsi="Arial" w:cs="Arial"/>
                <w:bCs/>
                <w:sz w:val="20"/>
                <w:szCs w:val="20"/>
              </w:rPr>
            </w:pPr>
            <w:r w:rsidRPr="001B1D4E">
              <w:rPr>
                <w:rFonts w:ascii="Arial" w:hAnsi="Arial" w:cs="Arial"/>
                <w:bCs/>
                <w:sz w:val="20"/>
                <w:szCs w:val="20"/>
              </w:rPr>
              <w:t xml:space="preserve">Name of person </w:t>
            </w:r>
            <w:r>
              <w:rPr>
                <w:rFonts w:ascii="Arial" w:hAnsi="Arial" w:cs="Arial"/>
                <w:bCs/>
                <w:sz w:val="20"/>
                <w:szCs w:val="20"/>
              </w:rPr>
              <w:t>investigating</w:t>
            </w:r>
            <w:r w:rsidRPr="001B1D4E">
              <w:rPr>
                <w:rFonts w:ascii="Arial" w:hAnsi="Arial" w:cs="Arial"/>
                <w:bCs/>
                <w:sz w:val="20"/>
                <w:szCs w:val="20"/>
              </w:rPr>
              <w:t xml:space="preserve"> </w:t>
            </w:r>
            <w:r w:rsidR="006E2CDD">
              <w:rPr>
                <w:rFonts w:ascii="Arial" w:hAnsi="Arial" w:cs="Arial"/>
                <w:bCs/>
                <w:sz w:val="20"/>
                <w:szCs w:val="20"/>
              </w:rPr>
              <w:t>incident</w:t>
            </w:r>
            <w:r w:rsidRPr="001B1D4E">
              <w:rPr>
                <w:rFonts w:ascii="Arial" w:hAnsi="Arial" w:cs="Arial"/>
                <w:bCs/>
                <w:sz w:val="20"/>
                <w:szCs w:val="20"/>
              </w:rPr>
              <w:t>:</w:t>
            </w:r>
          </w:p>
          <w:p w14:paraId="101A1C90" w14:textId="5B616930" w:rsidR="0076566E" w:rsidRPr="001B1D4E" w:rsidRDefault="0076566E">
            <w:pPr>
              <w:spacing w:line="276" w:lineRule="auto"/>
              <w:rPr>
                <w:rFonts w:ascii="Arial" w:hAnsi="Arial" w:cs="Arial"/>
                <w:bCs/>
                <w:sz w:val="20"/>
                <w:szCs w:val="20"/>
              </w:rPr>
            </w:pPr>
          </w:p>
          <w:p w14:paraId="54C67044" w14:textId="77777777" w:rsidR="0076566E" w:rsidRPr="001B1D4E" w:rsidRDefault="0076566E">
            <w:pPr>
              <w:spacing w:line="276" w:lineRule="auto"/>
              <w:rPr>
                <w:rFonts w:ascii="Arial" w:hAnsi="Arial" w:cs="Arial"/>
                <w:bCs/>
                <w:sz w:val="20"/>
                <w:szCs w:val="20"/>
              </w:rPr>
            </w:pPr>
          </w:p>
        </w:tc>
        <w:tc>
          <w:tcPr>
            <w:tcW w:w="1705" w:type="dxa"/>
            <w:shd w:val="clear" w:color="auto" w:fill="auto"/>
          </w:tcPr>
          <w:p w14:paraId="5BCDC422" w14:textId="77777777" w:rsidR="0076566E" w:rsidRPr="001B1D4E" w:rsidRDefault="0076566E">
            <w:pPr>
              <w:spacing w:line="276" w:lineRule="auto"/>
              <w:rPr>
                <w:rFonts w:ascii="Arial" w:hAnsi="Arial" w:cs="Arial"/>
                <w:bCs/>
                <w:sz w:val="20"/>
                <w:szCs w:val="20"/>
              </w:rPr>
            </w:pPr>
            <w:r w:rsidRPr="001B1D4E">
              <w:rPr>
                <w:rFonts w:ascii="Arial" w:hAnsi="Arial" w:cs="Arial"/>
                <w:bCs/>
                <w:sz w:val="20"/>
                <w:szCs w:val="20"/>
              </w:rPr>
              <w:t>Date/time:</w:t>
            </w:r>
          </w:p>
          <w:p w14:paraId="7FEA279C" w14:textId="77777777" w:rsidR="0076566E" w:rsidRPr="001B1D4E" w:rsidRDefault="0076566E">
            <w:pPr>
              <w:spacing w:line="276" w:lineRule="auto"/>
              <w:rPr>
                <w:rFonts w:ascii="Arial" w:hAnsi="Arial" w:cs="Arial"/>
                <w:bCs/>
                <w:sz w:val="20"/>
                <w:szCs w:val="20"/>
              </w:rPr>
            </w:pPr>
          </w:p>
        </w:tc>
      </w:tr>
      <w:tr w:rsidR="0076566E" w:rsidRPr="001B1D4E" w14:paraId="7558AD55" w14:textId="77777777">
        <w:tc>
          <w:tcPr>
            <w:tcW w:w="7645" w:type="dxa"/>
            <w:gridSpan w:val="4"/>
            <w:shd w:val="clear" w:color="auto" w:fill="auto"/>
          </w:tcPr>
          <w:p w14:paraId="48A61648" w14:textId="6E76448F" w:rsidR="0076566E" w:rsidRPr="001B1D4E" w:rsidRDefault="00871117" w:rsidP="00BF1B31">
            <w:pPr>
              <w:spacing w:line="276" w:lineRule="auto"/>
              <w:rPr>
                <w:rFonts w:ascii="Arial" w:hAnsi="Arial" w:cs="Arial"/>
                <w:bCs/>
                <w:sz w:val="20"/>
                <w:szCs w:val="20"/>
              </w:rPr>
            </w:pPr>
            <w:r>
              <w:rPr>
                <w:rFonts w:ascii="Arial" w:hAnsi="Arial" w:cs="Arial"/>
                <w:bCs/>
                <w:sz w:val="20"/>
                <w:szCs w:val="20"/>
              </w:rPr>
              <w:t>Supervisor</w:t>
            </w:r>
          </w:p>
        </w:tc>
        <w:tc>
          <w:tcPr>
            <w:tcW w:w="1705" w:type="dxa"/>
            <w:shd w:val="clear" w:color="auto" w:fill="auto"/>
          </w:tcPr>
          <w:p w14:paraId="26B1999B" w14:textId="77777777" w:rsidR="0076566E" w:rsidRPr="001B1D4E" w:rsidRDefault="0076566E">
            <w:pPr>
              <w:spacing w:line="276" w:lineRule="auto"/>
              <w:rPr>
                <w:rFonts w:ascii="Arial" w:hAnsi="Arial" w:cs="Arial"/>
                <w:bCs/>
                <w:sz w:val="20"/>
                <w:szCs w:val="20"/>
              </w:rPr>
            </w:pPr>
            <w:r w:rsidRPr="001B1D4E">
              <w:rPr>
                <w:rFonts w:ascii="Arial" w:hAnsi="Arial" w:cs="Arial"/>
                <w:bCs/>
                <w:sz w:val="20"/>
                <w:szCs w:val="20"/>
              </w:rPr>
              <w:t>Date/time:</w:t>
            </w:r>
          </w:p>
          <w:p w14:paraId="065E93CC" w14:textId="77777777" w:rsidR="0076566E" w:rsidRPr="001B1D4E" w:rsidRDefault="0076566E">
            <w:pPr>
              <w:spacing w:line="276" w:lineRule="auto"/>
              <w:rPr>
                <w:rFonts w:ascii="Arial" w:hAnsi="Arial" w:cs="Arial"/>
                <w:bCs/>
                <w:sz w:val="20"/>
                <w:szCs w:val="20"/>
              </w:rPr>
            </w:pPr>
          </w:p>
        </w:tc>
      </w:tr>
      <w:tr w:rsidR="0076566E" w:rsidRPr="001B1D4E" w14:paraId="4B31F900" w14:textId="77777777">
        <w:tc>
          <w:tcPr>
            <w:tcW w:w="7645" w:type="dxa"/>
            <w:gridSpan w:val="4"/>
            <w:shd w:val="clear" w:color="auto" w:fill="auto"/>
          </w:tcPr>
          <w:p w14:paraId="7088EF8D" w14:textId="77777777" w:rsidR="0076566E" w:rsidRPr="001B1D4E" w:rsidRDefault="0076566E">
            <w:pPr>
              <w:spacing w:line="276" w:lineRule="auto"/>
              <w:rPr>
                <w:rFonts w:ascii="Arial" w:hAnsi="Arial" w:cs="Arial"/>
                <w:bCs/>
                <w:sz w:val="20"/>
                <w:szCs w:val="20"/>
              </w:rPr>
            </w:pPr>
          </w:p>
        </w:tc>
        <w:tc>
          <w:tcPr>
            <w:tcW w:w="1705" w:type="dxa"/>
            <w:shd w:val="clear" w:color="auto" w:fill="auto"/>
          </w:tcPr>
          <w:p w14:paraId="505AEC8F" w14:textId="2CD9D21A" w:rsidR="0076566E" w:rsidRPr="001B1D4E" w:rsidRDefault="0076566E">
            <w:pPr>
              <w:spacing w:line="276" w:lineRule="auto"/>
              <w:rPr>
                <w:rFonts w:ascii="Arial" w:hAnsi="Arial" w:cs="Arial"/>
                <w:bCs/>
                <w:sz w:val="20"/>
                <w:szCs w:val="20"/>
              </w:rPr>
            </w:pPr>
          </w:p>
        </w:tc>
      </w:tr>
    </w:tbl>
    <w:p w14:paraId="12D6F12C" w14:textId="77777777" w:rsidR="00D140FA" w:rsidRDefault="00D140FA" w:rsidP="00D140FA"/>
    <w:p w14:paraId="004F7DA7" w14:textId="0B15A2B9" w:rsidR="0070415A" w:rsidRDefault="0070415A">
      <w:pPr>
        <w:rPr>
          <w:rStyle w:val="eop"/>
          <w:rFonts w:ascii="Arial" w:eastAsia="Times New Roman" w:hAnsi="Arial" w:cs="Arial"/>
          <w:sz w:val="24"/>
          <w:szCs w:val="24"/>
        </w:rPr>
      </w:pPr>
      <w:r>
        <w:rPr>
          <w:rStyle w:val="eop"/>
          <w:rFonts w:cs="Arial"/>
        </w:rPr>
        <w:br w:type="page"/>
      </w:r>
    </w:p>
    <w:p w14:paraId="57938861" w14:textId="29448249" w:rsidR="00170EDB" w:rsidRPr="00051B52" w:rsidRDefault="00BF646A" w:rsidP="00170EDB">
      <w:pPr>
        <w:pStyle w:val="Heading2"/>
      </w:pPr>
      <w:bookmarkStart w:id="80" w:name="_Toc138221675"/>
      <w:r w:rsidRPr="00051B52">
        <w:lastRenderedPageBreak/>
        <w:t>Sample</w:t>
      </w:r>
      <w:r w:rsidR="00170EDB" w:rsidRPr="00051B52">
        <w:t xml:space="preserve"> Ordinance for the Control of Backflow and Cross-Connections</w:t>
      </w:r>
      <w:bookmarkEnd w:id="80"/>
    </w:p>
    <w:p w14:paraId="2757FCFF" w14:textId="51E3E60D" w:rsidR="00170EDB" w:rsidRDefault="00E6123E" w:rsidP="00E6123E">
      <w:pPr>
        <w:spacing w:after="0" w:line="288" w:lineRule="auto"/>
        <w:jc w:val="center"/>
        <w:rPr>
          <w:rFonts w:ascii="Times New Roman" w:eastAsia="ヒラギノ角ゴ Pro W3" w:hAnsi="Times New Roman" w:cs="Times New Roman"/>
          <w:caps/>
          <w:color w:val="000000"/>
          <w:sz w:val="36"/>
          <w:szCs w:val="20"/>
        </w:rPr>
      </w:pPr>
      <w:r w:rsidRPr="00E6123E">
        <w:rPr>
          <w:rFonts w:ascii="Times New Roman" w:eastAsia="ヒラギノ角ゴ Pro W3" w:hAnsi="Times New Roman" w:cs="Times New Roman"/>
          <w:caps/>
          <w:color w:val="000000"/>
          <w:sz w:val="36"/>
          <w:szCs w:val="20"/>
        </w:rPr>
        <w:t xml:space="preserve"> </w:t>
      </w:r>
    </w:p>
    <w:p w14:paraId="4AD231A9" w14:textId="2702893F" w:rsidR="00E6123E" w:rsidRPr="00E6123E" w:rsidRDefault="00E6123E" w:rsidP="00E6123E">
      <w:pPr>
        <w:spacing w:after="0" w:line="288" w:lineRule="auto"/>
        <w:jc w:val="center"/>
        <w:rPr>
          <w:rFonts w:ascii="Times New Roman" w:eastAsia="ヒラギノ角ゴ Pro W3" w:hAnsi="Times New Roman" w:cs="Times New Roman"/>
          <w:caps/>
          <w:color w:val="000000"/>
          <w:sz w:val="36"/>
          <w:szCs w:val="20"/>
        </w:rPr>
      </w:pPr>
      <w:bookmarkStart w:id="81" w:name="_Hlk137813356"/>
      <w:r w:rsidRPr="00E6123E">
        <w:rPr>
          <w:rFonts w:ascii="Times New Roman" w:eastAsia="ヒラギノ角ゴ Pro W3" w:hAnsi="Times New Roman" w:cs="Times New Roman"/>
          <w:caps/>
          <w:color w:val="000000"/>
          <w:sz w:val="36"/>
          <w:szCs w:val="20"/>
        </w:rPr>
        <w:t xml:space="preserve">Ordinance for the Control of </w:t>
      </w:r>
    </w:p>
    <w:p w14:paraId="7CC7F728" w14:textId="77777777" w:rsidR="00E6123E" w:rsidRPr="0085577C" w:rsidRDefault="00E6123E" w:rsidP="00E6123E">
      <w:pPr>
        <w:spacing w:after="0" w:line="288" w:lineRule="auto"/>
        <w:jc w:val="center"/>
        <w:rPr>
          <w:rFonts w:ascii="Times New Roman" w:eastAsia="ヒラギノ角ゴ Pro W3" w:hAnsi="Times New Roman" w:cs="Times New Roman"/>
          <w:caps/>
          <w:color w:val="0D0D0D" w:themeColor="text1" w:themeTint="F2"/>
          <w:sz w:val="36"/>
          <w:szCs w:val="20"/>
        </w:rPr>
      </w:pPr>
      <w:r w:rsidRPr="00E6123E">
        <w:rPr>
          <w:rFonts w:ascii="Times New Roman" w:eastAsia="ヒラギノ角ゴ Pro W3" w:hAnsi="Times New Roman" w:cs="Times New Roman"/>
          <w:caps/>
          <w:color w:val="000000"/>
          <w:sz w:val="36"/>
          <w:szCs w:val="20"/>
        </w:rPr>
        <w:t>Backflow and Cross-Connections</w:t>
      </w:r>
    </w:p>
    <w:bookmarkEnd w:id="81"/>
    <w:p w14:paraId="1E61C6C6" w14:textId="77777777" w:rsidR="00E6123E" w:rsidRPr="00E6123E" w:rsidRDefault="00E6123E" w:rsidP="00E6123E">
      <w:pPr>
        <w:spacing w:after="0" w:line="288" w:lineRule="auto"/>
        <w:jc w:val="center"/>
        <w:rPr>
          <w:rFonts w:ascii="Times New Roman" w:eastAsia="ヒラギノ角ゴ Pro W3" w:hAnsi="Times New Roman" w:cs="Times New Roman"/>
          <w:color w:val="000000"/>
          <w:sz w:val="28"/>
          <w:szCs w:val="20"/>
        </w:rPr>
      </w:pPr>
      <w:r w:rsidRPr="00E6123E">
        <w:rPr>
          <w:rFonts w:ascii="Times New Roman" w:eastAsia="ヒラギノ角ゴ Pro W3" w:hAnsi="Times New Roman" w:cs="Times New Roman"/>
          <w:color w:val="000000"/>
          <w:sz w:val="28"/>
          <w:szCs w:val="20"/>
        </w:rPr>
        <w:t xml:space="preserve">Amendments to the </w:t>
      </w:r>
      <w:r w:rsidRPr="00E6123E">
        <w:rPr>
          <w:rFonts w:ascii="Times New Roman" w:eastAsia="ヒラギノ角ゴ Pro W3" w:hAnsi="Times New Roman" w:cs="Times New Roman"/>
          <w:b/>
          <w:color w:val="000000"/>
          <w:sz w:val="28"/>
          <w:szCs w:val="20"/>
        </w:rPr>
        <w:t>(local or state authority</w:t>
      </w:r>
      <w:r w:rsidRPr="00E6123E">
        <w:rPr>
          <w:rFonts w:ascii="Times New Roman" w:eastAsia="ヒラギノ角ゴ Pro W3" w:hAnsi="Times New Roman" w:cs="Times New Roman"/>
          <w:color w:val="000000"/>
          <w:sz w:val="28"/>
          <w:szCs w:val="20"/>
        </w:rPr>
        <w:t>) Code of (</w:t>
      </w:r>
      <w:r w:rsidRPr="00E6123E">
        <w:rPr>
          <w:rFonts w:ascii="Times New Roman" w:eastAsia="ヒラギノ角ゴ Pro W3" w:hAnsi="Times New Roman" w:cs="Times New Roman"/>
          <w:b/>
          <w:color w:val="000000"/>
          <w:sz w:val="28"/>
          <w:szCs w:val="20"/>
        </w:rPr>
        <w:t>city or state</w:t>
      </w:r>
      <w:r w:rsidRPr="00E6123E">
        <w:rPr>
          <w:rFonts w:ascii="Times New Roman" w:eastAsia="ヒラギノ角ゴ Pro W3" w:hAnsi="Times New Roman" w:cs="Times New Roman"/>
          <w:color w:val="000000"/>
          <w:sz w:val="28"/>
          <w:szCs w:val="20"/>
        </w:rPr>
        <w:t>)</w:t>
      </w:r>
    </w:p>
    <w:p w14:paraId="28135C8B" w14:textId="77777777" w:rsidR="00E6123E" w:rsidRPr="00E6123E" w:rsidRDefault="00E6123E" w:rsidP="00E6123E">
      <w:pPr>
        <w:spacing w:after="0" w:line="288" w:lineRule="auto"/>
        <w:rPr>
          <w:rFonts w:ascii="Times New Roman" w:eastAsia="ヒラギノ角ゴ Pro W3" w:hAnsi="Times New Roman" w:cs="Times New Roman"/>
          <w:color w:val="000000"/>
          <w:sz w:val="20"/>
          <w:szCs w:val="20"/>
        </w:rPr>
      </w:pPr>
    </w:p>
    <w:p w14:paraId="09D20655" w14:textId="77777777" w:rsidR="00E6123E" w:rsidRPr="00A54EC8" w:rsidRDefault="00E6123E" w:rsidP="00E6123E">
      <w:pPr>
        <w:spacing w:after="0" w:line="288" w:lineRule="auto"/>
        <w:jc w:val="center"/>
        <w:rPr>
          <w:rFonts w:ascii="Times New Roman" w:eastAsia="ヒラギノ角ゴ Pro W3" w:hAnsi="Times New Roman" w:cs="Times New Roman"/>
          <w:b/>
          <w:color w:val="000000"/>
        </w:rPr>
      </w:pPr>
      <w:r w:rsidRPr="00A54EC8">
        <w:rPr>
          <w:rFonts w:ascii="Times New Roman" w:eastAsia="ヒラギノ角ゴ Pro W3" w:hAnsi="Times New Roman" w:cs="Times New Roman"/>
          <w:b/>
          <w:color w:val="000000"/>
        </w:rPr>
        <w:t>Section 1. CROSS-CONNECTION CONTROL — GENERAL POLICY</w:t>
      </w:r>
    </w:p>
    <w:p w14:paraId="5949A971" w14:textId="77777777" w:rsidR="00E6123E" w:rsidRPr="00A54EC8" w:rsidRDefault="00E6123E" w:rsidP="00E6123E">
      <w:pPr>
        <w:spacing w:after="0" w:line="288" w:lineRule="auto"/>
        <w:rPr>
          <w:rFonts w:ascii="Times New Roman" w:eastAsia="ヒラギノ角ゴ Pro W3" w:hAnsi="Times New Roman" w:cs="Times New Roman"/>
          <w:color w:val="000000"/>
        </w:rPr>
      </w:pPr>
    </w:p>
    <w:p w14:paraId="79F64796" w14:textId="77777777" w:rsidR="00E6123E" w:rsidRPr="00A54EC8" w:rsidRDefault="00E6123E" w:rsidP="00E6123E">
      <w:pPr>
        <w:spacing w:after="0" w:line="288" w:lineRule="auto"/>
        <w:rPr>
          <w:rFonts w:ascii="Times New Roman" w:eastAsia="ヒラギノ角ゴ Pro W3" w:hAnsi="Times New Roman" w:cs="Times New Roman"/>
          <w:color w:val="000000"/>
        </w:rPr>
      </w:pPr>
      <w:proofErr w:type="gramStart"/>
      <w:r w:rsidRPr="00A54EC8">
        <w:rPr>
          <w:rFonts w:ascii="Times New Roman" w:eastAsia="ヒラギノ角ゴ Pro W3" w:hAnsi="Times New Roman" w:cs="Times New Roman"/>
          <w:color w:val="000000"/>
        </w:rPr>
        <w:t>1.1  Purpose</w:t>
      </w:r>
      <w:proofErr w:type="gramEnd"/>
      <w:r w:rsidRPr="00A54EC8">
        <w:rPr>
          <w:rFonts w:ascii="Times New Roman" w:eastAsia="ヒラギノ角ゴ Pro W3" w:hAnsi="Times New Roman" w:cs="Times New Roman"/>
          <w:color w:val="000000"/>
        </w:rPr>
        <w:t>. The purpose of this Ordinance is:</w:t>
      </w:r>
    </w:p>
    <w:p w14:paraId="78254923" w14:textId="77777777" w:rsidR="00E6123E" w:rsidRPr="00A54EC8" w:rsidRDefault="00E6123E" w:rsidP="00E6123E">
      <w:pPr>
        <w:spacing w:after="0" w:line="288" w:lineRule="auto"/>
        <w:rPr>
          <w:rFonts w:ascii="Times New Roman" w:eastAsia="ヒラギノ角ゴ Pro W3" w:hAnsi="Times New Roman" w:cs="Times New Roman"/>
          <w:color w:val="000000"/>
        </w:rPr>
      </w:pPr>
    </w:p>
    <w:p w14:paraId="4973C976"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proofErr w:type="gramStart"/>
      <w:r w:rsidRPr="00A54EC8">
        <w:rPr>
          <w:rFonts w:ascii="Times New Roman" w:eastAsia="Times New Roman" w:hAnsi="Times New Roman" w:cs="Garamond"/>
          <w:color w:val="000000"/>
        </w:rPr>
        <w:t>1.1.1  To</w:t>
      </w:r>
      <w:proofErr w:type="gramEnd"/>
      <w:r w:rsidRPr="00A54EC8">
        <w:rPr>
          <w:rFonts w:ascii="Times New Roman" w:eastAsia="Times New Roman" w:hAnsi="Times New Roman" w:cs="Garamond"/>
          <w:color w:val="000000"/>
        </w:rPr>
        <w:t xml:space="preserve"> protect the public potable water supply of (</w:t>
      </w:r>
      <w:r w:rsidRPr="00A54EC8">
        <w:rPr>
          <w:rFonts w:ascii="Times New Roman" w:eastAsia="Times New Roman" w:hAnsi="Times New Roman" w:cs="Garamond-Bold"/>
          <w:b/>
          <w:bCs/>
          <w:color w:val="000000"/>
          <w:szCs w:val="23"/>
        </w:rPr>
        <w:t>political jurisdiction</w:t>
      </w:r>
      <w:r w:rsidRPr="00A54EC8">
        <w:rPr>
          <w:rFonts w:ascii="Times New Roman" w:eastAsia="Times New Roman" w:hAnsi="Times New Roman" w:cs="Garamond"/>
          <w:color w:val="000000"/>
        </w:rPr>
        <w:t>) from the possibility of contamination or pollution by isolating within the consumer’s internal distribution system(s) or the consumer’s private water system(s) such contaminants or pollutants which could backflow into the public water systems; and,</w:t>
      </w:r>
    </w:p>
    <w:p w14:paraId="7A04968B" w14:textId="77777777" w:rsidR="00E6123E" w:rsidRPr="00A54EC8" w:rsidRDefault="00E6123E" w:rsidP="00E6123E">
      <w:pPr>
        <w:spacing w:after="0" w:line="288" w:lineRule="auto"/>
        <w:ind w:left="720"/>
        <w:jc w:val="both"/>
        <w:rPr>
          <w:rFonts w:ascii="Times New Roman" w:eastAsia="ヒラギノ角ゴ Pro W3" w:hAnsi="Times New Roman" w:cs="Times New Roman"/>
          <w:color w:val="000000"/>
        </w:rPr>
      </w:pPr>
    </w:p>
    <w:p w14:paraId="1D105B2B" w14:textId="46BD0CE2"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proofErr w:type="gramStart"/>
      <w:r w:rsidRPr="00A54EC8">
        <w:rPr>
          <w:rFonts w:ascii="Times New Roman" w:eastAsia="Times New Roman" w:hAnsi="Times New Roman" w:cs="Garamond"/>
          <w:color w:val="000000"/>
        </w:rPr>
        <w:t>1.1.2  To</w:t>
      </w:r>
      <w:proofErr w:type="gramEnd"/>
      <w:r w:rsidRPr="00A54EC8">
        <w:rPr>
          <w:rFonts w:ascii="Times New Roman" w:eastAsia="Times New Roman" w:hAnsi="Times New Roman" w:cs="Garamond"/>
          <w:color w:val="000000"/>
        </w:rPr>
        <w:t xml:space="preserve"> promote the elimination or control of existing cross-connections, actual or potential, between the consumer’s in-plant potable water system(s) and non-potable water system(s), plumbing fixtures and industrial piping systems; and,</w:t>
      </w:r>
    </w:p>
    <w:p w14:paraId="17864017" w14:textId="77777777" w:rsidR="00E6123E" w:rsidRPr="00A54EC8" w:rsidRDefault="00E6123E" w:rsidP="00E6123E">
      <w:pPr>
        <w:spacing w:after="0" w:line="288" w:lineRule="auto"/>
        <w:ind w:left="720"/>
        <w:jc w:val="both"/>
        <w:rPr>
          <w:rFonts w:ascii="Times New Roman" w:eastAsia="ヒラギノ角ゴ Pro W3" w:hAnsi="Times New Roman" w:cs="Times New Roman"/>
          <w:color w:val="000000"/>
        </w:rPr>
      </w:pPr>
    </w:p>
    <w:p w14:paraId="14556011"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proofErr w:type="gramStart"/>
      <w:r w:rsidRPr="00A54EC8">
        <w:rPr>
          <w:rFonts w:ascii="Times New Roman" w:eastAsia="Times New Roman" w:hAnsi="Times New Roman" w:cs="Garamond"/>
          <w:color w:val="000000"/>
        </w:rPr>
        <w:t>1.1.3  To</w:t>
      </w:r>
      <w:proofErr w:type="gramEnd"/>
      <w:r w:rsidRPr="00A54EC8">
        <w:rPr>
          <w:rFonts w:ascii="Times New Roman" w:eastAsia="Times New Roman" w:hAnsi="Times New Roman" w:cs="Garamond"/>
          <w:color w:val="000000"/>
        </w:rPr>
        <w:t xml:space="preserve"> provide for the maintenance of a continuing Program of Cross-Connection Control which will systematically and effectively prevent the contamination or pollution of all potable water systems.</w:t>
      </w:r>
    </w:p>
    <w:p w14:paraId="2A531803" w14:textId="77777777" w:rsidR="00E6123E" w:rsidRPr="00A54EC8" w:rsidRDefault="00E6123E" w:rsidP="00E6123E">
      <w:pPr>
        <w:spacing w:after="0" w:line="288" w:lineRule="auto"/>
        <w:rPr>
          <w:rFonts w:ascii="Times New Roman" w:eastAsia="ヒラギノ角ゴ Pro W3" w:hAnsi="Times New Roman" w:cs="Times New Roman"/>
          <w:color w:val="000000"/>
        </w:rPr>
      </w:pPr>
    </w:p>
    <w:p w14:paraId="50CCE888" w14:textId="17C238A5" w:rsidR="00E6123E" w:rsidRPr="00A54EC8" w:rsidRDefault="00E6123E" w:rsidP="00E6123E">
      <w:pPr>
        <w:widowControl w:val="0"/>
        <w:autoSpaceDE w:val="0"/>
        <w:autoSpaceDN w:val="0"/>
        <w:adjustRightInd w:val="0"/>
        <w:spacing w:after="0" w:line="288" w:lineRule="auto"/>
        <w:textAlignment w:val="center"/>
        <w:rPr>
          <w:rFonts w:ascii="Times New Roman" w:eastAsia="Times New Roman" w:hAnsi="Times New Roman" w:cs="Garamond"/>
          <w:color w:val="000000"/>
        </w:rPr>
      </w:pPr>
      <w:proofErr w:type="gramStart"/>
      <w:r w:rsidRPr="00A54EC8">
        <w:rPr>
          <w:rFonts w:ascii="Times New Roman" w:eastAsia="Times New Roman" w:hAnsi="Times New Roman" w:cs="Garamond"/>
          <w:color w:val="000000"/>
        </w:rPr>
        <w:t>1.2  Responsibility</w:t>
      </w:r>
      <w:proofErr w:type="gramEnd"/>
      <w:r w:rsidRPr="00A54EC8">
        <w:rPr>
          <w:rFonts w:ascii="Times New Roman" w:eastAsia="Times New Roman" w:hAnsi="Times New Roman" w:cs="Garamond"/>
          <w:color w:val="000000"/>
        </w:rPr>
        <w:t>.  The (</w:t>
      </w:r>
      <w:r w:rsidRPr="00A54EC8">
        <w:rPr>
          <w:rFonts w:ascii="Times New Roman" w:eastAsia="Times New Roman" w:hAnsi="Times New Roman" w:cs="Garamond-Bold"/>
          <w:b/>
          <w:bCs/>
          <w:color w:val="000000"/>
          <w:szCs w:val="23"/>
        </w:rPr>
        <w:t>Water Commissioner or State Health Official</w:t>
      </w:r>
      <w:r w:rsidRPr="00A54EC8">
        <w:rPr>
          <w:rFonts w:ascii="Times New Roman" w:eastAsia="Times New Roman" w:hAnsi="Times New Roman" w:cs="Garamond"/>
          <w:color w:val="000000"/>
        </w:rPr>
        <w:t>) shall be responsible for the protection of the public potable water distribution system from contamination or pollution due to the backflow of contaminants or pollutants through the water service connection.  If, in the judgment of said (</w:t>
      </w:r>
      <w:r w:rsidRPr="00A54EC8">
        <w:rPr>
          <w:rFonts w:ascii="Times New Roman" w:eastAsia="Times New Roman" w:hAnsi="Times New Roman" w:cs="Garamond-Bold"/>
          <w:b/>
          <w:bCs/>
          <w:color w:val="000000"/>
          <w:szCs w:val="23"/>
        </w:rPr>
        <w:t>Water Commissioner or Health Official</w:t>
      </w:r>
      <w:r w:rsidRPr="00A54EC8">
        <w:rPr>
          <w:rFonts w:ascii="Times New Roman" w:eastAsia="Times New Roman" w:hAnsi="Times New Roman" w:cs="Garamond"/>
          <w:color w:val="000000"/>
        </w:rPr>
        <w:t>) an approved backflow prevention assembly is required (at the consumer’s water service connection; or, within the consumer’s private water system) for the safety of the water system, the (</w:t>
      </w:r>
      <w:r w:rsidRPr="00A54EC8">
        <w:rPr>
          <w:rFonts w:ascii="Times New Roman" w:eastAsia="Times New Roman" w:hAnsi="Times New Roman" w:cs="Garamond-Bold"/>
          <w:b/>
          <w:bCs/>
          <w:color w:val="000000"/>
          <w:szCs w:val="23"/>
        </w:rPr>
        <w:t>Water Commissioner or Health Official</w:t>
      </w:r>
      <w:r w:rsidRPr="00A54EC8">
        <w:rPr>
          <w:rFonts w:ascii="Times New Roman" w:eastAsia="Times New Roman" w:hAnsi="Times New Roman" w:cs="Garamond"/>
          <w:color w:val="000000"/>
        </w:rPr>
        <w:t xml:space="preserve">) or his designated agent shall give notice in writing to said consumer to install such an approved backflow prevention assembly(s) at a specific location(s) on his premises.  The consumer shall immediately install such an </w:t>
      </w:r>
      <w:r w:rsidR="001E1D1C" w:rsidRPr="00A54EC8">
        <w:rPr>
          <w:rFonts w:ascii="Times New Roman" w:eastAsia="Times New Roman" w:hAnsi="Times New Roman" w:cs="Garamond"/>
          <w:color w:val="000000"/>
        </w:rPr>
        <w:t>approved</w:t>
      </w:r>
      <w:r w:rsidRPr="00A54EC8">
        <w:rPr>
          <w:rFonts w:ascii="Times New Roman" w:eastAsia="Times New Roman" w:hAnsi="Times New Roman" w:cs="Garamond"/>
          <w:color w:val="000000"/>
        </w:rPr>
        <w:t xml:space="preserve"> backflow prevention assembly(s) at the consumer’s own expense; </w:t>
      </w:r>
      <w:proofErr w:type="gramStart"/>
      <w:r w:rsidRPr="00A54EC8">
        <w:rPr>
          <w:rFonts w:ascii="Times New Roman" w:eastAsia="Times New Roman" w:hAnsi="Times New Roman" w:cs="Garamond"/>
          <w:color w:val="000000"/>
        </w:rPr>
        <w:t>and,</w:t>
      </w:r>
      <w:proofErr w:type="gramEnd"/>
      <w:r w:rsidRPr="00A54EC8">
        <w:rPr>
          <w:rFonts w:ascii="Times New Roman" w:eastAsia="Times New Roman" w:hAnsi="Times New Roman" w:cs="Garamond"/>
          <w:color w:val="000000"/>
        </w:rPr>
        <w:t xml:space="preserve"> failure, refusal or inability on the part of the consumer to install, have tested and maintained said assembly(s), shall constitute grounds for discontinuing water service to the premises until such requirements have been satisfactorily met.</w:t>
      </w:r>
    </w:p>
    <w:p w14:paraId="7872ED9E" w14:textId="77777777" w:rsidR="00F57CAA" w:rsidRPr="00A54EC8" w:rsidRDefault="00F57CAA" w:rsidP="00E6123E">
      <w:pPr>
        <w:widowControl w:val="0"/>
        <w:autoSpaceDE w:val="0"/>
        <w:autoSpaceDN w:val="0"/>
        <w:adjustRightInd w:val="0"/>
        <w:spacing w:after="0" w:line="288" w:lineRule="auto"/>
        <w:textAlignment w:val="center"/>
        <w:rPr>
          <w:rFonts w:ascii="Times New Roman" w:eastAsia="Times New Roman" w:hAnsi="Times New Roman" w:cs="Garamond"/>
          <w:color w:val="000000"/>
        </w:rPr>
      </w:pPr>
    </w:p>
    <w:p w14:paraId="34C45D2E" w14:textId="77777777" w:rsidR="00E6123E" w:rsidRPr="00A54EC8" w:rsidRDefault="00E6123E" w:rsidP="00E6123E">
      <w:pPr>
        <w:spacing w:after="0" w:line="288" w:lineRule="auto"/>
        <w:jc w:val="center"/>
        <w:rPr>
          <w:rFonts w:ascii="Times New Roman" w:eastAsia="ヒラギノ角ゴ Pro W3" w:hAnsi="Times New Roman" w:cs="Times New Roman"/>
          <w:b/>
          <w:color w:val="000000"/>
        </w:rPr>
      </w:pPr>
      <w:r w:rsidRPr="00A54EC8">
        <w:rPr>
          <w:rFonts w:ascii="Times New Roman" w:eastAsia="ヒラギノ角ゴ Pro W3" w:hAnsi="Times New Roman" w:cs="Times New Roman"/>
          <w:b/>
          <w:color w:val="000000"/>
        </w:rPr>
        <w:t>Section 2. DEFINITIONS</w:t>
      </w:r>
    </w:p>
    <w:p w14:paraId="6C378766" w14:textId="19298FAD" w:rsidR="00E6123E" w:rsidRPr="00A54EC8" w:rsidRDefault="00093A02" w:rsidP="00E6123E">
      <w:pPr>
        <w:spacing w:after="0" w:line="288" w:lineRule="auto"/>
        <w:jc w:val="center"/>
        <w:rPr>
          <w:rFonts w:ascii="Times New Roman" w:eastAsia="ヒラギノ角ゴ Pro W3" w:hAnsi="Times New Roman" w:cs="Times New Roman"/>
          <w:color w:val="000000"/>
        </w:rPr>
      </w:pPr>
      <w:r w:rsidRPr="00A54EC8">
        <w:rPr>
          <w:rFonts w:ascii="Times New Roman" w:eastAsia="ヒラギノ角ゴ Pro W3" w:hAnsi="Times New Roman" w:cs="Times New Roman"/>
          <w:color w:val="000000"/>
        </w:rPr>
        <w:t xml:space="preserve">Include applicable </w:t>
      </w:r>
      <w:proofErr w:type="gramStart"/>
      <w:r w:rsidR="00E6123E" w:rsidRPr="00A54EC8">
        <w:rPr>
          <w:rFonts w:ascii="Times New Roman" w:eastAsia="ヒラギノ角ゴ Pro W3" w:hAnsi="Times New Roman" w:cs="Times New Roman"/>
          <w:color w:val="000000"/>
        </w:rPr>
        <w:t>Definitions</w:t>
      </w:r>
      <w:proofErr w:type="gramEnd"/>
    </w:p>
    <w:p w14:paraId="29523E28" w14:textId="77777777" w:rsidR="00E6123E" w:rsidRPr="00A54EC8" w:rsidRDefault="00E6123E" w:rsidP="00E6123E">
      <w:pPr>
        <w:spacing w:after="0" w:line="288" w:lineRule="auto"/>
        <w:rPr>
          <w:rFonts w:ascii="Times New Roman" w:eastAsia="ヒラギノ角ゴ Pro W3" w:hAnsi="Times New Roman" w:cs="Times New Roman"/>
          <w:color w:val="000000"/>
          <w:sz w:val="24"/>
          <w:szCs w:val="24"/>
        </w:rPr>
      </w:pPr>
    </w:p>
    <w:p w14:paraId="53273FCC" w14:textId="77777777" w:rsidR="00E6123E" w:rsidRPr="00A54EC8" w:rsidRDefault="00E6123E" w:rsidP="00E6123E">
      <w:pPr>
        <w:spacing w:after="0" w:line="288" w:lineRule="auto"/>
        <w:jc w:val="center"/>
        <w:rPr>
          <w:rFonts w:ascii="Times New Roman" w:eastAsia="ヒラギノ角ゴ Pro W3" w:hAnsi="Times New Roman" w:cs="Times New Roman"/>
          <w:b/>
          <w:color w:val="000000"/>
        </w:rPr>
      </w:pPr>
      <w:r w:rsidRPr="00A54EC8">
        <w:rPr>
          <w:rFonts w:ascii="Times New Roman" w:eastAsia="ヒラギノ角ゴ Pro W3" w:hAnsi="Times New Roman" w:cs="Times New Roman"/>
          <w:b/>
          <w:color w:val="000000"/>
        </w:rPr>
        <w:t>Section 3. REQUIREMENTS</w:t>
      </w:r>
    </w:p>
    <w:p w14:paraId="23C768F3" w14:textId="77777777" w:rsidR="00E6123E" w:rsidRPr="00A54EC8" w:rsidRDefault="00E6123E" w:rsidP="00E6123E">
      <w:pPr>
        <w:spacing w:after="0" w:line="288" w:lineRule="auto"/>
        <w:rPr>
          <w:rFonts w:ascii="Times New Roman" w:eastAsia="ヒラギノ角ゴ Pro W3" w:hAnsi="Times New Roman" w:cs="Times New Roman"/>
          <w:color w:val="000000"/>
        </w:rPr>
      </w:pPr>
    </w:p>
    <w:p w14:paraId="34120513" w14:textId="77777777" w:rsidR="00E6123E" w:rsidRPr="00A54EC8" w:rsidRDefault="00E6123E" w:rsidP="00E6123E">
      <w:pPr>
        <w:spacing w:after="0" w:line="288" w:lineRule="auto"/>
        <w:rPr>
          <w:rFonts w:ascii="Times New Roman" w:eastAsia="ヒラギノ角ゴ Pro W3" w:hAnsi="Times New Roman" w:cs="Times New Roman"/>
          <w:color w:val="000000"/>
        </w:rPr>
      </w:pPr>
      <w:proofErr w:type="gramStart"/>
      <w:r w:rsidRPr="00A54EC8">
        <w:rPr>
          <w:rFonts w:ascii="Times New Roman" w:eastAsia="ヒラギノ角ゴ Pro W3" w:hAnsi="Times New Roman" w:cs="Times New Roman"/>
          <w:color w:val="000000"/>
        </w:rPr>
        <w:t>3.1  Water</w:t>
      </w:r>
      <w:proofErr w:type="gramEnd"/>
      <w:r w:rsidRPr="00A54EC8">
        <w:rPr>
          <w:rFonts w:ascii="Times New Roman" w:eastAsia="ヒラギノ角ゴ Pro W3" w:hAnsi="Times New Roman" w:cs="Times New Roman"/>
          <w:color w:val="000000"/>
        </w:rPr>
        <w:t xml:space="preserve"> System</w:t>
      </w:r>
    </w:p>
    <w:p w14:paraId="325978BA" w14:textId="77777777" w:rsidR="00E6123E" w:rsidRPr="00A54EC8" w:rsidRDefault="00E6123E" w:rsidP="00E6123E">
      <w:pPr>
        <w:spacing w:after="0" w:line="288" w:lineRule="auto"/>
        <w:rPr>
          <w:rFonts w:ascii="Times New Roman" w:eastAsia="ヒラギノ角ゴ Pro W3" w:hAnsi="Times New Roman" w:cs="Times New Roman"/>
          <w:color w:val="000000"/>
        </w:rPr>
      </w:pPr>
    </w:p>
    <w:p w14:paraId="2D7954B5"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t>3.1.1 The water system shall be considered as made up of two parts:  The Water Supplier’s System and the Consumer’s System.</w:t>
      </w:r>
    </w:p>
    <w:p w14:paraId="22B37521" w14:textId="77777777" w:rsidR="00E6123E" w:rsidRPr="00A54EC8" w:rsidRDefault="00E6123E" w:rsidP="00E6123E">
      <w:pPr>
        <w:spacing w:after="0" w:line="288" w:lineRule="auto"/>
        <w:ind w:left="720"/>
        <w:jc w:val="both"/>
        <w:rPr>
          <w:rFonts w:ascii="Times New Roman" w:eastAsia="ヒラギノ角ゴ Pro W3" w:hAnsi="Times New Roman" w:cs="Times New Roman"/>
          <w:color w:val="000000"/>
        </w:rPr>
      </w:pPr>
    </w:p>
    <w:p w14:paraId="59A13081"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t>3.1.2 Water Supplier’s System shall consist of the source facilities and the distribution system; and shall include all those facilities of the water system under the complete control of the utility, up to the point where the consumer’s system begins.</w:t>
      </w:r>
    </w:p>
    <w:p w14:paraId="17CEA393" w14:textId="77777777" w:rsidR="00E6123E" w:rsidRPr="00A54EC8" w:rsidRDefault="00E6123E" w:rsidP="00E6123E">
      <w:pPr>
        <w:spacing w:after="0" w:line="288" w:lineRule="auto"/>
        <w:ind w:left="720"/>
        <w:jc w:val="both"/>
        <w:rPr>
          <w:rFonts w:ascii="Times New Roman" w:eastAsia="ヒラギノ角ゴ Pro W3" w:hAnsi="Times New Roman" w:cs="Times New Roman"/>
          <w:color w:val="000000"/>
        </w:rPr>
      </w:pPr>
    </w:p>
    <w:p w14:paraId="6D6608A7"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t>3.1.3 The source shall include all components of the facilities utilized in the production, treatment, storage, and delivery of water to the distribution system.</w:t>
      </w:r>
    </w:p>
    <w:p w14:paraId="7E66EF17" w14:textId="77777777" w:rsidR="00E6123E" w:rsidRPr="00A54EC8" w:rsidRDefault="00E6123E" w:rsidP="00E6123E">
      <w:pPr>
        <w:widowControl w:val="0"/>
        <w:autoSpaceDE w:val="0"/>
        <w:autoSpaceDN w:val="0"/>
        <w:adjustRightInd w:val="0"/>
        <w:spacing w:after="0" w:line="288" w:lineRule="auto"/>
        <w:textAlignment w:val="center"/>
        <w:rPr>
          <w:rFonts w:ascii="Times New Roman" w:eastAsia="Times New Roman" w:hAnsi="Times New Roman" w:cs="Garamond"/>
          <w:color w:val="000000"/>
        </w:rPr>
      </w:pPr>
    </w:p>
    <w:p w14:paraId="4DEF5272"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t>3.1.4 The distribution system shall include the network of conduits used for the delivery of water from the source to the consumer’s system.</w:t>
      </w:r>
    </w:p>
    <w:p w14:paraId="713ABA73"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p>
    <w:p w14:paraId="750FC237" w14:textId="77777777" w:rsidR="00E6123E" w:rsidRPr="00A54EC8" w:rsidRDefault="00E6123E" w:rsidP="00E6123E">
      <w:pPr>
        <w:spacing w:after="0" w:line="288" w:lineRule="auto"/>
        <w:ind w:left="720"/>
        <w:rPr>
          <w:rFonts w:ascii="Times New Roman" w:eastAsia="ヒラギノ角ゴ Pro W3" w:hAnsi="Times New Roman" w:cs="Times New Roman"/>
          <w:color w:val="000000"/>
        </w:rPr>
      </w:pPr>
      <w:r w:rsidRPr="00A54EC8">
        <w:rPr>
          <w:rFonts w:ascii="Times New Roman" w:eastAsia="ヒラギノ角ゴ Pro W3" w:hAnsi="Times New Roman" w:cs="Garamond"/>
          <w:color w:val="000000"/>
        </w:rPr>
        <w:t>3.1.5 The consumer’s system shall include those parts of the facilities beyond the termination of the water supplier distribution system which are utilized in conveying potable water to points of use.</w:t>
      </w:r>
    </w:p>
    <w:p w14:paraId="789A9C4E" w14:textId="77777777" w:rsidR="00E6123E" w:rsidRPr="00A54EC8" w:rsidRDefault="00E6123E" w:rsidP="00E6123E">
      <w:pPr>
        <w:spacing w:after="0" w:line="288" w:lineRule="auto"/>
        <w:rPr>
          <w:rFonts w:ascii="Times New Roman" w:eastAsia="ヒラギノ角ゴ Pro W3" w:hAnsi="Times New Roman" w:cs="Times New Roman"/>
          <w:color w:val="000000"/>
        </w:rPr>
      </w:pPr>
    </w:p>
    <w:p w14:paraId="5E6B64EE" w14:textId="77777777" w:rsidR="00E6123E" w:rsidRPr="00A54EC8" w:rsidRDefault="00E6123E" w:rsidP="00E6123E">
      <w:pPr>
        <w:spacing w:after="0" w:line="288" w:lineRule="auto"/>
        <w:rPr>
          <w:rFonts w:ascii="Times New Roman" w:eastAsia="ヒラギノ角ゴ Pro W3" w:hAnsi="Times New Roman" w:cs="Times New Roman"/>
          <w:color w:val="000000"/>
        </w:rPr>
      </w:pPr>
      <w:proofErr w:type="gramStart"/>
      <w:r w:rsidRPr="00A54EC8">
        <w:rPr>
          <w:rFonts w:ascii="Times New Roman" w:eastAsia="ヒラギノ角ゴ Pro W3" w:hAnsi="Times New Roman" w:cs="Times New Roman"/>
          <w:color w:val="000000"/>
        </w:rPr>
        <w:t>3.2  Policy</w:t>
      </w:r>
      <w:proofErr w:type="gramEnd"/>
    </w:p>
    <w:p w14:paraId="590BDD65" w14:textId="77777777" w:rsidR="00E6123E" w:rsidRPr="00A54EC8" w:rsidRDefault="00E6123E" w:rsidP="00E6123E">
      <w:pPr>
        <w:spacing w:after="0" w:line="288" w:lineRule="auto"/>
        <w:rPr>
          <w:rFonts w:ascii="Times New Roman" w:eastAsia="ヒラギノ角ゴ Pro W3" w:hAnsi="Times New Roman" w:cs="Times New Roman"/>
          <w:color w:val="000000"/>
        </w:rPr>
      </w:pPr>
    </w:p>
    <w:p w14:paraId="37394ADA"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t>3.2.1 No water service connection to any premise shall be installed or maintained by the Water Supplier unless the water supply is protected as required by (</w:t>
      </w:r>
      <w:r w:rsidRPr="00A54EC8">
        <w:rPr>
          <w:rFonts w:ascii="Times New Roman" w:eastAsia="Times New Roman" w:hAnsi="Times New Roman" w:cs="Garamond-Bold"/>
          <w:b/>
          <w:bCs/>
          <w:color w:val="000000"/>
          <w:szCs w:val="23"/>
        </w:rPr>
        <w:t>political jurisdiction</w:t>
      </w:r>
      <w:r w:rsidRPr="00A54EC8">
        <w:rPr>
          <w:rFonts w:ascii="Times New Roman" w:eastAsia="Times New Roman" w:hAnsi="Times New Roman" w:cs="Garamond"/>
          <w:color w:val="000000"/>
        </w:rPr>
        <w:t>) laws and regulations and this (</w:t>
      </w:r>
      <w:r w:rsidRPr="00A54EC8">
        <w:rPr>
          <w:rFonts w:ascii="Times New Roman" w:eastAsia="Times New Roman" w:hAnsi="Times New Roman" w:cs="Garamond-Bold"/>
          <w:b/>
          <w:bCs/>
          <w:color w:val="000000"/>
          <w:szCs w:val="23"/>
        </w:rPr>
        <w:t>name of legal document</w:t>
      </w:r>
      <w:r w:rsidRPr="00A54EC8">
        <w:rPr>
          <w:rFonts w:ascii="Times New Roman" w:eastAsia="Times New Roman" w:hAnsi="Times New Roman" w:cs="Garamond"/>
          <w:color w:val="000000"/>
        </w:rPr>
        <w:t>).  Service of water to any premises shall be discontinued by the Water Supplier if a backflow prevention assembly required by this (</w:t>
      </w:r>
      <w:r w:rsidRPr="00A54EC8">
        <w:rPr>
          <w:rFonts w:ascii="Times New Roman" w:eastAsia="Times New Roman" w:hAnsi="Times New Roman" w:cs="Garamond-Bold"/>
          <w:b/>
          <w:bCs/>
          <w:color w:val="000000"/>
          <w:szCs w:val="23"/>
        </w:rPr>
        <w:t>name of legal document</w:t>
      </w:r>
      <w:r w:rsidRPr="00A54EC8">
        <w:rPr>
          <w:rFonts w:ascii="Times New Roman" w:eastAsia="Times New Roman" w:hAnsi="Times New Roman" w:cs="Garamond"/>
          <w:color w:val="000000"/>
        </w:rPr>
        <w:t xml:space="preserve">) is not installed, </w:t>
      </w:r>
      <w:proofErr w:type="gramStart"/>
      <w:r w:rsidRPr="00A54EC8">
        <w:rPr>
          <w:rFonts w:ascii="Times New Roman" w:eastAsia="Times New Roman" w:hAnsi="Times New Roman" w:cs="Garamond"/>
          <w:color w:val="000000"/>
        </w:rPr>
        <w:t>tested</w:t>
      </w:r>
      <w:proofErr w:type="gramEnd"/>
      <w:r w:rsidRPr="00A54EC8">
        <w:rPr>
          <w:rFonts w:ascii="Times New Roman" w:eastAsia="Times New Roman" w:hAnsi="Times New Roman" w:cs="Garamond"/>
          <w:color w:val="000000"/>
        </w:rPr>
        <w:t xml:space="preserve"> and maintained, or if it is found that a backflow prevention assembly has been removed, bypassed, or if an unprotected cross-connection exists on the premises.  Service will not be restored until such conditions or defects are corrected.</w:t>
      </w:r>
    </w:p>
    <w:p w14:paraId="2BF95AE6"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p>
    <w:p w14:paraId="1820EAE5"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t>3.2.2 The consumer’s system should be open for inspection at all reasonable times to authorized representatives of the (</w:t>
      </w:r>
      <w:r w:rsidRPr="00A54EC8">
        <w:rPr>
          <w:rFonts w:ascii="Times New Roman" w:eastAsia="Times New Roman" w:hAnsi="Times New Roman" w:cs="Garamond-Bold"/>
          <w:b/>
          <w:bCs/>
          <w:color w:val="000000"/>
          <w:szCs w:val="23"/>
        </w:rPr>
        <w:t>Water or Health agency name</w:t>
      </w:r>
      <w:r w:rsidRPr="00A54EC8">
        <w:rPr>
          <w:rFonts w:ascii="Times New Roman" w:eastAsia="Times New Roman" w:hAnsi="Times New Roman" w:cs="Garamond"/>
          <w:color w:val="000000"/>
        </w:rPr>
        <w:t>) to determine whether unprotected cross-connections or other structural or sanitary hazards, including violations of these regulations, exist.  When such a condition becomes known, the (</w:t>
      </w:r>
      <w:r w:rsidRPr="00A54EC8">
        <w:rPr>
          <w:rFonts w:ascii="Times New Roman" w:eastAsia="Times New Roman" w:hAnsi="Times New Roman" w:cs="Garamond-Bold"/>
          <w:b/>
          <w:bCs/>
          <w:color w:val="000000"/>
          <w:szCs w:val="23"/>
        </w:rPr>
        <w:t>Water Commissioner or Health Officer</w:t>
      </w:r>
      <w:r w:rsidRPr="00A54EC8">
        <w:rPr>
          <w:rFonts w:ascii="Times New Roman" w:eastAsia="Times New Roman" w:hAnsi="Times New Roman" w:cs="Garamond"/>
          <w:color w:val="000000"/>
        </w:rPr>
        <w:t>) shall deny or immediately discontinue service to the premises by providing for a physical break in the service line until the consumer has corrected the condition(s) in conformance with the (</w:t>
      </w:r>
      <w:r w:rsidRPr="00A54EC8">
        <w:rPr>
          <w:rFonts w:ascii="Times New Roman" w:eastAsia="Times New Roman" w:hAnsi="Times New Roman" w:cs="Garamond-Bold"/>
          <w:b/>
          <w:bCs/>
          <w:color w:val="000000"/>
          <w:szCs w:val="23"/>
        </w:rPr>
        <w:t>political jurisdiction</w:t>
      </w:r>
      <w:r w:rsidRPr="00A54EC8">
        <w:rPr>
          <w:rFonts w:ascii="Times New Roman" w:eastAsia="Times New Roman" w:hAnsi="Times New Roman" w:cs="Garamond"/>
          <w:color w:val="000000"/>
        </w:rPr>
        <w:t>) statutes relating to plumbing and water supplies and the regulations adopted pursuant thereto.</w:t>
      </w:r>
    </w:p>
    <w:p w14:paraId="41E015A7"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p>
    <w:p w14:paraId="4CAB85ED"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lastRenderedPageBreak/>
        <w:t>3.2.3 An approved backflow prevention assembly shall also be installed on each service line to a consumer’s water system at or near the property line or immediately inside the building being served; but, in all cases, before the first branch line leading off the service line wherever the following conditions exist:</w:t>
      </w:r>
    </w:p>
    <w:p w14:paraId="6B3DC244" w14:textId="77777777" w:rsidR="00E6123E" w:rsidRPr="00A54EC8" w:rsidRDefault="00E6123E" w:rsidP="00E6123E">
      <w:pPr>
        <w:spacing w:after="0" w:line="288" w:lineRule="auto"/>
        <w:jc w:val="both"/>
        <w:rPr>
          <w:rFonts w:ascii="Times New Roman" w:eastAsia="ヒラギノ角ゴ Pro W3" w:hAnsi="Times New Roman" w:cs="Times New Roman"/>
          <w:color w:val="000000"/>
        </w:rPr>
      </w:pPr>
    </w:p>
    <w:p w14:paraId="3B529D7E" w14:textId="77777777" w:rsidR="00E6123E" w:rsidRPr="00A54EC8" w:rsidRDefault="00E6123E" w:rsidP="00E6123E">
      <w:pPr>
        <w:widowControl w:val="0"/>
        <w:autoSpaceDE w:val="0"/>
        <w:autoSpaceDN w:val="0"/>
        <w:adjustRightInd w:val="0"/>
        <w:spacing w:after="0" w:line="288" w:lineRule="auto"/>
        <w:ind w:left="144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t>a.  In the case of premises having an auxiliary water supply which is not or may not be of safe bacteriological or chemical quality and which is not acceptable as an additional source by the (</w:t>
      </w:r>
      <w:r w:rsidRPr="00A54EC8">
        <w:rPr>
          <w:rFonts w:ascii="Times New Roman" w:eastAsia="Times New Roman" w:hAnsi="Times New Roman" w:cs="Garamond-Bold"/>
          <w:b/>
          <w:bCs/>
          <w:color w:val="000000"/>
          <w:szCs w:val="23"/>
        </w:rPr>
        <w:t>Water Commissioner or Health Officer</w:t>
      </w:r>
      <w:r w:rsidRPr="00A54EC8">
        <w:rPr>
          <w:rFonts w:ascii="Times New Roman" w:eastAsia="Times New Roman" w:hAnsi="Times New Roman" w:cs="Garamond"/>
          <w:color w:val="000000"/>
        </w:rPr>
        <w:t>), the public water system shall be protected against backflow from the premises by installing an approved backflow prevention assembly in the service line commensurate with the degree of hazard.</w:t>
      </w:r>
    </w:p>
    <w:p w14:paraId="6B70CF1A" w14:textId="77777777" w:rsidR="00E6123E" w:rsidRPr="00A54EC8" w:rsidRDefault="00E6123E" w:rsidP="00E6123E">
      <w:pPr>
        <w:spacing w:after="0" w:line="288" w:lineRule="auto"/>
        <w:ind w:left="1440"/>
        <w:jc w:val="both"/>
        <w:rPr>
          <w:rFonts w:ascii="Times New Roman" w:eastAsia="ヒラギノ角ゴ Pro W3" w:hAnsi="Times New Roman" w:cs="Times New Roman"/>
          <w:color w:val="000000"/>
        </w:rPr>
      </w:pPr>
    </w:p>
    <w:p w14:paraId="220E7656" w14:textId="77777777" w:rsidR="000413C5" w:rsidRPr="00A54EC8" w:rsidRDefault="00E6123E" w:rsidP="00E6123E">
      <w:pPr>
        <w:widowControl w:val="0"/>
        <w:autoSpaceDE w:val="0"/>
        <w:autoSpaceDN w:val="0"/>
        <w:adjustRightInd w:val="0"/>
        <w:spacing w:after="0" w:line="288" w:lineRule="auto"/>
        <w:ind w:left="144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t>b.  In the case of premises on which any industrial fluids or any other objectionable substance is handled in such a fashion as to create an actual or potential hazard to the public water system, the public system shall be protected against backflow from the premises by installing an approved backflow prevention assembly in the service line commensurate with the degree of hazard.  This shall include the handling of process waters and waters originating from the water supplier’s system which have been subject to deterioration in quality.</w:t>
      </w:r>
    </w:p>
    <w:p w14:paraId="34F11FDA" w14:textId="77777777" w:rsidR="000413C5" w:rsidRPr="00A54EC8" w:rsidRDefault="000413C5" w:rsidP="00E6123E">
      <w:pPr>
        <w:widowControl w:val="0"/>
        <w:autoSpaceDE w:val="0"/>
        <w:autoSpaceDN w:val="0"/>
        <w:adjustRightInd w:val="0"/>
        <w:spacing w:after="0" w:line="288" w:lineRule="auto"/>
        <w:ind w:left="1440"/>
        <w:textAlignment w:val="center"/>
        <w:rPr>
          <w:rFonts w:ascii="Times New Roman" w:eastAsia="Times New Roman" w:hAnsi="Times New Roman" w:cs="Garamond"/>
          <w:color w:val="000000"/>
        </w:rPr>
      </w:pPr>
    </w:p>
    <w:p w14:paraId="402456CC" w14:textId="54D77BB9" w:rsidR="00E6123E" w:rsidRPr="00A54EC8" w:rsidRDefault="00E6123E" w:rsidP="00E6123E">
      <w:pPr>
        <w:widowControl w:val="0"/>
        <w:autoSpaceDE w:val="0"/>
        <w:autoSpaceDN w:val="0"/>
        <w:adjustRightInd w:val="0"/>
        <w:spacing w:after="0" w:line="288" w:lineRule="auto"/>
        <w:ind w:left="144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t xml:space="preserve">c.  In the case of premises having (1) internal cross-connections that </w:t>
      </w:r>
      <w:r w:rsidR="001E1D1C" w:rsidRPr="00A54EC8">
        <w:rPr>
          <w:rFonts w:ascii="Times New Roman" w:eastAsia="Times New Roman" w:hAnsi="Times New Roman" w:cs="Garamond"/>
          <w:color w:val="000000"/>
        </w:rPr>
        <w:t>cannot</w:t>
      </w:r>
      <w:r w:rsidRPr="00A54EC8">
        <w:rPr>
          <w:rFonts w:ascii="Times New Roman" w:eastAsia="Times New Roman" w:hAnsi="Times New Roman" w:cs="Garamond"/>
          <w:color w:val="000000"/>
        </w:rPr>
        <w:t xml:space="preserve"> be permanently corrected or protected against, or (2) intricate plumbing and piping arrangements or where entry to all portions of the premises is not readily accessible for inspection purposes, making it impracticable or impossible to ascertain whether or not dangerous cross-connections exist, the public water system shall be protected against backflow from the premises by installing an approved backflow prevention assembly in the service line.</w:t>
      </w:r>
    </w:p>
    <w:p w14:paraId="4D229951" w14:textId="77777777" w:rsidR="00E6123E" w:rsidRPr="00A54EC8" w:rsidRDefault="00E6123E" w:rsidP="00E6123E">
      <w:pPr>
        <w:spacing w:after="0" w:line="288" w:lineRule="auto"/>
        <w:rPr>
          <w:rFonts w:ascii="Times New Roman" w:eastAsia="ヒラギノ角ゴ Pro W3" w:hAnsi="Times New Roman" w:cs="Times New Roman"/>
          <w:color w:val="000000"/>
        </w:rPr>
      </w:pPr>
    </w:p>
    <w:p w14:paraId="436094AA" w14:textId="77777777" w:rsidR="00E6123E" w:rsidRPr="00A54EC8" w:rsidRDefault="00E6123E" w:rsidP="00E6123E">
      <w:pPr>
        <w:widowControl w:val="0"/>
        <w:autoSpaceDE w:val="0"/>
        <w:autoSpaceDN w:val="0"/>
        <w:adjustRightInd w:val="0"/>
        <w:spacing w:after="0" w:line="288" w:lineRule="auto"/>
        <w:ind w:left="720"/>
        <w:textAlignment w:val="center"/>
        <w:rPr>
          <w:rFonts w:ascii="Garamond" w:eastAsia="Times New Roman" w:hAnsi="Garamond" w:cs="Garamond"/>
          <w:color w:val="000000"/>
        </w:rPr>
      </w:pPr>
      <w:r w:rsidRPr="00A54EC8">
        <w:rPr>
          <w:rFonts w:ascii="Times New Roman" w:eastAsia="Times New Roman" w:hAnsi="Times New Roman" w:cs="Times-Roman"/>
          <w:color w:val="000000"/>
          <w:szCs w:val="26"/>
        </w:rPr>
        <w:t xml:space="preserve">3.2.4 </w:t>
      </w:r>
      <w:r w:rsidRPr="00A54EC8">
        <w:rPr>
          <w:rFonts w:ascii="Times New Roman" w:eastAsia="Times New Roman" w:hAnsi="Times New Roman" w:cs="Garamond"/>
          <w:color w:val="000000"/>
        </w:rPr>
        <w:t>The type of protective assembly required under subsections 3.2.3a, b, and c shall depend upon the degree of hazard which exists as follows:</w:t>
      </w:r>
    </w:p>
    <w:p w14:paraId="6B34083C" w14:textId="77777777" w:rsidR="00E6123E" w:rsidRPr="00A54EC8" w:rsidRDefault="00E6123E" w:rsidP="00E6123E">
      <w:pPr>
        <w:spacing w:after="0" w:line="288" w:lineRule="auto"/>
        <w:jc w:val="both"/>
        <w:rPr>
          <w:rFonts w:ascii="Times New Roman" w:eastAsia="ヒラギノ角ゴ Pro W3" w:hAnsi="Times New Roman" w:cs="Times New Roman"/>
          <w:color w:val="000000"/>
        </w:rPr>
      </w:pPr>
    </w:p>
    <w:p w14:paraId="462CD4C4" w14:textId="77777777" w:rsidR="00E6123E" w:rsidRPr="00A54EC8" w:rsidRDefault="00E6123E" w:rsidP="00E6123E">
      <w:pPr>
        <w:widowControl w:val="0"/>
        <w:autoSpaceDE w:val="0"/>
        <w:autoSpaceDN w:val="0"/>
        <w:adjustRightInd w:val="0"/>
        <w:spacing w:after="0" w:line="288" w:lineRule="auto"/>
        <w:ind w:left="108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t xml:space="preserve">a. In the case of any premise where there is an auxiliary water supply as stated in subsection 3.2.3.a of this section and it is not subject to any of the following rules, the public water system shall be protected by an approved air gap or an approved reduced pressure </w:t>
      </w:r>
      <w:proofErr w:type="gramStart"/>
      <w:r w:rsidRPr="00A54EC8">
        <w:rPr>
          <w:rFonts w:ascii="Times New Roman" w:eastAsia="Times New Roman" w:hAnsi="Times New Roman" w:cs="Garamond"/>
          <w:color w:val="000000"/>
        </w:rPr>
        <w:t>principle</w:t>
      </w:r>
      <w:proofErr w:type="gramEnd"/>
      <w:r w:rsidRPr="00A54EC8">
        <w:rPr>
          <w:rFonts w:ascii="Times New Roman" w:eastAsia="Times New Roman" w:hAnsi="Times New Roman" w:cs="Garamond"/>
          <w:color w:val="000000"/>
        </w:rPr>
        <w:t xml:space="preserve"> backflow prevention assembly.</w:t>
      </w:r>
    </w:p>
    <w:p w14:paraId="40EB3D7E" w14:textId="77777777" w:rsidR="00E6123E" w:rsidRPr="00A54EC8" w:rsidRDefault="00E6123E" w:rsidP="00E6123E">
      <w:pPr>
        <w:widowControl w:val="0"/>
        <w:autoSpaceDE w:val="0"/>
        <w:autoSpaceDN w:val="0"/>
        <w:adjustRightInd w:val="0"/>
        <w:spacing w:after="0" w:line="288" w:lineRule="auto"/>
        <w:ind w:left="1080"/>
        <w:textAlignment w:val="center"/>
        <w:rPr>
          <w:rFonts w:ascii="Times New Roman" w:eastAsia="Times New Roman" w:hAnsi="Times New Roman" w:cs="Garamond"/>
          <w:color w:val="000000"/>
        </w:rPr>
      </w:pPr>
    </w:p>
    <w:p w14:paraId="1BA2DFE5" w14:textId="77777777" w:rsidR="00E6123E" w:rsidRPr="00A54EC8" w:rsidRDefault="00E6123E" w:rsidP="00E6123E">
      <w:pPr>
        <w:widowControl w:val="0"/>
        <w:autoSpaceDE w:val="0"/>
        <w:autoSpaceDN w:val="0"/>
        <w:adjustRightInd w:val="0"/>
        <w:spacing w:after="0" w:line="288" w:lineRule="auto"/>
        <w:ind w:left="108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t>b. In the case of any premise where there is water or substance that would be objection-able but not hazardous to health, if introduced into the public water system, the public water system shall be protected by an approved double check valve backflow prevention assembly.</w:t>
      </w:r>
    </w:p>
    <w:p w14:paraId="527414DB" w14:textId="77777777" w:rsidR="00E6123E" w:rsidRPr="00A54EC8" w:rsidRDefault="00E6123E" w:rsidP="00E6123E">
      <w:pPr>
        <w:widowControl w:val="0"/>
        <w:autoSpaceDE w:val="0"/>
        <w:autoSpaceDN w:val="0"/>
        <w:adjustRightInd w:val="0"/>
        <w:spacing w:after="0" w:line="288" w:lineRule="auto"/>
        <w:ind w:left="1080"/>
        <w:textAlignment w:val="center"/>
        <w:rPr>
          <w:rFonts w:ascii="Times New Roman" w:eastAsia="Times New Roman" w:hAnsi="Times New Roman" w:cs="Garamond"/>
          <w:color w:val="000000"/>
        </w:rPr>
      </w:pPr>
    </w:p>
    <w:p w14:paraId="4A50E608" w14:textId="77777777" w:rsidR="00E6123E" w:rsidRPr="00A54EC8" w:rsidRDefault="00E6123E" w:rsidP="00E6123E">
      <w:pPr>
        <w:widowControl w:val="0"/>
        <w:autoSpaceDE w:val="0"/>
        <w:autoSpaceDN w:val="0"/>
        <w:adjustRightInd w:val="0"/>
        <w:spacing w:after="0" w:line="288" w:lineRule="auto"/>
        <w:ind w:left="108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t xml:space="preserve">c. In the case of any premise where there is any material dangerous to health, which is handled in such a fashion as to create an actual or potential hazard to the public water system, </w:t>
      </w:r>
      <w:r w:rsidRPr="00A54EC8">
        <w:rPr>
          <w:rFonts w:ascii="Times New Roman" w:eastAsia="Times New Roman" w:hAnsi="Times New Roman" w:cs="Garamond"/>
          <w:color w:val="000000"/>
        </w:rPr>
        <w:lastRenderedPageBreak/>
        <w:t xml:space="preserve">the public water system shall be protected by an approved air gap or an approved reduced pressure </w:t>
      </w:r>
      <w:proofErr w:type="gramStart"/>
      <w:r w:rsidRPr="00A54EC8">
        <w:rPr>
          <w:rFonts w:ascii="Times New Roman" w:eastAsia="Times New Roman" w:hAnsi="Times New Roman" w:cs="Garamond"/>
          <w:color w:val="000000"/>
        </w:rPr>
        <w:t>principle</w:t>
      </w:r>
      <w:proofErr w:type="gramEnd"/>
      <w:r w:rsidRPr="00A54EC8">
        <w:rPr>
          <w:rFonts w:ascii="Times New Roman" w:eastAsia="Times New Roman" w:hAnsi="Times New Roman" w:cs="Garamond"/>
          <w:color w:val="000000"/>
        </w:rPr>
        <w:t xml:space="preserve"> backflow prevention assembly. Examples of premises where these conditions will exist include sewage treatment plants, sewage pumping stations, chemical manufacturing plants, hospitals, and mortuaries and plating plants.</w:t>
      </w:r>
    </w:p>
    <w:p w14:paraId="1C959DE5" w14:textId="77777777" w:rsidR="00E6123E" w:rsidRPr="00A54EC8" w:rsidRDefault="00E6123E" w:rsidP="00E6123E">
      <w:pPr>
        <w:widowControl w:val="0"/>
        <w:autoSpaceDE w:val="0"/>
        <w:autoSpaceDN w:val="0"/>
        <w:adjustRightInd w:val="0"/>
        <w:spacing w:after="0" w:line="288" w:lineRule="auto"/>
        <w:ind w:left="1080"/>
        <w:textAlignment w:val="center"/>
        <w:rPr>
          <w:rFonts w:ascii="Times New Roman" w:eastAsia="Times New Roman" w:hAnsi="Times New Roman" w:cs="Garamond"/>
          <w:color w:val="000000"/>
        </w:rPr>
      </w:pPr>
    </w:p>
    <w:p w14:paraId="32D71DA1" w14:textId="77777777" w:rsidR="00E6123E" w:rsidRPr="00A54EC8" w:rsidRDefault="00E6123E" w:rsidP="00E6123E">
      <w:pPr>
        <w:widowControl w:val="0"/>
        <w:autoSpaceDE w:val="0"/>
        <w:autoSpaceDN w:val="0"/>
        <w:adjustRightInd w:val="0"/>
        <w:spacing w:after="0" w:line="288" w:lineRule="auto"/>
        <w:ind w:left="108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t xml:space="preserve">d. In the case of any premise where there are unprotected cross-connections, either actual or potential, the public water system shall be protected by an approved air gap or an approved reduced pressure </w:t>
      </w:r>
      <w:proofErr w:type="gramStart"/>
      <w:r w:rsidRPr="00A54EC8">
        <w:rPr>
          <w:rFonts w:ascii="Times New Roman" w:eastAsia="Times New Roman" w:hAnsi="Times New Roman" w:cs="Garamond"/>
          <w:color w:val="000000"/>
        </w:rPr>
        <w:t>principle</w:t>
      </w:r>
      <w:proofErr w:type="gramEnd"/>
      <w:r w:rsidRPr="00A54EC8">
        <w:rPr>
          <w:rFonts w:ascii="Times New Roman" w:eastAsia="Times New Roman" w:hAnsi="Times New Roman" w:cs="Garamond"/>
          <w:color w:val="000000"/>
        </w:rPr>
        <w:t xml:space="preserve"> backflow prevention assembly at the service connection.</w:t>
      </w:r>
    </w:p>
    <w:p w14:paraId="01986F40" w14:textId="77777777" w:rsidR="00E6123E" w:rsidRPr="00A54EC8" w:rsidRDefault="00E6123E" w:rsidP="00E6123E">
      <w:pPr>
        <w:widowControl w:val="0"/>
        <w:autoSpaceDE w:val="0"/>
        <w:autoSpaceDN w:val="0"/>
        <w:adjustRightInd w:val="0"/>
        <w:spacing w:after="0" w:line="288" w:lineRule="auto"/>
        <w:ind w:left="1080"/>
        <w:textAlignment w:val="center"/>
        <w:rPr>
          <w:rFonts w:ascii="Garamond" w:eastAsia="Times New Roman" w:hAnsi="Garamond" w:cs="Garamond"/>
          <w:color w:val="000000"/>
        </w:rPr>
      </w:pPr>
    </w:p>
    <w:p w14:paraId="4FF0A1D9" w14:textId="77777777" w:rsidR="00E6123E" w:rsidRPr="00A54EC8" w:rsidRDefault="00E6123E" w:rsidP="00E6123E">
      <w:pPr>
        <w:spacing w:after="0" w:line="288" w:lineRule="auto"/>
        <w:ind w:left="1080"/>
        <w:rPr>
          <w:rFonts w:ascii="Times New Roman" w:eastAsia="ヒラギノ角ゴ Pro W3" w:hAnsi="Times New Roman" w:cs="Garamond"/>
          <w:color w:val="000000"/>
        </w:rPr>
      </w:pPr>
      <w:r w:rsidRPr="00A54EC8">
        <w:rPr>
          <w:rFonts w:ascii="Times New Roman" w:eastAsia="ヒラギノ角ゴ Pro W3" w:hAnsi="Times New Roman" w:cs="Garamond"/>
          <w:color w:val="000000"/>
        </w:rPr>
        <w:t xml:space="preserve">e. In the case of any premise where, because of security requirements or other prohibitions or restrictions, it is impossible or impractical to make a complete in-plant cross-connection survey, the public water system shall be protected against backflow from the premises by either an approved air gap or an approve reduced pressure </w:t>
      </w:r>
      <w:proofErr w:type="gramStart"/>
      <w:r w:rsidRPr="00A54EC8">
        <w:rPr>
          <w:rFonts w:ascii="Times New Roman" w:eastAsia="ヒラギノ角ゴ Pro W3" w:hAnsi="Times New Roman" w:cs="Garamond"/>
          <w:color w:val="000000"/>
        </w:rPr>
        <w:t>principle</w:t>
      </w:r>
      <w:proofErr w:type="gramEnd"/>
      <w:r w:rsidRPr="00A54EC8">
        <w:rPr>
          <w:rFonts w:ascii="Times New Roman" w:eastAsia="ヒラギノ角ゴ Pro W3" w:hAnsi="Times New Roman" w:cs="Garamond"/>
          <w:color w:val="000000"/>
        </w:rPr>
        <w:t xml:space="preserve"> backflow prevention assembly on each service to the premise.</w:t>
      </w:r>
    </w:p>
    <w:p w14:paraId="5D7DD321" w14:textId="77777777" w:rsidR="00E6123E" w:rsidRPr="00A54EC8" w:rsidRDefault="00E6123E" w:rsidP="00E6123E">
      <w:pPr>
        <w:spacing w:after="0" w:line="288" w:lineRule="auto"/>
        <w:ind w:left="720"/>
        <w:rPr>
          <w:rFonts w:ascii="Times New Roman" w:eastAsia="ヒラギノ角ゴ Pro W3" w:hAnsi="Times New Roman" w:cs="Times New Roman"/>
          <w:color w:val="000000"/>
        </w:rPr>
      </w:pPr>
    </w:p>
    <w:p w14:paraId="3F19815D" w14:textId="3F6537ED"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proofErr w:type="gramStart"/>
      <w:r w:rsidRPr="00A54EC8">
        <w:rPr>
          <w:rFonts w:ascii="Times New Roman" w:eastAsia="Times New Roman" w:hAnsi="Times New Roman" w:cs="Garamond"/>
          <w:color w:val="000000"/>
        </w:rPr>
        <w:t>3.2.5  Any</w:t>
      </w:r>
      <w:proofErr w:type="gramEnd"/>
      <w:r w:rsidRPr="00A54EC8">
        <w:rPr>
          <w:rFonts w:ascii="Times New Roman" w:eastAsia="Times New Roman" w:hAnsi="Times New Roman" w:cs="Garamond"/>
          <w:color w:val="000000"/>
        </w:rPr>
        <w:t xml:space="preserve"> backflow prevention assembly required herein shall be a make, model and size approved by the (</w:t>
      </w:r>
      <w:r w:rsidRPr="00A54EC8">
        <w:rPr>
          <w:rFonts w:ascii="Times New Roman" w:eastAsia="Times New Roman" w:hAnsi="Times New Roman" w:cs="Garamond-Bold"/>
          <w:b/>
          <w:bCs/>
          <w:color w:val="000000"/>
          <w:szCs w:val="23"/>
        </w:rPr>
        <w:t>Water Commissioner or Health Official</w:t>
      </w:r>
      <w:r w:rsidRPr="00A54EC8">
        <w:rPr>
          <w:rFonts w:ascii="Times New Roman" w:eastAsia="Times New Roman" w:hAnsi="Times New Roman" w:cs="Garamond"/>
          <w:color w:val="000000"/>
        </w:rPr>
        <w:t>).  The term “Approved Backflow Prevention Assembly” shall mean an assembly that has been manufactured in full conformance with the standards established by the American Water Works Association entitled: AWWA/ANSI C510-2007 Standard for Double Check Valve Backflow Prevention Assemblies; AWWA/ANSI  C511-2007  Standard for Reduced Pressure Principle Backflow Prevention Assemblies; and, have met completely the laboratory and field performance standard of the Foundation for  Cross-Connection Control and Hydraulic Research of the University of Southern California (USC FCCCHR) established in: Standards of Backflow Prevention Assemblies Chapter 10 of the most current edition of the Manual of Cross-Connection Control.  Said AWWA and USC FCCCHR standards have been adopted by the (</w:t>
      </w:r>
      <w:r w:rsidRPr="00A54EC8">
        <w:rPr>
          <w:rFonts w:ascii="Times New Roman" w:eastAsia="Times New Roman" w:hAnsi="Times New Roman" w:cs="Garamond-Bold"/>
          <w:b/>
          <w:bCs/>
          <w:color w:val="000000"/>
          <w:szCs w:val="23"/>
        </w:rPr>
        <w:t>Water Commissioner or Health Official</w:t>
      </w:r>
      <w:r w:rsidRPr="00A54EC8">
        <w:rPr>
          <w:rFonts w:ascii="Times New Roman" w:eastAsia="Times New Roman" w:hAnsi="Times New Roman" w:cs="Garamond"/>
          <w:color w:val="000000"/>
        </w:rPr>
        <w:t xml:space="preserve">).  Final approval shall be evidenced by a “Certificate of Compliance” for the said AWWA standards; or the appearance of the specific model and size on the List of </w:t>
      </w:r>
      <w:r w:rsidRPr="00A54EC8">
        <w:rPr>
          <w:rFonts w:ascii="Times New Roman" w:eastAsia="Times New Roman" w:hAnsi="Times New Roman" w:cs="Garamond"/>
          <w:color w:val="000000"/>
        </w:rPr>
        <w:fldChar w:fldCharType="begin"/>
      </w:r>
      <w:r w:rsidR="00D27500">
        <w:rPr>
          <w:rFonts w:ascii="Times New Roman" w:eastAsia="Times New Roman" w:hAnsi="Times New Roman" w:cs="Garamond"/>
          <w:color w:val="000000"/>
        </w:rPr>
        <w:instrText>Ex.</w:instrText>
      </w:r>
      <w:r w:rsidRPr="00A54EC8">
        <w:rPr>
          <w:rFonts w:ascii="Times New Roman" w:eastAsia="Times New Roman" w:hAnsi="Times New Roman" w:cs="Garamond"/>
          <w:color w:val="000000"/>
        </w:rPr>
        <w:instrText xml:space="preserve"> "Approved Backflow Prevention Assemblies"</w:instrText>
      </w:r>
      <w:r w:rsidRPr="00A54EC8">
        <w:rPr>
          <w:rFonts w:ascii="Times New Roman" w:eastAsia="Times New Roman" w:hAnsi="Times New Roman" w:cs="Garamond"/>
          <w:color w:val="000000"/>
        </w:rPr>
        <w:fldChar w:fldCharType="end"/>
      </w:r>
      <w:r w:rsidRPr="00A54EC8">
        <w:rPr>
          <w:rFonts w:ascii="Times New Roman" w:eastAsia="Times New Roman" w:hAnsi="Times New Roman" w:cs="Garamond"/>
          <w:color w:val="000000"/>
        </w:rPr>
        <w:t>Approved Backflow Prevention Assemblies published by the USC FCCCHR along with a “Certificate of Approval” for the said USC FCCCHR Standards;   issued by an approved testing laboratory.  The following testing laboratory has been qualified by the (Water Commissioner or Health Officer) to test and approve backflow prevention assemblies:</w:t>
      </w:r>
    </w:p>
    <w:p w14:paraId="5084A799" w14:textId="77777777" w:rsidR="00E6123E" w:rsidRPr="00A54EC8" w:rsidRDefault="00E6123E" w:rsidP="00E6123E">
      <w:pPr>
        <w:spacing w:after="0" w:line="288" w:lineRule="auto"/>
        <w:rPr>
          <w:rFonts w:ascii="Times New Roman" w:eastAsia="ヒラギノ角ゴ Pro W3" w:hAnsi="Times New Roman" w:cs="Times New Roman"/>
          <w:color w:val="000000"/>
        </w:rPr>
      </w:pPr>
    </w:p>
    <w:p w14:paraId="0C1E781E" w14:textId="77777777" w:rsidR="00E6123E" w:rsidRPr="00A54EC8" w:rsidRDefault="00E6123E" w:rsidP="00E6123E">
      <w:pPr>
        <w:spacing w:after="0" w:line="288" w:lineRule="auto"/>
        <w:rPr>
          <w:rFonts w:ascii="Times New Roman" w:eastAsia="ヒラギノ角ゴ Pro W3" w:hAnsi="Times New Roman" w:cs="Times New Roman"/>
          <w:color w:val="000000"/>
        </w:rPr>
      </w:pPr>
      <w:r w:rsidRPr="00A54EC8">
        <w:rPr>
          <w:rFonts w:ascii="Times New Roman" w:eastAsia="ヒラギノ角ゴ Pro W3" w:hAnsi="Times New Roman" w:cs="Times New Roman"/>
          <w:color w:val="000000"/>
        </w:rPr>
        <w:tab/>
      </w:r>
      <w:r w:rsidRPr="00A54EC8">
        <w:rPr>
          <w:rFonts w:ascii="Times New Roman" w:eastAsia="ヒラギノ角ゴ Pro W3" w:hAnsi="Times New Roman" w:cs="Times New Roman"/>
          <w:color w:val="000000"/>
        </w:rPr>
        <w:tab/>
      </w:r>
      <w:r w:rsidRPr="00A54EC8">
        <w:rPr>
          <w:rFonts w:ascii="Times New Roman" w:eastAsia="ヒラギノ角ゴ Pro W3" w:hAnsi="Times New Roman" w:cs="Times New Roman"/>
          <w:color w:val="000000"/>
        </w:rPr>
        <w:tab/>
        <w:t>Foundation for Cross-Connection Control and Hydraulic Research</w:t>
      </w:r>
    </w:p>
    <w:p w14:paraId="07F2E115" w14:textId="77777777" w:rsidR="00E6123E" w:rsidRPr="00A54EC8" w:rsidRDefault="00E6123E" w:rsidP="00E6123E">
      <w:pPr>
        <w:spacing w:after="0" w:line="288" w:lineRule="auto"/>
        <w:rPr>
          <w:rFonts w:ascii="Times New Roman" w:eastAsia="ヒラギノ角ゴ Pro W3" w:hAnsi="Times New Roman" w:cs="Times New Roman"/>
          <w:color w:val="000000"/>
        </w:rPr>
      </w:pPr>
      <w:r w:rsidRPr="00A54EC8">
        <w:rPr>
          <w:rFonts w:ascii="Times New Roman" w:eastAsia="ヒラギノ角ゴ Pro W3" w:hAnsi="Times New Roman" w:cs="Times New Roman"/>
          <w:color w:val="000000"/>
        </w:rPr>
        <w:tab/>
      </w:r>
      <w:r w:rsidRPr="00A54EC8">
        <w:rPr>
          <w:rFonts w:ascii="Times New Roman" w:eastAsia="ヒラギノ角ゴ Pro W3" w:hAnsi="Times New Roman" w:cs="Times New Roman"/>
          <w:color w:val="000000"/>
        </w:rPr>
        <w:tab/>
      </w:r>
      <w:r w:rsidRPr="00A54EC8">
        <w:rPr>
          <w:rFonts w:ascii="Times New Roman" w:eastAsia="ヒラギノ角ゴ Pro W3" w:hAnsi="Times New Roman" w:cs="Times New Roman"/>
          <w:color w:val="000000"/>
        </w:rPr>
        <w:tab/>
        <w:t>University of Southern California</w:t>
      </w:r>
    </w:p>
    <w:p w14:paraId="0BB18F5D" w14:textId="77777777" w:rsidR="00E6123E" w:rsidRPr="00A54EC8" w:rsidRDefault="00E6123E" w:rsidP="00E6123E">
      <w:pPr>
        <w:spacing w:after="0" w:line="288" w:lineRule="auto"/>
        <w:rPr>
          <w:rFonts w:ascii="Times New Roman" w:eastAsia="ヒラギノ角ゴ Pro W3" w:hAnsi="Times New Roman" w:cs="Times New Roman"/>
          <w:color w:val="000000"/>
        </w:rPr>
      </w:pPr>
      <w:r w:rsidRPr="00A54EC8">
        <w:rPr>
          <w:rFonts w:ascii="Times New Roman" w:eastAsia="ヒラギノ角ゴ Pro W3" w:hAnsi="Times New Roman" w:cs="Times New Roman"/>
          <w:color w:val="000000"/>
        </w:rPr>
        <w:tab/>
      </w:r>
      <w:r w:rsidRPr="00A54EC8">
        <w:rPr>
          <w:rFonts w:ascii="Times New Roman" w:eastAsia="ヒラギノ角ゴ Pro W3" w:hAnsi="Times New Roman" w:cs="Times New Roman"/>
          <w:color w:val="000000"/>
        </w:rPr>
        <w:tab/>
      </w:r>
      <w:r w:rsidRPr="00A54EC8">
        <w:rPr>
          <w:rFonts w:ascii="Times New Roman" w:eastAsia="ヒラギノ角ゴ Pro W3" w:hAnsi="Times New Roman" w:cs="Times New Roman"/>
          <w:color w:val="000000"/>
        </w:rPr>
        <w:tab/>
        <w:t>Los Angeles, California 90089-2531</w:t>
      </w:r>
    </w:p>
    <w:p w14:paraId="35D5A71F" w14:textId="77777777" w:rsidR="00E6123E" w:rsidRPr="00A54EC8" w:rsidRDefault="00E6123E" w:rsidP="00E6123E">
      <w:pPr>
        <w:spacing w:after="0" w:line="288" w:lineRule="auto"/>
        <w:rPr>
          <w:rFonts w:ascii="Times New Roman" w:eastAsia="ヒラギノ角ゴ Pro W3" w:hAnsi="Times New Roman" w:cs="Times New Roman"/>
          <w:color w:val="000000"/>
        </w:rPr>
      </w:pPr>
    </w:p>
    <w:p w14:paraId="60791CE9"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t>Testing laboratories other than the laboratory listed above will be added to an approved list as they are qualified by the (</w:t>
      </w:r>
      <w:r w:rsidRPr="00A54EC8">
        <w:rPr>
          <w:rFonts w:ascii="Times New Roman" w:eastAsia="Times New Roman" w:hAnsi="Times New Roman" w:cs="Garamond-Bold"/>
          <w:b/>
          <w:bCs/>
          <w:color w:val="000000"/>
          <w:szCs w:val="23"/>
        </w:rPr>
        <w:t>Water Commissioner or Health Officer</w:t>
      </w:r>
      <w:r w:rsidRPr="00A54EC8">
        <w:rPr>
          <w:rFonts w:ascii="Times New Roman" w:eastAsia="Times New Roman" w:hAnsi="Times New Roman" w:cs="Garamond"/>
          <w:color w:val="000000"/>
        </w:rPr>
        <w:t>).</w:t>
      </w:r>
    </w:p>
    <w:p w14:paraId="21570FE1"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p>
    <w:p w14:paraId="24090089"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t xml:space="preserve">Backflow preventers, which may be subjected to backpressure or </w:t>
      </w:r>
      <w:proofErr w:type="spellStart"/>
      <w:r w:rsidRPr="00A54EC8">
        <w:rPr>
          <w:rFonts w:ascii="Times New Roman" w:eastAsia="Times New Roman" w:hAnsi="Times New Roman" w:cs="Garamond"/>
          <w:color w:val="000000"/>
        </w:rPr>
        <w:t>backsiphonage</w:t>
      </w:r>
      <w:proofErr w:type="spellEnd"/>
      <w:r w:rsidRPr="00A54EC8">
        <w:rPr>
          <w:rFonts w:ascii="Times New Roman" w:eastAsia="Times New Roman" w:hAnsi="Times New Roman" w:cs="Garamond"/>
          <w:color w:val="000000"/>
        </w:rPr>
        <w:t xml:space="preserve">, that have been </w:t>
      </w:r>
      <w:r w:rsidRPr="00A54EC8">
        <w:rPr>
          <w:rFonts w:ascii="Times New Roman" w:eastAsia="Times New Roman" w:hAnsi="Times New Roman" w:cs="Garamond"/>
          <w:color w:val="000000"/>
        </w:rPr>
        <w:lastRenderedPageBreak/>
        <w:t>fully tested and have been granted a Certificate of Approval by said qualified laboratory and are listed on the laboratory’s current list of approved backflow prevention assemblies may be used without further test or qualification.</w:t>
      </w:r>
    </w:p>
    <w:p w14:paraId="08663A6D"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p>
    <w:p w14:paraId="54DC12FB"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proofErr w:type="gramStart"/>
      <w:r w:rsidRPr="00A54EC8">
        <w:rPr>
          <w:rFonts w:ascii="Times New Roman" w:eastAsia="Times New Roman" w:hAnsi="Times New Roman" w:cs="Garamond"/>
          <w:color w:val="000000"/>
        </w:rPr>
        <w:t>3.2.6  It</w:t>
      </w:r>
      <w:proofErr w:type="gramEnd"/>
      <w:r w:rsidRPr="00A54EC8">
        <w:rPr>
          <w:rFonts w:ascii="Times New Roman" w:eastAsia="Times New Roman" w:hAnsi="Times New Roman" w:cs="Garamond"/>
          <w:color w:val="000000"/>
        </w:rPr>
        <w:t xml:space="preserve"> shall be the duty of the consumer at any premise where backflow prevention assemblies are installed to have a field test performed by a certified backflow prevention assembly tester upon installation and at least once per year.  In those instances where the (</w:t>
      </w:r>
      <w:r w:rsidRPr="00A54EC8">
        <w:rPr>
          <w:rFonts w:ascii="Times New Roman" w:eastAsia="Times New Roman" w:hAnsi="Times New Roman" w:cs="Garamond-Bold"/>
          <w:b/>
          <w:bCs/>
          <w:color w:val="000000"/>
          <w:szCs w:val="23"/>
        </w:rPr>
        <w:t>Water Commissioner or Health Officer</w:t>
      </w:r>
      <w:r w:rsidRPr="00A54EC8">
        <w:rPr>
          <w:rFonts w:ascii="Times New Roman" w:eastAsia="Times New Roman" w:hAnsi="Times New Roman" w:cs="Garamond"/>
          <w:color w:val="000000"/>
        </w:rPr>
        <w:t>) deems the hazard to be great enough he may require field tests at more frequent intervals.  These tests shall be at the expense of the water user and shall be performed by (</w:t>
      </w:r>
      <w:r w:rsidRPr="00A54EC8">
        <w:rPr>
          <w:rFonts w:ascii="Times New Roman" w:eastAsia="Times New Roman" w:hAnsi="Times New Roman" w:cs="Garamond-Bold"/>
          <w:b/>
          <w:bCs/>
          <w:color w:val="000000"/>
          <w:szCs w:val="23"/>
        </w:rPr>
        <w:t>Water Supplier</w:t>
      </w:r>
      <w:r w:rsidRPr="00A54EC8">
        <w:rPr>
          <w:rFonts w:ascii="Times New Roman" w:eastAsia="Times New Roman" w:hAnsi="Times New Roman" w:cs="Garamond"/>
          <w:color w:val="000000"/>
        </w:rPr>
        <w:t>) personnel or by a certified tester approved by the (</w:t>
      </w:r>
      <w:r w:rsidRPr="00A54EC8">
        <w:rPr>
          <w:rFonts w:ascii="Times New Roman" w:eastAsia="Times New Roman" w:hAnsi="Times New Roman" w:cs="Garamond-Bold"/>
          <w:b/>
          <w:bCs/>
          <w:color w:val="000000"/>
          <w:szCs w:val="23"/>
        </w:rPr>
        <w:t>Water Commissioner or Health Officer</w:t>
      </w:r>
      <w:r w:rsidRPr="00A54EC8">
        <w:rPr>
          <w:rFonts w:ascii="Times New Roman" w:eastAsia="Times New Roman" w:hAnsi="Times New Roman" w:cs="Garamond"/>
          <w:color w:val="000000"/>
        </w:rPr>
        <w:t>).  It shall be the duty of the (</w:t>
      </w:r>
      <w:r w:rsidRPr="00A54EC8">
        <w:rPr>
          <w:rFonts w:ascii="Times New Roman" w:eastAsia="Times New Roman" w:hAnsi="Times New Roman" w:cs="Garamond-Bold"/>
          <w:b/>
          <w:bCs/>
          <w:color w:val="000000"/>
          <w:szCs w:val="23"/>
        </w:rPr>
        <w:t>Water Commissioner or Health Officer</w:t>
      </w:r>
      <w:r w:rsidRPr="00A54EC8">
        <w:rPr>
          <w:rFonts w:ascii="Times New Roman" w:eastAsia="Times New Roman" w:hAnsi="Times New Roman" w:cs="Garamond"/>
          <w:color w:val="000000"/>
        </w:rPr>
        <w:t>) to see that these tests are made in a timely manner.  The consumer shall notify the (</w:t>
      </w:r>
      <w:r w:rsidRPr="00A54EC8">
        <w:rPr>
          <w:rFonts w:ascii="Times New Roman" w:eastAsia="Times New Roman" w:hAnsi="Times New Roman" w:cs="Garamond-Bold"/>
          <w:b/>
          <w:bCs/>
          <w:color w:val="000000"/>
          <w:szCs w:val="23"/>
        </w:rPr>
        <w:t>Water Commissioner or Health Officer</w:t>
      </w:r>
      <w:r w:rsidRPr="00A54EC8">
        <w:rPr>
          <w:rFonts w:ascii="Times New Roman" w:eastAsia="Times New Roman" w:hAnsi="Times New Roman" w:cs="Garamond"/>
          <w:color w:val="000000"/>
        </w:rPr>
        <w:t xml:space="preserve">) in advance when the tests are to be undertaken so that an official representative may witness the field tests if so desired. These assemblies shall be repaired, </w:t>
      </w:r>
      <w:proofErr w:type="gramStart"/>
      <w:r w:rsidRPr="00A54EC8">
        <w:rPr>
          <w:rFonts w:ascii="Times New Roman" w:eastAsia="Times New Roman" w:hAnsi="Times New Roman" w:cs="Garamond"/>
          <w:color w:val="000000"/>
        </w:rPr>
        <w:t>overhauled</w:t>
      </w:r>
      <w:proofErr w:type="gramEnd"/>
      <w:r w:rsidRPr="00A54EC8">
        <w:rPr>
          <w:rFonts w:ascii="Times New Roman" w:eastAsia="Times New Roman" w:hAnsi="Times New Roman" w:cs="Garamond"/>
          <w:color w:val="000000"/>
        </w:rPr>
        <w:t xml:space="preserve"> or replaced at the expense of the consumer whenever said assemblies are found to be defective.  Records of such tests, repairs and overhaul shall be kept and made available to the (</w:t>
      </w:r>
      <w:r w:rsidRPr="00A54EC8">
        <w:rPr>
          <w:rFonts w:ascii="Times New Roman" w:eastAsia="Times New Roman" w:hAnsi="Times New Roman" w:cs="Garamond-Bold"/>
          <w:b/>
          <w:bCs/>
          <w:color w:val="000000"/>
          <w:szCs w:val="23"/>
        </w:rPr>
        <w:t>Water Commissioner or Health Officer</w:t>
      </w:r>
      <w:r w:rsidRPr="00A54EC8">
        <w:rPr>
          <w:rFonts w:ascii="Times New Roman" w:eastAsia="Times New Roman" w:hAnsi="Times New Roman" w:cs="Garamond"/>
          <w:color w:val="000000"/>
        </w:rPr>
        <w:t>).</w:t>
      </w:r>
    </w:p>
    <w:p w14:paraId="19D1078B"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p>
    <w:p w14:paraId="031B299B"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t>3.2.7  All presently installed backflow prevention assemblies which do not meet the requirements of this section but were approved devices for the purposes described herein at the time of installation and which have been properly maintained, shall, except for the field testing and maintenance requirements under subsection 3.2.6, be excluded from the requirements of these rules so long as the (</w:t>
      </w:r>
      <w:r w:rsidRPr="00A54EC8">
        <w:rPr>
          <w:rFonts w:ascii="Times New Roman" w:eastAsia="Times New Roman" w:hAnsi="Times New Roman" w:cs="Garamond-Bold"/>
          <w:b/>
          <w:bCs/>
          <w:color w:val="000000"/>
          <w:szCs w:val="23"/>
        </w:rPr>
        <w:t>Water Commissioner or Health Officer</w:t>
      </w:r>
      <w:r w:rsidRPr="00A54EC8">
        <w:rPr>
          <w:rFonts w:ascii="Times New Roman" w:eastAsia="Times New Roman" w:hAnsi="Times New Roman" w:cs="Garamond"/>
          <w:color w:val="000000"/>
        </w:rPr>
        <w:t>) is assured that they will satisfactorily protect the water purveyor’s system. Whenever the existing device is moved from the present location or requires more than minimum maintenance or when the (</w:t>
      </w:r>
      <w:r w:rsidRPr="00A54EC8">
        <w:rPr>
          <w:rFonts w:ascii="Times New Roman" w:eastAsia="Times New Roman" w:hAnsi="Times New Roman" w:cs="Garamond-Bold"/>
          <w:b/>
          <w:bCs/>
          <w:color w:val="000000"/>
          <w:szCs w:val="23"/>
        </w:rPr>
        <w:t>Water Commissioner or Health Officer</w:t>
      </w:r>
      <w:r w:rsidRPr="00A54EC8">
        <w:rPr>
          <w:rFonts w:ascii="Times New Roman" w:eastAsia="Times New Roman" w:hAnsi="Times New Roman" w:cs="Garamond"/>
          <w:color w:val="000000"/>
        </w:rPr>
        <w:t>) finds that the maintenance constitutes a hazard to health, the unit shall be replaced by an approved backflow prevention assembly meeting the requirements of this section.</w:t>
      </w:r>
    </w:p>
    <w:p w14:paraId="4417C513" w14:textId="77777777" w:rsidR="00E6123E" w:rsidRPr="00A54EC8" w:rsidRDefault="00E6123E" w:rsidP="00E6123E">
      <w:pPr>
        <w:spacing w:after="0" w:line="288" w:lineRule="auto"/>
        <w:jc w:val="both"/>
        <w:rPr>
          <w:rFonts w:ascii="Times New Roman" w:eastAsia="ヒラギノ角ゴ Pro W3" w:hAnsi="Times New Roman" w:cs="Times New Roman"/>
          <w:color w:val="000000"/>
        </w:rPr>
      </w:pPr>
    </w:p>
    <w:p w14:paraId="5EF0325C" w14:textId="77777777" w:rsidR="00E6123E" w:rsidRPr="00A54EC8" w:rsidRDefault="00E6123E" w:rsidP="00E6123E">
      <w:pPr>
        <w:widowControl w:val="0"/>
        <w:autoSpaceDE w:val="0"/>
        <w:autoSpaceDN w:val="0"/>
        <w:adjustRightInd w:val="0"/>
        <w:spacing w:after="0" w:line="288" w:lineRule="auto"/>
        <w:ind w:left="720"/>
        <w:textAlignment w:val="center"/>
        <w:rPr>
          <w:rFonts w:ascii="Times New Roman" w:eastAsia="Times New Roman" w:hAnsi="Times New Roman" w:cs="Garamond"/>
          <w:color w:val="000000"/>
        </w:rPr>
      </w:pPr>
      <w:r w:rsidRPr="00A54EC8">
        <w:rPr>
          <w:rFonts w:ascii="Times New Roman" w:eastAsia="Times New Roman" w:hAnsi="Times New Roman" w:cs="Garamond"/>
          <w:color w:val="000000"/>
        </w:rPr>
        <w:t>3.2.8</w:t>
      </w:r>
      <w:r w:rsidRPr="00A54EC8">
        <w:rPr>
          <w:rFonts w:ascii="Times New Roman" w:eastAsia="Times New Roman" w:hAnsi="Times New Roman" w:cs="Garamond"/>
          <w:color w:val="000000"/>
        </w:rPr>
        <w:tab/>
        <w:t>The (Water Commissioner or Health Officer) is authorized to make all necessary and reasonable rules and policies with respect to the enforcement of this ordinance.  All such rules and policies shall be consistent with the provisions of this ordinance and shall be effective (</w:t>
      </w:r>
      <w:r w:rsidRPr="00A54EC8">
        <w:rPr>
          <w:rFonts w:ascii="Times New Roman" w:eastAsia="Times New Roman" w:hAnsi="Times New Roman" w:cs="Garamond-Bold"/>
          <w:b/>
          <w:bCs/>
          <w:color w:val="000000"/>
          <w:szCs w:val="23"/>
        </w:rPr>
        <w:t>number</w:t>
      </w:r>
      <w:r w:rsidRPr="00A54EC8">
        <w:rPr>
          <w:rFonts w:ascii="Times New Roman" w:eastAsia="Times New Roman" w:hAnsi="Times New Roman" w:cs="Garamond"/>
          <w:color w:val="000000"/>
        </w:rPr>
        <w:t>) days after being filed with the (</w:t>
      </w:r>
      <w:r w:rsidRPr="00A54EC8">
        <w:rPr>
          <w:rFonts w:ascii="Times New Roman" w:eastAsia="Times New Roman" w:hAnsi="Times New Roman" w:cs="Garamond-Bold"/>
          <w:b/>
          <w:bCs/>
          <w:color w:val="000000"/>
          <w:szCs w:val="23"/>
        </w:rPr>
        <w:t>clerk or secretary</w:t>
      </w:r>
      <w:r w:rsidRPr="00A54EC8">
        <w:rPr>
          <w:rFonts w:ascii="Times New Roman" w:eastAsia="Times New Roman" w:hAnsi="Times New Roman" w:cs="Garamond"/>
          <w:color w:val="000000"/>
        </w:rPr>
        <w:t>) of the (</w:t>
      </w:r>
      <w:r w:rsidRPr="00A54EC8">
        <w:rPr>
          <w:rFonts w:ascii="Times New Roman" w:eastAsia="Times New Roman" w:hAnsi="Times New Roman" w:cs="Garamond-Bold"/>
          <w:b/>
          <w:bCs/>
          <w:color w:val="000000"/>
          <w:szCs w:val="23"/>
        </w:rPr>
        <w:t>political jurisdiction</w:t>
      </w:r>
      <w:r w:rsidRPr="00A54EC8">
        <w:rPr>
          <w:rFonts w:ascii="Times New Roman" w:eastAsia="Times New Roman" w:hAnsi="Times New Roman" w:cs="Garamond"/>
          <w:color w:val="000000"/>
        </w:rPr>
        <w:t>).</w:t>
      </w:r>
    </w:p>
    <w:p w14:paraId="3FC8D6B4" w14:textId="77777777" w:rsidR="00E6123E" w:rsidRPr="00A54EC8" w:rsidRDefault="00E6123E" w:rsidP="00E6123E">
      <w:pPr>
        <w:spacing w:after="0" w:line="288" w:lineRule="auto"/>
        <w:ind w:left="720"/>
        <w:rPr>
          <w:rFonts w:ascii="Times New Roman" w:eastAsia="ヒラギノ角ゴ Pro W3" w:hAnsi="Times New Roman" w:cs="Times New Roman"/>
          <w:color w:val="000000"/>
        </w:rPr>
      </w:pPr>
    </w:p>
    <w:p w14:paraId="16E184B8" w14:textId="77777777" w:rsidR="00E6123E" w:rsidRPr="00A54EC8" w:rsidRDefault="00E6123E" w:rsidP="00E6123E">
      <w:pPr>
        <w:spacing w:after="0" w:line="288" w:lineRule="auto"/>
        <w:jc w:val="center"/>
        <w:rPr>
          <w:rFonts w:ascii="Times New Roman" w:eastAsia="ヒラギノ角ゴ Pro W3" w:hAnsi="Times New Roman" w:cs="Times New Roman"/>
          <w:color w:val="000000"/>
        </w:rPr>
      </w:pPr>
      <w:r w:rsidRPr="00A54EC8">
        <w:rPr>
          <w:rFonts w:ascii="Times New Roman" w:eastAsia="ヒラギノ角ゴ Pro W3" w:hAnsi="Times New Roman" w:cs="Times New Roman"/>
          <w:color w:val="000000"/>
        </w:rPr>
        <w:t>-----------------------------------------------------------------------</w:t>
      </w:r>
    </w:p>
    <w:p w14:paraId="64AD4BB3" w14:textId="77777777" w:rsidR="00E6123E" w:rsidRPr="00A54EC8" w:rsidRDefault="00E6123E" w:rsidP="00E6123E">
      <w:pPr>
        <w:spacing w:after="0" w:line="288" w:lineRule="auto"/>
        <w:ind w:left="720"/>
        <w:rPr>
          <w:rFonts w:ascii="Times New Roman" w:eastAsia="ヒラギノ角ゴ Pro W3" w:hAnsi="Times New Roman" w:cs="Times New Roman"/>
          <w:color w:val="000000"/>
        </w:rPr>
      </w:pPr>
    </w:p>
    <w:p w14:paraId="673E0F75" w14:textId="77777777" w:rsidR="00E6123E" w:rsidRPr="00A54EC8" w:rsidRDefault="00E6123E" w:rsidP="00E6123E">
      <w:pPr>
        <w:spacing w:after="0" w:line="288" w:lineRule="auto"/>
        <w:rPr>
          <w:rFonts w:ascii="Times New Roman" w:eastAsia="ヒラギノ角ゴ Pro W3" w:hAnsi="Times New Roman" w:cs="Times New Roman"/>
          <w:color w:val="000000"/>
        </w:rPr>
      </w:pPr>
      <w:r w:rsidRPr="00A54EC8">
        <w:rPr>
          <w:rFonts w:ascii="Times New Roman" w:eastAsia="ヒラギノ角ゴ Pro W3" w:hAnsi="Times New Roman" w:cs="Times New Roman"/>
          <w:color w:val="000000"/>
        </w:rPr>
        <w:t>The foregoing ordinance was first read at the meeting of the (name of governing body) of the (political jurisdiction) of ____________________ on the ________ day of_____________________, 20_____  and adopted by the following called vote on motion of (Official).</w:t>
      </w:r>
    </w:p>
    <w:p w14:paraId="52E3D7E4" w14:textId="77777777" w:rsidR="00E6123E" w:rsidRPr="00A54EC8" w:rsidRDefault="00E6123E" w:rsidP="00E61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0" w:line="240" w:lineRule="auto"/>
        <w:rPr>
          <w:rFonts w:ascii="Times New Roman" w:eastAsia="ヒラギノ角ゴ Pro W3" w:hAnsi="Times New Roman" w:cs="Times New Roman"/>
          <w:color w:val="000000"/>
          <w:szCs w:val="28"/>
        </w:rPr>
      </w:pPr>
    </w:p>
    <w:p w14:paraId="09DE1E3F" w14:textId="77777777" w:rsidR="00E6123E" w:rsidRPr="00A54EC8" w:rsidRDefault="00E6123E" w:rsidP="00E61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0" w:line="240" w:lineRule="auto"/>
        <w:rPr>
          <w:rFonts w:ascii="Times New Roman" w:eastAsia="ヒラギノ角ゴ Pro W3" w:hAnsi="Times New Roman" w:cs="Times New Roman"/>
          <w:color w:val="000000"/>
          <w:szCs w:val="28"/>
        </w:rPr>
      </w:pPr>
      <w:r w:rsidRPr="00A54EC8">
        <w:rPr>
          <w:rFonts w:ascii="Times New Roman" w:eastAsia="ヒラギノ角ゴ Pro W3" w:hAnsi="Times New Roman" w:cs="Times New Roman"/>
          <w:color w:val="000000"/>
          <w:szCs w:val="28"/>
        </w:rPr>
        <w:tab/>
        <w:t>Ayes:</w:t>
      </w:r>
    </w:p>
    <w:p w14:paraId="293B1740" w14:textId="77777777" w:rsidR="00E6123E" w:rsidRPr="00A54EC8" w:rsidRDefault="00E6123E" w:rsidP="00E61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0" w:line="240" w:lineRule="auto"/>
        <w:rPr>
          <w:rFonts w:ascii="Times New Roman" w:eastAsia="ヒラギノ角ゴ Pro W3" w:hAnsi="Times New Roman" w:cs="Times New Roman"/>
          <w:color w:val="000000"/>
          <w:szCs w:val="28"/>
        </w:rPr>
      </w:pPr>
      <w:r w:rsidRPr="00A54EC8">
        <w:rPr>
          <w:rFonts w:ascii="Times New Roman" w:eastAsia="ヒラギノ角ゴ Pro W3" w:hAnsi="Times New Roman" w:cs="Times New Roman"/>
          <w:color w:val="000000"/>
          <w:szCs w:val="28"/>
        </w:rPr>
        <w:lastRenderedPageBreak/>
        <w:tab/>
        <w:t>Noes:</w:t>
      </w:r>
    </w:p>
    <w:p w14:paraId="5AF7CD36" w14:textId="77777777" w:rsidR="00E6123E" w:rsidRPr="00A54EC8" w:rsidRDefault="00E6123E" w:rsidP="00E61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0" w:line="240" w:lineRule="auto"/>
        <w:rPr>
          <w:rFonts w:ascii="Times New Roman" w:eastAsia="ヒラギノ角ゴ Pro W3" w:hAnsi="Times New Roman" w:cs="Times New Roman"/>
          <w:color w:val="000000"/>
          <w:szCs w:val="28"/>
        </w:rPr>
      </w:pPr>
      <w:r w:rsidRPr="00A54EC8">
        <w:rPr>
          <w:rFonts w:ascii="Times New Roman" w:eastAsia="ヒラギノ角ゴ Pro W3" w:hAnsi="Times New Roman" w:cs="Times New Roman"/>
          <w:color w:val="000000"/>
          <w:szCs w:val="28"/>
        </w:rPr>
        <w:tab/>
        <w:t>Abstaining:</w:t>
      </w:r>
      <w:r w:rsidRPr="00A54EC8">
        <w:rPr>
          <w:rFonts w:ascii="Times New Roman" w:eastAsia="ヒラギノ角ゴ Pro W3" w:hAnsi="Times New Roman" w:cs="Times New Roman"/>
          <w:color w:val="000000"/>
          <w:szCs w:val="28"/>
        </w:rPr>
        <w:tab/>
      </w:r>
      <w:r w:rsidRPr="00A54EC8">
        <w:rPr>
          <w:rFonts w:ascii="Times New Roman" w:eastAsia="ヒラギノ角ゴ Pro W3" w:hAnsi="Times New Roman" w:cs="Times New Roman"/>
          <w:color w:val="000000"/>
          <w:szCs w:val="28"/>
        </w:rPr>
        <w:tab/>
      </w:r>
      <w:r w:rsidRPr="00A54EC8">
        <w:rPr>
          <w:rFonts w:ascii="Times New Roman" w:eastAsia="ヒラギノ角ゴ Pro W3" w:hAnsi="Times New Roman" w:cs="Times New Roman"/>
          <w:color w:val="000000"/>
          <w:szCs w:val="28"/>
        </w:rPr>
        <w:tab/>
      </w:r>
      <w:r w:rsidRPr="00A54EC8">
        <w:rPr>
          <w:rFonts w:ascii="Times New Roman" w:eastAsia="ヒラギノ角ゴ Pro W3" w:hAnsi="Times New Roman" w:cs="Times New Roman"/>
          <w:color w:val="000000"/>
          <w:szCs w:val="28"/>
        </w:rPr>
        <w:tab/>
      </w:r>
      <w:r w:rsidRPr="00A54EC8">
        <w:rPr>
          <w:rFonts w:ascii="Times New Roman" w:eastAsia="ヒラギノ角ゴ Pro W3" w:hAnsi="Times New Roman" w:cs="Times New Roman"/>
          <w:color w:val="000000"/>
          <w:szCs w:val="28"/>
        </w:rPr>
        <w:tab/>
        <w:t>Approver__________________________</w:t>
      </w:r>
    </w:p>
    <w:p w14:paraId="6F887E16" w14:textId="77777777" w:rsidR="00E6123E" w:rsidRPr="00A54EC8" w:rsidRDefault="00E6123E" w:rsidP="00E61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0" w:line="240" w:lineRule="auto"/>
        <w:rPr>
          <w:rFonts w:ascii="Times New Roman" w:eastAsia="ヒラギノ角ゴ Pro W3" w:hAnsi="Times New Roman" w:cs="Times New Roman"/>
          <w:color w:val="000000"/>
          <w:szCs w:val="28"/>
        </w:rPr>
      </w:pPr>
      <w:r w:rsidRPr="00A54EC8">
        <w:rPr>
          <w:rFonts w:ascii="Times New Roman" w:eastAsia="ヒラギノ角ゴ Pro W3" w:hAnsi="Times New Roman" w:cs="Times New Roman"/>
          <w:color w:val="000000"/>
          <w:szCs w:val="28"/>
        </w:rPr>
        <w:tab/>
        <w:t>Absent:</w:t>
      </w:r>
      <w:r w:rsidRPr="00A54EC8">
        <w:rPr>
          <w:rFonts w:ascii="Times New Roman" w:eastAsia="ヒラギノ角ゴ Pro W3" w:hAnsi="Times New Roman" w:cs="Times New Roman"/>
          <w:color w:val="000000"/>
          <w:szCs w:val="28"/>
        </w:rPr>
        <w:tab/>
      </w:r>
      <w:r w:rsidRPr="00A54EC8">
        <w:rPr>
          <w:rFonts w:ascii="Times New Roman" w:eastAsia="ヒラギノ角ゴ Pro W3" w:hAnsi="Times New Roman" w:cs="Times New Roman"/>
          <w:color w:val="000000"/>
          <w:szCs w:val="28"/>
        </w:rPr>
        <w:tab/>
      </w:r>
      <w:r w:rsidRPr="00A54EC8">
        <w:rPr>
          <w:rFonts w:ascii="Times New Roman" w:eastAsia="ヒラギノ角ゴ Pro W3" w:hAnsi="Times New Roman" w:cs="Times New Roman"/>
          <w:color w:val="000000"/>
          <w:szCs w:val="28"/>
        </w:rPr>
        <w:tab/>
      </w:r>
      <w:r w:rsidRPr="00A54EC8">
        <w:rPr>
          <w:rFonts w:ascii="Times New Roman" w:eastAsia="ヒラギノ角ゴ Pro W3" w:hAnsi="Times New Roman" w:cs="Times New Roman"/>
          <w:color w:val="000000"/>
          <w:szCs w:val="28"/>
        </w:rPr>
        <w:tab/>
      </w:r>
      <w:r w:rsidRPr="00A54EC8">
        <w:rPr>
          <w:rFonts w:ascii="Times New Roman" w:eastAsia="ヒラギノ角ゴ Pro W3" w:hAnsi="Times New Roman" w:cs="Times New Roman"/>
          <w:color w:val="000000"/>
          <w:szCs w:val="28"/>
        </w:rPr>
        <w:tab/>
      </w:r>
      <w:r w:rsidRPr="00A54EC8">
        <w:rPr>
          <w:rFonts w:ascii="Times New Roman" w:eastAsia="ヒラギノ角ゴ Pro W3" w:hAnsi="Times New Roman" w:cs="Times New Roman"/>
          <w:color w:val="000000"/>
          <w:szCs w:val="28"/>
        </w:rPr>
        <w:tab/>
      </w:r>
      <w:r w:rsidRPr="00A54EC8">
        <w:rPr>
          <w:rFonts w:ascii="Times New Roman" w:eastAsia="ヒラギノ角ゴ Pro W3" w:hAnsi="Times New Roman" w:cs="Times New Roman"/>
          <w:color w:val="000000"/>
          <w:szCs w:val="28"/>
        </w:rPr>
        <w:tab/>
      </w:r>
      <w:r w:rsidRPr="00A54EC8">
        <w:rPr>
          <w:rFonts w:ascii="Times New Roman" w:eastAsia="ヒラギノ角ゴ Pro W3" w:hAnsi="Times New Roman" w:cs="Times New Roman"/>
          <w:color w:val="000000"/>
          <w:szCs w:val="28"/>
        </w:rPr>
        <w:tab/>
        <w:t>(Official Title)</w:t>
      </w:r>
    </w:p>
    <w:p w14:paraId="6259FA4A" w14:textId="77777777" w:rsidR="00E6123E" w:rsidRPr="00A54EC8" w:rsidRDefault="00E6123E" w:rsidP="00E61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0" w:line="240" w:lineRule="auto"/>
        <w:rPr>
          <w:rFonts w:ascii="Times New Roman" w:eastAsia="ヒラギノ角ゴ Pro W3" w:hAnsi="Times New Roman" w:cs="Times New Roman"/>
          <w:color w:val="000000"/>
          <w:szCs w:val="28"/>
        </w:rPr>
      </w:pPr>
    </w:p>
    <w:p w14:paraId="30E3E318" w14:textId="77777777" w:rsidR="00E6123E" w:rsidRPr="00A54EC8" w:rsidRDefault="00E6123E" w:rsidP="00E61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0" w:line="240" w:lineRule="auto"/>
        <w:rPr>
          <w:rFonts w:ascii="Times New Roman" w:eastAsia="ヒラギノ角ゴ Pro W3" w:hAnsi="Times New Roman" w:cs="Times New Roman"/>
          <w:color w:val="000000"/>
          <w:szCs w:val="28"/>
        </w:rPr>
      </w:pPr>
      <w:r w:rsidRPr="00A54EC8">
        <w:rPr>
          <w:rFonts w:ascii="Times New Roman" w:eastAsia="ヒラギノ角ゴ Pro W3" w:hAnsi="Times New Roman" w:cs="Times New Roman"/>
          <w:color w:val="000000"/>
          <w:szCs w:val="28"/>
        </w:rPr>
        <w:tab/>
        <w:t>Attest:</w:t>
      </w:r>
    </w:p>
    <w:p w14:paraId="318BCD03" w14:textId="77777777" w:rsidR="00E6123E" w:rsidRPr="00A54EC8" w:rsidRDefault="00E6123E" w:rsidP="00E61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0" w:line="240" w:lineRule="auto"/>
        <w:rPr>
          <w:rFonts w:ascii="Times New Roman" w:eastAsia="ヒラギノ角ゴ Pro W3" w:hAnsi="Times New Roman" w:cs="Times New Roman"/>
          <w:color w:val="000000"/>
          <w:szCs w:val="28"/>
        </w:rPr>
      </w:pPr>
    </w:p>
    <w:p w14:paraId="5B44B5E5" w14:textId="77777777" w:rsidR="00E6123E" w:rsidRPr="00A54EC8" w:rsidRDefault="00E6123E" w:rsidP="00E61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0" w:line="240" w:lineRule="auto"/>
        <w:rPr>
          <w:rFonts w:ascii="Times New Roman" w:eastAsia="ヒラギノ角ゴ Pro W3" w:hAnsi="Times New Roman" w:cs="Times New Roman"/>
          <w:color w:val="000000"/>
          <w:szCs w:val="28"/>
        </w:rPr>
      </w:pPr>
      <w:r w:rsidRPr="00A54EC8">
        <w:rPr>
          <w:rFonts w:ascii="Times New Roman" w:eastAsia="ヒラギノ角ゴ Pro W3" w:hAnsi="Times New Roman" w:cs="Times New Roman"/>
          <w:color w:val="000000"/>
          <w:szCs w:val="28"/>
        </w:rPr>
        <w:tab/>
        <w:t>_____________________________</w:t>
      </w:r>
    </w:p>
    <w:p w14:paraId="7602E8CE" w14:textId="77777777" w:rsidR="00E6123E" w:rsidRPr="00A54EC8" w:rsidRDefault="00E6123E" w:rsidP="00E61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0" w:line="240" w:lineRule="auto"/>
        <w:rPr>
          <w:rFonts w:ascii="Times New Roman" w:eastAsia="ヒラギノ角ゴ Pro W3" w:hAnsi="Times New Roman" w:cs="Times New Roman"/>
          <w:color w:val="000000"/>
          <w:szCs w:val="28"/>
        </w:rPr>
      </w:pPr>
      <w:r w:rsidRPr="00A54EC8">
        <w:rPr>
          <w:rFonts w:ascii="Times New Roman" w:eastAsia="ヒラギノ角ゴ Pro W3" w:hAnsi="Times New Roman" w:cs="Times New Roman"/>
          <w:color w:val="000000"/>
          <w:szCs w:val="28"/>
        </w:rPr>
        <w:tab/>
      </w:r>
      <w:r w:rsidRPr="00A54EC8">
        <w:rPr>
          <w:rFonts w:ascii="Times New Roman" w:eastAsia="ヒラギノ角ゴ Pro W3" w:hAnsi="Times New Roman" w:cs="Times New Roman"/>
          <w:color w:val="000000"/>
          <w:szCs w:val="28"/>
        </w:rPr>
        <w:tab/>
        <w:t>(Clerk or Secretary)</w:t>
      </w:r>
    </w:p>
    <w:p w14:paraId="68AA2623" w14:textId="77777777" w:rsidR="00E6123E" w:rsidRPr="00A54EC8" w:rsidRDefault="00E6123E" w:rsidP="00E61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0" w:line="240" w:lineRule="auto"/>
        <w:rPr>
          <w:rFonts w:ascii="Times New Roman" w:eastAsia="ヒラギノ角ゴ Pro W3" w:hAnsi="Times New Roman" w:cs="Times New Roman"/>
          <w:color w:val="000000"/>
          <w:szCs w:val="28"/>
        </w:rPr>
      </w:pPr>
    </w:p>
    <w:p w14:paraId="6285FDEE" w14:textId="77777777" w:rsidR="00E6123E" w:rsidRPr="00A54EC8" w:rsidRDefault="00E6123E" w:rsidP="00E61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0" w:line="240" w:lineRule="auto"/>
        <w:rPr>
          <w:rFonts w:ascii="Times New Roman" w:eastAsia="ヒラギノ角ゴ Pro W3" w:hAnsi="Times New Roman" w:cs="Times New Roman"/>
          <w:color w:val="000000"/>
          <w:szCs w:val="28"/>
        </w:rPr>
      </w:pPr>
    </w:p>
    <w:p w14:paraId="496B7EE8" w14:textId="77777777" w:rsidR="00E6123E" w:rsidRPr="00A54EC8" w:rsidRDefault="00E6123E" w:rsidP="00E6123E">
      <w:pPr>
        <w:spacing w:after="0" w:line="240" w:lineRule="auto"/>
        <w:rPr>
          <w:rFonts w:ascii="Times New Roman" w:eastAsia="ヒラギノ角ゴ Pro W3" w:hAnsi="Times New Roman" w:cs="Times New Roman"/>
          <w:color w:val="000000"/>
          <w:szCs w:val="28"/>
        </w:rPr>
      </w:pPr>
      <w:r w:rsidRPr="00A54EC8">
        <w:rPr>
          <w:rFonts w:ascii="Times New Roman" w:eastAsia="ヒラギノ角ゴ Pro W3" w:hAnsi="Times New Roman" w:cs="Times New Roman"/>
          <w:color w:val="000000"/>
          <w:szCs w:val="28"/>
        </w:rPr>
        <w:t>Add Tester &amp; Specialist Certification Info</w:t>
      </w:r>
    </w:p>
    <w:p w14:paraId="3BF07641" w14:textId="77777777" w:rsidR="00E6123E" w:rsidRPr="00A54EC8" w:rsidRDefault="00E6123E" w:rsidP="00E6123E">
      <w:pPr>
        <w:spacing w:after="0" w:line="240" w:lineRule="auto"/>
        <w:rPr>
          <w:rFonts w:ascii="Times New Roman" w:eastAsia="ヒラギノ角ゴ Pro W3" w:hAnsi="Times New Roman" w:cs="Times New Roman"/>
          <w:color w:val="000000"/>
          <w:szCs w:val="28"/>
        </w:rPr>
      </w:pPr>
      <w:r w:rsidRPr="00A54EC8">
        <w:rPr>
          <w:rFonts w:ascii="Times New Roman" w:eastAsia="ヒラギノ角ゴ Pro W3" w:hAnsi="Times New Roman" w:cs="Times New Roman"/>
          <w:color w:val="000000"/>
          <w:szCs w:val="28"/>
        </w:rPr>
        <w:t>&amp; Incident Report Form.</w:t>
      </w:r>
    </w:p>
    <w:p w14:paraId="12F56BA4" w14:textId="77777777" w:rsidR="00E6123E" w:rsidRPr="00A54EC8" w:rsidRDefault="00E6123E" w:rsidP="00E6123E">
      <w:pPr>
        <w:spacing w:after="0" w:line="240" w:lineRule="auto"/>
        <w:rPr>
          <w:rFonts w:ascii="Times New Roman" w:eastAsia="Times New Roman" w:hAnsi="Times New Roman" w:cs="Times New Roman"/>
          <w:szCs w:val="28"/>
          <w:lang w:eastAsia="ja-JP"/>
        </w:rPr>
      </w:pPr>
      <w:r w:rsidRPr="00A54EC8">
        <w:rPr>
          <w:rFonts w:ascii="Times New Roman" w:eastAsia="ヒラギノ角ゴ Pro W3" w:hAnsi="Times New Roman" w:cs="Times New Roman"/>
          <w:color w:val="000000"/>
          <w:szCs w:val="28"/>
        </w:rPr>
        <w:t>Sample List with Orientations.</w:t>
      </w:r>
    </w:p>
    <w:p w14:paraId="58A89334" w14:textId="77777777" w:rsidR="00A36881" w:rsidRPr="00053F92" w:rsidRDefault="00A36881" w:rsidP="00A36881">
      <w:pPr>
        <w:pStyle w:val="paragraph"/>
        <w:spacing w:before="0" w:beforeAutospacing="0" w:after="0" w:afterAutospacing="0"/>
        <w:textAlignment w:val="baseline"/>
        <w:rPr>
          <w:rStyle w:val="eop"/>
          <w:rFonts w:cs="Arial"/>
        </w:rPr>
      </w:pPr>
    </w:p>
    <w:p w14:paraId="2800BE14" w14:textId="77777777" w:rsidR="00BC5907" w:rsidRPr="00053F92" w:rsidRDefault="00BC5907" w:rsidP="00A36881">
      <w:pPr>
        <w:jc w:val="center"/>
        <w:rPr>
          <w:rFonts w:cs="Arial"/>
          <w:b/>
          <w:sz w:val="24"/>
          <w:szCs w:val="24"/>
        </w:rPr>
      </w:pPr>
    </w:p>
    <w:p w14:paraId="468CCBB4" w14:textId="77777777" w:rsidR="00EC7631" w:rsidRDefault="00EC7631" w:rsidP="00C82571">
      <w:pPr>
        <w:spacing w:after="0"/>
        <w:jc w:val="center"/>
        <w:rPr>
          <w:rFonts w:cs="Arial"/>
          <w:b/>
          <w:sz w:val="28"/>
          <w:szCs w:val="28"/>
        </w:rPr>
        <w:sectPr w:rsidR="00EC7631" w:rsidSect="00BA5920">
          <w:headerReference w:type="default" r:id="rId70"/>
          <w:footerReference w:type="default" r:id="rId71"/>
          <w:pgSz w:w="12240" w:h="15840"/>
          <w:pgMar w:top="1440" w:right="1440" w:bottom="1440" w:left="1440" w:header="720" w:footer="720" w:gutter="0"/>
          <w:pgBorders w:display="firstPage" w:offsetFrom="page">
            <w:top w:val="single" w:sz="36" w:space="24" w:color="138576" w:themeColor="accent5" w:themeShade="BF"/>
            <w:left w:val="single" w:sz="36" w:space="24" w:color="138576" w:themeColor="accent5" w:themeShade="BF"/>
            <w:bottom w:val="single" w:sz="36" w:space="24" w:color="138576" w:themeColor="accent5" w:themeShade="BF"/>
            <w:right w:val="single" w:sz="36" w:space="24" w:color="138576" w:themeColor="accent5" w:themeShade="BF"/>
          </w:pgBorders>
          <w:cols w:space="720"/>
          <w:titlePg/>
          <w:docGrid w:linePitch="360"/>
        </w:sectPr>
      </w:pPr>
    </w:p>
    <w:p w14:paraId="35962F11" w14:textId="1AA549F6" w:rsidR="00C82571" w:rsidRDefault="004E6CA4" w:rsidP="004E6CA4">
      <w:pPr>
        <w:pStyle w:val="Heading2"/>
      </w:pPr>
      <w:bookmarkStart w:id="82" w:name="_Toc138221676"/>
      <w:r>
        <w:lastRenderedPageBreak/>
        <w:t xml:space="preserve">SAMPLE </w:t>
      </w:r>
      <w:r w:rsidR="00C82571" w:rsidRPr="00C31A9A">
        <w:t>RECORD OF BACKFLOW ASSEMBLIES &amp; DEVICES</w:t>
      </w:r>
      <w:bookmarkEnd w:id="82"/>
    </w:p>
    <w:p w14:paraId="5D98666E" w14:textId="77777777" w:rsidR="00C82571" w:rsidRPr="00C31A9A" w:rsidRDefault="00C82571" w:rsidP="00C82571">
      <w:pPr>
        <w:spacing w:after="0"/>
        <w:jc w:val="center"/>
        <w:rPr>
          <w:rFonts w:cs="Arial"/>
          <w:b/>
          <w:sz w:val="28"/>
          <w:szCs w:val="28"/>
        </w:rPr>
      </w:pPr>
    </w:p>
    <w:p w14:paraId="3A9E8033" w14:textId="5EC366C9" w:rsidR="00C82571" w:rsidRPr="00C31A9A" w:rsidRDefault="00C82571" w:rsidP="00BB7A1E">
      <w:r w:rsidRPr="00251500">
        <w:rPr>
          <w:highlight w:val="yellow"/>
        </w:rPr>
        <w:t>[</w:t>
      </w:r>
      <w:r w:rsidR="00344BA9" w:rsidRPr="00251500">
        <w:rPr>
          <w:highlight w:val="yellow"/>
        </w:rPr>
        <w:t>Water System</w:t>
      </w:r>
      <w:r w:rsidRPr="00251500">
        <w:rPr>
          <w:highlight w:val="yellow"/>
        </w:rPr>
        <w:t xml:space="preserve"> Name] </w:t>
      </w:r>
    </w:p>
    <w:p w14:paraId="6DA8F021" w14:textId="77777777" w:rsidR="00C82571" w:rsidRPr="00C31A9A" w:rsidRDefault="00C82571" w:rsidP="00C82571">
      <w:pPr>
        <w:spacing w:after="0"/>
        <w:jc w:val="center"/>
        <w:rPr>
          <w:rFonts w:cs="Arial"/>
          <w:b/>
          <w:sz w:val="28"/>
          <w:szCs w:val="28"/>
        </w:rPr>
      </w:pPr>
    </w:p>
    <w:p w14:paraId="792F1373" w14:textId="77777777" w:rsidR="00C82571" w:rsidRPr="00C31A9A" w:rsidRDefault="00C82571" w:rsidP="00C82571">
      <w:pPr>
        <w:spacing w:after="0"/>
        <w:jc w:val="center"/>
        <w:rPr>
          <w:rFonts w:cs="Arial"/>
          <w:sz w:val="28"/>
          <w:szCs w:val="28"/>
        </w:rPr>
      </w:pPr>
    </w:p>
    <w:tbl>
      <w:tblPr>
        <w:tblW w:w="1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1080"/>
        <w:gridCol w:w="1530"/>
        <w:gridCol w:w="1170"/>
        <w:gridCol w:w="900"/>
        <w:gridCol w:w="900"/>
        <w:gridCol w:w="900"/>
        <w:gridCol w:w="990"/>
        <w:gridCol w:w="1080"/>
        <w:gridCol w:w="2160"/>
      </w:tblGrid>
      <w:tr w:rsidR="00C82571" w:rsidRPr="00440F55" w14:paraId="26DF1C10" w14:textId="7CF2263A" w:rsidTr="00711400">
        <w:trPr>
          <w:trHeight w:val="368"/>
        </w:trPr>
        <w:tc>
          <w:tcPr>
            <w:tcW w:w="1615" w:type="dxa"/>
            <w:vAlign w:val="center"/>
          </w:tcPr>
          <w:p w14:paraId="1E0A1CEA" w14:textId="79F1186D" w:rsidR="00C82571" w:rsidRPr="00440F55" w:rsidRDefault="00C82571" w:rsidP="00714C3D">
            <w:pPr>
              <w:spacing w:after="0"/>
              <w:jc w:val="center"/>
              <w:rPr>
                <w:rFonts w:cs="Arial"/>
                <w:b/>
                <w:sz w:val="20"/>
                <w:szCs w:val="20"/>
              </w:rPr>
            </w:pPr>
            <w:r w:rsidRPr="00440F55">
              <w:rPr>
                <w:rFonts w:cs="Arial"/>
                <w:b/>
                <w:sz w:val="20"/>
                <w:szCs w:val="20"/>
              </w:rPr>
              <w:t>Location</w:t>
            </w:r>
            <w:r w:rsidR="0022255F">
              <w:rPr>
                <w:rFonts w:cs="Arial"/>
                <w:b/>
                <w:sz w:val="20"/>
                <w:szCs w:val="20"/>
              </w:rPr>
              <w:t xml:space="preserve"> </w:t>
            </w:r>
            <w:r w:rsidRPr="00440F55">
              <w:rPr>
                <w:rFonts w:cs="Arial"/>
                <w:b/>
                <w:sz w:val="20"/>
                <w:szCs w:val="20"/>
              </w:rPr>
              <w:t>Address</w:t>
            </w:r>
          </w:p>
        </w:tc>
        <w:tc>
          <w:tcPr>
            <w:tcW w:w="1080" w:type="dxa"/>
            <w:vAlign w:val="center"/>
          </w:tcPr>
          <w:p w14:paraId="41FC75DC" w14:textId="3C86F7EF" w:rsidR="00C82571" w:rsidRPr="00440F55" w:rsidRDefault="00470899" w:rsidP="00714C3D">
            <w:pPr>
              <w:spacing w:after="0"/>
              <w:jc w:val="center"/>
              <w:rPr>
                <w:rFonts w:cs="Arial"/>
                <w:b/>
                <w:sz w:val="20"/>
                <w:szCs w:val="20"/>
              </w:rPr>
            </w:pPr>
            <w:r w:rsidRPr="00440F55">
              <w:rPr>
                <w:rFonts w:cs="Arial"/>
                <w:b/>
                <w:sz w:val="20"/>
                <w:szCs w:val="20"/>
              </w:rPr>
              <w:t xml:space="preserve">Account No. </w:t>
            </w:r>
          </w:p>
        </w:tc>
        <w:tc>
          <w:tcPr>
            <w:tcW w:w="1530" w:type="dxa"/>
          </w:tcPr>
          <w:p w14:paraId="08A98FCF" w14:textId="77777777" w:rsidR="00EB045E" w:rsidRDefault="00EB045E" w:rsidP="00246432">
            <w:pPr>
              <w:spacing w:after="0"/>
              <w:jc w:val="center"/>
              <w:rPr>
                <w:rFonts w:cs="Arial"/>
                <w:b/>
                <w:sz w:val="20"/>
                <w:szCs w:val="20"/>
              </w:rPr>
            </w:pPr>
          </w:p>
          <w:p w14:paraId="2ABF423C" w14:textId="6BFEACCC" w:rsidR="00483483" w:rsidRPr="00440F55" w:rsidRDefault="00C74A49" w:rsidP="00864C87">
            <w:pPr>
              <w:spacing w:after="0"/>
              <w:rPr>
                <w:rFonts w:cs="Arial"/>
                <w:b/>
                <w:sz w:val="20"/>
                <w:szCs w:val="20"/>
              </w:rPr>
            </w:pPr>
            <w:r w:rsidRPr="00440F55">
              <w:rPr>
                <w:rFonts w:cs="Arial"/>
                <w:b/>
                <w:sz w:val="20"/>
                <w:szCs w:val="20"/>
              </w:rPr>
              <w:t>Make</w:t>
            </w:r>
            <w:r w:rsidR="00C607FA" w:rsidRPr="00440F55">
              <w:rPr>
                <w:rFonts w:cs="Arial"/>
                <w:b/>
                <w:sz w:val="20"/>
                <w:szCs w:val="20"/>
              </w:rPr>
              <w:t>/Model</w:t>
            </w:r>
            <w:r w:rsidRPr="00440F55">
              <w:rPr>
                <w:rFonts w:cs="Arial"/>
                <w:b/>
                <w:sz w:val="20"/>
                <w:szCs w:val="20"/>
              </w:rPr>
              <w:t xml:space="preserve"> </w:t>
            </w:r>
          </w:p>
        </w:tc>
        <w:tc>
          <w:tcPr>
            <w:tcW w:w="1170" w:type="dxa"/>
            <w:vAlign w:val="center"/>
          </w:tcPr>
          <w:p w14:paraId="0D425623" w14:textId="2C494FB3" w:rsidR="00C82571" w:rsidRPr="00440F55" w:rsidRDefault="00AB1DA7" w:rsidP="00714C3D">
            <w:pPr>
              <w:spacing w:after="0"/>
              <w:jc w:val="center"/>
              <w:rPr>
                <w:rFonts w:cs="Arial"/>
                <w:b/>
                <w:sz w:val="20"/>
                <w:szCs w:val="20"/>
              </w:rPr>
            </w:pPr>
            <w:r w:rsidRPr="00440F55">
              <w:rPr>
                <w:rFonts w:cs="Arial"/>
                <w:b/>
                <w:sz w:val="20"/>
                <w:szCs w:val="20"/>
              </w:rPr>
              <w:t xml:space="preserve">Serial No. </w:t>
            </w:r>
          </w:p>
        </w:tc>
        <w:tc>
          <w:tcPr>
            <w:tcW w:w="900" w:type="dxa"/>
          </w:tcPr>
          <w:p w14:paraId="7049BE09" w14:textId="5BFEA90E" w:rsidR="00BD5B41" w:rsidRPr="00440F55" w:rsidRDefault="00E40F41" w:rsidP="00246432">
            <w:pPr>
              <w:spacing w:after="0"/>
              <w:jc w:val="center"/>
              <w:rPr>
                <w:rFonts w:cs="Arial"/>
                <w:b/>
                <w:sz w:val="20"/>
                <w:szCs w:val="20"/>
              </w:rPr>
            </w:pPr>
            <w:r>
              <w:rPr>
                <w:rFonts w:cs="Arial"/>
                <w:b/>
                <w:sz w:val="20"/>
                <w:szCs w:val="20"/>
              </w:rPr>
              <w:t>D</w:t>
            </w:r>
            <w:r w:rsidR="00456432">
              <w:rPr>
                <w:rFonts w:cs="Arial"/>
                <w:b/>
                <w:sz w:val="20"/>
                <w:szCs w:val="20"/>
              </w:rPr>
              <w:t xml:space="preserve">ate </w:t>
            </w:r>
            <w:r w:rsidR="005320F1">
              <w:rPr>
                <w:rFonts w:cs="Arial"/>
                <w:b/>
                <w:sz w:val="20"/>
                <w:szCs w:val="20"/>
              </w:rPr>
              <w:t xml:space="preserve">of </w:t>
            </w:r>
            <w:r w:rsidR="001D665B">
              <w:rPr>
                <w:rFonts w:cs="Arial"/>
                <w:b/>
                <w:sz w:val="20"/>
                <w:szCs w:val="20"/>
              </w:rPr>
              <w:t>last tes</w:t>
            </w:r>
            <w:r w:rsidR="005320F1">
              <w:rPr>
                <w:rFonts w:cs="Arial"/>
                <w:b/>
                <w:sz w:val="20"/>
                <w:szCs w:val="20"/>
              </w:rPr>
              <w:t>t</w:t>
            </w:r>
          </w:p>
        </w:tc>
        <w:tc>
          <w:tcPr>
            <w:tcW w:w="900" w:type="dxa"/>
          </w:tcPr>
          <w:p w14:paraId="1811116C" w14:textId="4842F93E" w:rsidR="00E4375A" w:rsidRPr="00440F55" w:rsidRDefault="008A466D" w:rsidP="00246432">
            <w:pPr>
              <w:spacing w:after="0"/>
              <w:jc w:val="center"/>
              <w:rPr>
                <w:rFonts w:cs="Arial"/>
                <w:b/>
                <w:sz w:val="20"/>
                <w:szCs w:val="20"/>
              </w:rPr>
            </w:pPr>
            <w:r>
              <w:rPr>
                <w:rFonts w:cs="Arial"/>
                <w:b/>
                <w:sz w:val="20"/>
                <w:szCs w:val="20"/>
              </w:rPr>
              <w:t>Next Test Date</w:t>
            </w:r>
          </w:p>
        </w:tc>
        <w:tc>
          <w:tcPr>
            <w:tcW w:w="900" w:type="dxa"/>
          </w:tcPr>
          <w:p w14:paraId="463B6625" w14:textId="1674AC76" w:rsidR="002C1C3D" w:rsidRPr="00440F55" w:rsidRDefault="008A466D" w:rsidP="00246432">
            <w:pPr>
              <w:spacing w:after="0"/>
              <w:jc w:val="center"/>
              <w:rPr>
                <w:rFonts w:cs="Arial"/>
                <w:b/>
                <w:sz w:val="20"/>
                <w:szCs w:val="20"/>
              </w:rPr>
            </w:pPr>
            <w:proofErr w:type="spellStart"/>
            <w:r>
              <w:rPr>
                <w:rFonts w:cs="Arial"/>
                <w:b/>
                <w:sz w:val="20"/>
                <w:szCs w:val="20"/>
              </w:rPr>
              <w:t>Notifi</w:t>
            </w:r>
            <w:proofErr w:type="spellEnd"/>
            <w:r w:rsidR="00864C87">
              <w:rPr>
                <w:rFonts w:cs="Arial"/>
                <w:b/>
                <w:sz w:val="20"/>
                <w:szCs w:val="20"/>
              </w:rPr>
              <w:t>-</w:t>
            </w:r>
            <w:r>
              <w:rPr>
                <w:rFonts w:cs="Arial"/>
                <w:b/>
                <w:sz w:val="20"/>
                <w:szCs w:val="20"/>
              </w:rPr>
              <w:t>cation</w:t>
            </w:r>
            <w:r w:rsidR="007A4727">
              <w:rPr>
                <w:rFonts w:cs="Arial"/>
                <w:b/>
                <w:sz w:val="20"/>
                <w:szCs w:val="20"/>
              </w:rPr>
              <w:t xml:space="preserve"> </w:t>
            </w:r>
            <w:r w:rsidR="009D780B">
              <w:rPr>
                <w:rFonts w:cs="Arial"/>
                <w:b/>
                <w:sz w:val="20"/>
                <w:szCs w:val="20"/>
              </w:rPr>
              <w:t>sent</w:t>
            </w:r>
          </w:p>
        </w:tc>
        <w:tc>
          <w:tcPr>
            <w:tcW w:w="990" w:type="dxa"/>
          </w:tcPr>
          <w:p w14:paraId="6A5F7463" w14:textId="2ECACA22" w:rsidR="002C1C3D" w:rsidRPr="00440F55" w:rsidRDefault="009250E0" w:rsidP="00246432">
            <w:pPr>
              <w:spacing w:after="0"/>
              <w:jc w:val="center"/>
              <w:rPr>
                <w:rFonts w:cs="Arial"/>
                <w:b/>
                <w:sz w:val="20"/>
                <w:szCs w:val="20"/>
              </w:rPr>
            </w:pPr>
            <w:r>
              <w:rPr>
                <w:rFonts w:cs="Arial"/>
                <w:b/>
                <w:sz w:val="20"/>
                <w:szCs w:val="20"/>
              </w:rPr>
              <w:t xml:space="preserve">Date </w:t>
            </w:r>
            <w:r w:rsidR="00921A97">
              <w:rPr>
                <w:rFonts w:cs="Arial"/>
                <w:b/>
                <w:sz w:val="20"/>
                <w:szCs w:val="20"/>
              </w:rPr>
              <w:t>Test result rec’d</w:t>
            </w:r>
          </w:p>
        </w:tc>
        <w:tc>
          <w:tcPr>
            <w:tcW w:w="1080" w:type="dxa"/>
          </w:tcPr>
          <w:p w14:paraId="4CDCA127" w14:textId="77777777" w:rsidR="002C1C3D" w:rsidRDefault="00BC7A54" w:rsidP="00246432">
            <w:pPr>
              <w:spacing w:after="0"/>
              <w:jc w:val="center"/>
              <w:rPr>
                <w:rFonts w:cs="Arial"/>
                <w:b/>
                <w:sz w:val="20"/>
                <w:szCs w:val="20"/>
              </w:rPr>
            </w:pPr>
            <w:r>
              <w:rPr>
                <w:rFonts w:cs="Arial"/>
                <w:b/>
                <w:sz w:val="20"/>
                <w:szCs w:val="20"/>
              </w:rPr>
              <w:t xml:space="preserve">Test result </w:t>
            </w:r>
          </w:p>
          <w:p w14:paraId="73BEF041" w14:textId="24674DA7" w:rsidR="00711400" w:rsidRPr="00440F55" w:rsidRDefault="00711400" w:rsidP="00246432">
            <w:pPr>
              <w:spacing w:after="0"/>
              <w:jc w:val="center"/>
              <w:rPr>
                <w:rFonts w:cs="Arial"/>
                <w:b/>
                <w:sz w:val="20"/>
                <w:szCs w:val="20"/>
              </w:rPr>
            </w:pPr>
            <w:r>
              <w:rPr>
                <w:rFonts w:cs="Arial"/>
                <w:b/>
                <w:sz w:val="20"/>
                <w:szCs w:val="20"/>
              </w:rPr>
              <w:t>Pass</w:t>
            </w:r>
            <w:r w:rsidR="009250E0">
              <w:rPr>
                <w:rFonts w:cs="Arial"/>
                <w:b/>
                <w:sz w:val="20"/>
                <w:szCs w:val="20"/>
              </w:rPr>
              <w:t xml:space="preserve"> or </w:t>
            </w:r>
            <w:proofErr w:type="gramStart"/>
            <w:r>
              <w:rPr>
                <w:rFonts w:cs="Arial"/>
                <w:b/>
                <w:sz w:val="20"/>
                <w:szCs w:val="20"/>
              </w:rPr>
              <w:t>Fail</w:t>
            </w:r>
            <w:proofErr w:type="gramEnd"/>
          </w:p>
        </w:tc>
        <w:tc>
          <w:tcPr>
            <w:tcW w:w="2160" w:type="dxa"/>
          </w:tcPr>
          <w:p w14:paraId="03708D9A" w14:textId="77777777" w:rsidR="00636718" w:rsidRDefault="00052625" w:rsidP="00246432">
            <w:pPr>
              <w:spacing w:after="0"/>
              <w:jc w:val="center"/>
              <w:rPr>
                <w:rFonts w:cs="Arial"/>
                <w:b/>
                <w:sz w:val="20"/>
                <w:szCs w:val="20"/>
              </w:rPr>
            </w:pPr>
            <w:r>
              <w:rPr>
                <w:rFonts w:cs="Arial"/>
                <w:b/>
                <w:sz w:val="20"/>
                <w:szCs w:val="20"/>
              </w:rPr>
              <w:t>Comments</w:t>
            </w:r>
          </w:p>
          <w:p w14:paraId="582C32B6" w14:textId="52A808C0" w:rsidR="007525BD" w:rsidRDefault="007525BD" w:rsidP="00246432">
            <w:pPr>
              <w:spacing w:after="0"/>
              <w:jc w:val="center"/>
              <w:rPr>
                <w:rFonts w:cs="Arial"/>
                <w:b/>
                <w:sz w:val="20"/>
                <w:szCs w:val="20"/>
              </w:rPr>
            </w:pPr>
            <w:r>
              <w:rPr>
                <w:rFonts w:cs="Arial"/>
                <w:b/>
                <w:sz w:val="20"/>
                <w:szCs w:val="20"/>
              </w:rPr>
              <w:t>(Include repairs</w:t>
            </w:r>
            <w:r w:rsidR="001F522C">
              <w:rPr>
                <w:rFonts w:cs="Arial"/>
                <w:b/>
                <w:sz w:val="20"/>
                <w:szCs w:val="20"/>
              </w:rPr>
              <w:t xml:space="preserve"> or other observations)</w:t>
            </w:r>
          </w:p>
        </w:tc>
      </w:tr>
      <w:tr w:rsidR="00C82571" w:rsidRPr="00440F55" w14:paraId="362C89F1" w14:textId="240D878E" w:rsidTr="00711400">
        <w:trPr>
          <w:trHeight w:val="899"/>
        </w:trPr>
        <w:tc>
          <w:tcPr>
            <w:tcW w:w="1615" w:type="dxa"/>
          </w:tcPr>
          <w:p w14:paraId="58444A88" w14:textId="77777777" w:rsidR="00C82571" w:rsidRPr="00440F55" w:rsidRDefault="00C82571" w:rsidP="00714C3D">
            <w:pPr>
              <w:spacing w:after="0"/>
              <w:rPr>
                <w:rFonts w:cs="Arial"/>
                <w:sz w:val="20"/>
                <w:szCs w:val="20"/>
              </w:rPr>
            </w:pPr>
          </w:p>
        </w:tc>
        <w:tc>
          <w:tcPr>
            <w:tcW w:w="1080" w:type="dxa"/>
          </w:tcPr>
          <w:p w14:paraId="4EEC3080" w14:textId="77777777" w:rsidR="00C82571" w:rsidRPr="00440F55" w:rsidRDefault="00C82571" w:rsidP="00714C3D">
            <w:pPr>
              <w:spacing w:after="0"/>
              <w:jc w:val="center"/>
              <w:rPr>
                <w:rFonts w:cs="Arial"/>
                <w:sz w:val="20"/>
                <w:szCs w:val="20"/>
              </w:rPr>
            </w:pPr>
          </w:p>
        </w:tc>
        <w:tc>
          <w:tcPr>
            <w:tcW w:w="1530" w:type="dxa"/>
          </w:tcPr>
          <w:p w14:paraId="4E5FD1AA" w14:textId="77777777" w:rsidR="00483483" w:rsidRPr="00440F55" w:rsidRDefault="00483483" w:rsidP="00246432">
            <w:pPr>
              <w:spacing w:after="0"/>
              <w:rPr>
                <w:rFonts w:cs="Arial"/>
                <w:sz w:val="20"/>
                <w:szCs w:val="20"/>
              </w:rPr>
            </w:pPr>
          </w:p>
        </w:tc>
        <w:tc>
          <w:tcPr>
            <w:tcW w:w="1170" w:type="dxa"/>
          </w:tcPr>
          <w:p w14:paraId="560D8A52" w14:textId="77777777" w:rsidR="00C82571" w:rsidRPr="00440F55" w:rsidRDefault="00C82571" w:rsidP="00714C3D">
            <w:pPr>
              <w:spacing w:after="0"/>
              <w:rPr>
                <w:rFonts w:cs="Arial"/>
                <w:sz w:val="20"/>
                <w:szCs w:val="20"/>
              </w:rPr>
            </w:pPr>
          </w:p>
        </w:tc>
        <w:tc>
          <w:tcPr>
            <w:tcW w:w="900" w:type="dxa"/>
          </w:tcPr>
          <w:p w14:paraId="140B9CC7" w14:textId="77777777" w:rsidR="00BD5B41" w:rsidRPr="00440F55" w:rsidRDefault="00BD5B41" w:rsidP="00246432">
            <w:pPr>
              <w:spacing w:after="0"/>
              <w:jc w:val="center"/>
              <w:rPr>
                <w:rFonts w:cs="Arial"/>
                <w:sz w:val="20"/>
                <w:szCs w:val="20"/>
              </w:rPr>
            </w:pPr>
          </w:p>
        </w:tc>
        <w:tc>
          <w:tcPr>
            <w:tcW w:w="900" w:type="dxa"/>
          </w:tcPr>
          <w:p w14:paraId="18B4136A" w14:textId="77777777" w:rsidR="00E4375A" w:rsidRPr="00440F55" w:rsidRDefault="00E4375A" w:rsidP="00246432">
            <w:pPr>
              <w:spacing w:after="0"/>
              <w:jc w:val="center"/>
              <w:rPr>
                <w:rFonts w:cs="Arial"/>
                <w:sz w:val="20"/>
                <w:szCs w:val="20"/>
              </w:rPr>
            </w:pPr>
          </w:p>
        </w:tc>
        <w:tc>
          <w:tcPr>
            <w:tcW w:w="900" w:type="dxa"/>
          </w:tcPr>
          <w:p w14:paraId="55F7DF2D" w14:textId="77777777" w:rsidR="002C1C3D" w:rsidRPr="00440F55" w:rsidRDefault="002C1C3D" w:rsidP="00246432">
            <w:pPr>
              <w:spacing w:after="0"/>
              <w:jc w:val="center"/>
              <w:rPr>
                <w:rFonts w:cs="Arial"/>
                <w:sz w:val="20"/>
                <w:szCs w:val="20"/>
              </w:rPr>
            </w:pPr>
          </w:p>
        </w:tc>
        <w:tc>
          <w:tcPr>
            <w:tcW w:w="990" w:type="dxa"/>
          </w:tcPr>
          <w:p w14:paraId="6AFAC7A7" w14:textId="77777777" w:rsidR="002C1C3D" w:rsidRPr="00440F55" w:rsidRDefault="002C1C3D" w:rsidP="00246432">
            <w:pPr>
              <w:spacing w:after="0"/>
              <w:jc w:val="center"/>
              <w:rPr>
                <w:rFonts w:cs="Arial"/>
                <w:sz w:val="20"/>
                <w:szCs w:val="20"/>
              </w:rPr>
            </w:pPr>
          </w:p>
        </w:tc>
        <w:tc>
          <w:tcPr>
            <w:tcW w:w="1080" w:type="dxa"/>
          </w:tcPr>
          <w:p w14:paraId="49E7DD5B" w14:textId="77777777" w:rsidR="002C1C3D" w:rsidRPr="00440F55" w:rsidRDefault="002C1C3D" w:rsidP="00246432">
            <w:pPr>
              <w:spacing w:after="0"/>
              <w:jc w:val="center"/>
              <w:rPr>
                <w:rFonts w:cs="Arial"/>
                <w:sz w:val="20"/>
                <w:szCs w:val="20"/>
              </w:rPr>
            </w:pPr>
          </w:p>
        </w:tc>
        <w:tc>
          <w:tcPr>
            <w:tcW w:w="2160" w:type="dxa"/>
          </w:tcPr>
          <w:p w14:paraId="38EF2806" w14:textId="77777777" w:rsidR="00636718" w:rsidRPr="00440F55" w:rsidRDefault="00636718" w:rsidP="00246432">
            <w:pPr>
              <w:spacing w:after="0"/>
              <w:jc w:val="center"/>
              <w:rPr>
                <w:rFonts w:cs="Arial"/>
                <w:sz w:val="20"/>
                <w:szCs w:val="20"/>
              </w:rPr>
            </w:pPr>
          </w:p>
        </w:tc>
      </w:tr>
      <w:tr w:rsidR="00C82571" w:rsidRPr="00440F55" w14:paraId="0A600317" w14:textId="7E84BB33" w:rsidTr="00711400">
        <w:trPr>
          <w:trHeight w:val="899"/>
        </w:trPr>
        <w:tc>
          <w:tcPr>
            <w:tcW w:w="1615" w:type="dxa"/>
          </w:tcPr>
          <w:p w14:paraId="65B4BDF6" w14:textId="77777777" w:rsidR="00C82571" w:rsidRPr="00440F55" w:rsidRDefault="00C82571" w:rsidP="00714C3D">
            <w:pPr>
              <w:spacing w:after="0"/>
              <w:rPr>
                <w:rFonts w:cs="Arial"/>
                <w:sz w:val="20"/>
                <w:szCs w:val="20"/>
              </w:rPr>
            </w:pPr>
          </w:p>
        </w:tc>
        <w:tc>
          <w:tcPr>
            <w:tcW w:w="1080" w:type="dxa"/>
          </w:tcPr>
          <w:p w14:paraId="61E87748" w14:textId="77777777" w:rsidR="00C82571" w:rsidRPr="00440F55" w:rsidRDefault="00C82571" w:rsidP="00714C3D">
            <w:pPr>
              <w:spacing w:after="0"/>
              <w:jc w:val="center"/>
              <w:rPr>
                <w:rFonts w:cs="Arial"/>
                <w:sz w:val="20"/>
                <w:szCs w:val="20"/>
              </w:rPr>
            </w:pPr>
          </w:p>
        </w:tc>
        <w:tc>
          <w:tcPr>
            <w:tcW w:w="1530" w:type="dxa"/>
          </w:tcPr>
          <w:p w14:paraId="61936486" w14:textId="77777777" w:rsidR="00483483" w:rsidRPr="00440F55" w:rsidRDefault="00483483" w:rsidP="00246432">
            <w:pPr>
              <w:spacing w:after="0"/>
              <w:rPr>
                <w:rFonts w:cs="Arial"/>
                <w:sz w:val="20"/>
                <w:szCs w:val="20"/>
              </w:rPr>
            </w:pPr>
          </w:p>
        </w:tc>
        <w:tc>
          <w:tcPr>
            <w:tcW w:w="1170" w:type="dxa"/>
          </w:tcPr>
          <w:p w14:paraId="2E34FB18" w14:textId="77777777" w:rsidR="00C82571" w:rsidRPr="00440F55" w:rsidRDefault="00C82571" w:rsidP="00714C3D">
            <w:pPr>
              <w:spacing w:after="0"/>
              <w:rPr>
                <w:rFonts w:cs="Arial"/>
                <w:sz w:val="20"/>
                <w:szCs w:val="20"/>
              </w:rPr>
            </w:pPr>
          </w:p>
        </w:tc>
        <w:tc>
          <w:tcPr>
            <w:tcW w:w="900" w:type="dxa"/>
          </w:tcPr>
          <w:p w14:paraId="33971609" w14:textId="77777777" w:rsidR="00BD5B41" w:rsidRPr="00440F55" w:rsidRDefault="00BD5B41" w:rsidP="00246432">
            <w:pPr>
              <w:spacing w:after="0"/>
              <w:jc w:val="center"/>
              <w:rPr>
                <w:rFonts w:cs="Arial"/>
                <w:sz w:val="20"/>
                <w:szCs w:val="20"/>
              </w:rPr>
            </w:pPr>
          </w:p>
        </w:tc>
        <w:tc>
          <w:tcPr>
            <w:tcW w:w="900" w:type="dxa"/>
          </w:tcPr>
          <w:p w14:paraId="298A4539" w14:textId="77777777" w:rsidR="00E4375A" w:rsidRPr="00440F55" w:rsidRDefault="00E4375A" w:rsidP="00246432">
            <w:pPr>
              <w:spacing w:after="0"/>
              <w:jc w:val="center"/>
              <w:rPr>
                <w:rFonts w:cs="Arial"/>
                <w:sz w:val="20"/>
                <w:szCs w:val="20"/>
              </w:rPr>
            </w:pPr>
          </w:p>
        </w:tc>
        <w:tc>
          <w:tcPr>
            <w:tcW w:w="900" w:type="dxa"/>
          </w:tcPr>
          <w:p w14:paraId="289BA32C" w14:textId="77777777" w:rsidR="002C1C3D" w:rsidRPr="00440F55" w:rsidRDefault="002C1C3D" w:rsidP="00246432">
            <w:pPr>
              <w:spacing w:after="0"/>
              <w:jc w:val="center"/>
              <w:rPr>
                <w:rFonts w:cs="Arial"/>
                <w:sz w:val="20"/>
                <w:szCs w:val="20"/>
              </w:rPr>
            </w:pPr>
          </w:p>
        </w:tc>
        <w:tc>
          <w:tcPr>
            <w:tcW w:w="990" w:type="dxa"/>
          </w:tcPr>
          <w:p w14:paraId="0378EB7F" w14:textId="77777777" w:rsidR="002C1C3D" w:rsidRPr="00440F55" w:rsidRDefault="002C1C3D" w:rsidP="00246432">
            <w:pPr>
              <w:spacing w:after="0"/>
              <w:jc w:val="center"/>
              <w:rPr>
                <w:rFonts w:cs="Arial"/>
                <w:sz w:val="20"/>
                <w:szCs w:val="20"/>
              </w:rPr>
            </w:pPr>
          </w:p>
        </w:tc>
        <w:tc>
          <w:tcPr>
            <w:tcW w:w="1080" w:type="dxa"/>
          </w:tcPr>
          <w:p w14:paraId="1392F1B0" w14:textId="77777777" w:rsidR="002C1C3D" w:rsidRPr="00440F55" w:rsidRDefault="002C1C3D" w:rsidP="00246432">
            <w:pPr>
              <w:spacing w:after="0"/>
              <w:jc w:val="center"/>
              <w:rPr>
                <w:rFonts w:cs="Arial"/>
                <w:sz w:val="20"/>
                <w:szCs w:val="20"/>
              </w:rPr>
            </w:pPr>
          </w:p>
        </w:tc>
        <w:tc>
          <w:tcPr>
            <w:tcW w:w="2160" w:type="dxa"/>
          </w:tcPr>
          <w:p w14:paraId="20AAF1B5" w14:textId="77777777" w:rsidR="00636718" w:rsidRPr="00440F55" w:rsidRDefault="00636718" w:rsidP="00246432">
            <w:pPr>
              <w:spacing w:after="0"/>
              <w:jc w:val="center"/>
              <w:rPr>
                <w:rFonts w:cs="Arial"/>
                <w:sz w:val="20"/>
                <w:szCs w:val="20"/>
              </w:rPr>
            </w:pPr>
          </w:p>
        </w:tc>
      </w:tr>
      <w:tr w:rsidR="00C82571" w:rsidRPr="00440F55" w14:paraId="3F8D777D" w14:textId="059B87DA" w:rsidTr="00711400">
        <w:trPr>
          <w:trHeight w:val="899"/>
        </w:trPr>
        <w:tc>
          <w:tcPr>
            <w:tcW w:w="1615" w:type="dxa"/>
          </w:tcPr>
          <w:p w14:paraId="20634A9F" w14:textId="77777777" w:rsidR="00C82571" w:rsidRPr="00440F55" w:rsidRDefault="00C82571" w:rsidP="00714C3D">
            <w:pPr>
              <w:spacing w:after="0"/>
              <w:rPr>
                <w:rFonts w:cs="Arial"/>
                <w:sz w:val="20"/>
                <w:szCs w:val="20"/>
              </w:rPr>
            </w:pPr>
          </w:p>
        </w:tc>
        <w:tc>
          <w:tcPr>
            <w:tcW w:w="1080" w:type="dxa"/>
          </w:tcPr>
          <w:p w14:paraId="1C327142" w14:textId="77777777" w:rsidR="00C82571" w:rsidRPr="00440F55" w:rsidRDefault="00C82571" w:rsidP="00714C3D">
            <w:pPr>
              <w:spacing w:after="0"/>
              <w:jc w:val="center"/>
              <w:rPr>
                <w:rFonts w:cs="Arial"/>
                <w:sz w:val="20"/>
                <w:szCs w:val="20"/>
              </w:rPr>
            </w:pPr>
          </w:p>
        </w:tc>
        <w:tc>
          <w:tcPr>
            <w:tcW w:w="1530" w:type="dxa"/>
          </w:tcPr>
          <w:p w14:paraId="3EB7F59E" w14:textId="77777777" w:rsidR="00483483" w:rsidRPr="00440F55" w:rsidRDefault="00483483" w:rsidP="00246432">
            <w:pPr>
              <w:spacing w:after="0"/>
              <w:rPr>
                <w:rFonts w:cs="Arial"/>
                <w:sz w:val="20"/>
                <w:szCs w:val="20"/>
              </w:rPr>
            </w:pPr>
          </w:p>
        </w:tc>
        <w:tc>
          <w:tcPr>
            <w:tcW w:w="1170" w:type="dxa"/>
          </w:tcPr>
          <w:p w14:paraId="562FACFE" w14:textId="77777777" w:rsidR="00C82571" w:rsidRPr="00440F55" w:rsidRDefault="00C82571" w:rsidP="00714C3D">
            <w:pPr>
              <w:spacing w:after="0"/>
              <w:rPr>
                <w:rFonts w:cs="Arial"/>
                <w:sz w:val="20"/>
                <w:szCs w:val="20"/>
              </w:rPr>
            </w:pPr>
          </w:p>
        </w:tc>
        <w:tc>
          <w:tcPr>
            <w:tcW w:w="900" w:type="dxa"/>
          </w:tcPr>
          <w:p w14:paraId="6E199799" w14:textId="77777777" w:rsidR="00BD5B41" w:rsidRPr="00440F55" w:rsidRDefault="00BD5B41" w:rsidP="00246432">
            <w:pPr>
              <w:spacing w:after="0"/>
              <w:jc w:val="center"/>
              <w:rPr>
                <w:rFonts w:cs="Arial"/>
                <w:sz w:val="20"/>
                <w:szCs w:val="20"/>
              </w:rPr>
            </w:pPr>
          </w:p>
        </w:tc>
        <w:tc>
          <w:tcPr>
            <w:tcW w:w="900" w:type="dxa"/>
          </w:tcPr>
          <w:p w14:paraId="45A4E0D9" w14:textId="77777777" w:rsidR="00E4375A" w:rsidRPr="00440F55" w:rsidRDefault="00E4375A" w:rsidP="00246432">
            <w:pPr>
              <w:spacing w:after="0"/>
              <w:jc w:val="center"/>
              <w:rPr>
                <w:rFonts w:cs="Arial"/>
                <w:sz w:val="20"/>
                <w:szCs w:val="20"/>
              </w:rPr>
            </w:pPr>
          </w:p>
        </w:tc>
        <w:tc>
          <w:tcPr>
            <w:tcW w:w="900" w:type="dxa"/>
          </w:tcPr>
          <w:p w14:paraId="6020D816" w14:textId="77777777" w:rsidR="002C1C3D" w:rsidRPr="00440F55" w:rsidRDefault="002C1C3D" w:rsidP="00246432">
            <w:pPr>
              <w:spacing w:after="0"/>
              <w:jc w:val="center"/>
              <w:rPr>
                <w:rFonts w:cs="Arial"/>
                <w:sz w:val="20"/>
                <w:szCs w:val="20"/>
              </w:rPr>
            </w:pPr>
          </w:p>
        </w:tc>
        <w:tc>
          <w:tcPr>
            <w:tcW w:w="990" w:type="dxa"/>
          </w:tcPr>
          <w:p w14:paraId="14F3A250" w14:textId="77777777" w:rsidR="002C1C3D" w:rsidRPr="00440F55" w:rsidRDefault="002C1C3D" w:rsidP="00246432">
            <w:pPr>
              <w:spacing w:after="0"/>
              <w:jc w:val="center"/>
              <w:rPr>
                <w:rFonts w:cs="Arial"/>
                <w:sz w:val="20"/>
                <w:szCs w:val="20"/>
              </w:rPr>
            </w:pPr>
          </w:p>
        </w:tc>
        <w:tc>
          <w:tcPr>
            <w:tcW w:w="1080" w:type="dxa"/>
          </w:tcPr>
          <w:p w14:paraId="52249969" w14:textId="77777777" w:rsidR="002C1C3D" w:rsidRPr="00440F55" w:rsidRDefault="002C1C3D" w:rsidP="00246432">
            <w:pPr>
              <w:spacing w:after="0"/>
              <w:jc w:val="center"/>
              <w:rPr>
                <w:rFonts w:cs="Arial"/>
                <w:sz w:val="20"/>
                <w:szCs w:val="20"/>
              </w:rPr>
            </w:pPr>
          </w:p>
        </w:tc>
        <w:tc>
          <w:tcPr>
            <w:tcW w:w="2160" w:type="dxa"/>
          </w:tcPr>
          <w:p w14:paraId="447770CF" w14:textId="77777777" w:rsidR="00636718" w:rsidRPr="00440F55" w:rsidRDefault="00636718" w:rsidP="00246432">
            <w:pPr>
              <w:spacing w:after="0"/>
              <w:jc w:val="center"/>
              <w:rPr>
                <w:rFonts w:cs="Arial"/>
                <w:sz w:val="20"/>
                <w:szCs w:val="20"/>
              </w:rPr>
            </w:pPr>
          </w:p>
        </w:tc>
      </w:tr>
      <w:tr w:rsidR="00C82571" w:rsidRPr="00440F55" w14:paraId="61344F86" w14:textId="73A16BFA" w:rsidTr="00711400">
        <w:trPr>
          <w:trHeight w:val="899"/>
        </w:trPr>
        <w:tc>
          <w:tcPr>
            <w:tcW w:w="1615" w:type="dxa"/>
          </w:tcPr>
          <w:p w14:paraId="312DC90F" w14:textId="77777777" w:rsidR="00C82571" w:rsidRPr="00440F55" w:rsidRDefault="00C82571" w:rsidP="00714C3D">
            <w:pPr>
              <w:spacing w:after="0"/>
              <w:rPr>
                <w:rFonts w:cs="Arial"/>
                <w:sz w:val="20"/>
                <w:szCs w:val="20"/>
              </w:rPr>
            </w:pPr>
          </w:p>
        </w:tc>
        <w:tc>
          <w:tcPr>
            <w:tcW w:w="1080" w:type="dxa"/>
          </w:tcPr>
          <w:p w14:paraId="44870556" w14:textId="77777777" w:rsidR="00C82571" w:rsidRPr="00440F55" w:rsidRDefault="00C82571" w:rsidP="00714C3D">
            <w:pPr>
              <w:spacing w:after="0"/>
              <w:jc w:val="center"/>
              <w:rPr>
                <w:rFonts w:cs="Arial"/>
                <w:sz w:val="20"/>
                <w:szCs w:val="20"/>
              </w:rPr>
            </w:pPr>
          </w:p>
        </w:tc>
        <w:tc>
          <w:tcPr>
            <w:tcW w:w="1530" w:type="dxa"/>
          </w:tcPr>
          <w:p w14:paraId="11541CFB" w14:textId="77777777" w:rsidR="00483483" w:rsidRPr="00440F55" w:rsidRDefault="00483483" w:rsidP="00246432">
            <w:pPr>
              <w:spacing w:after="0"/>
              <w:rPr>
                <w:rFonts w:cs="Arial"/>
                <w:sz w:val="20"/>
                <w:szCs w:val="20"/>
              </w:rPr>
            </w:pPr>
          </w:p>
        </w:tc>
        <w:tc>
          <w:tcPr>
            <w:tcW w:w="1170" w:type="dxa"/>
          </w:tcPr>
          <w:p w14:paraId="0AE499A0" w14:textId="77777777" w:rsidR="00C82571" w:rsidRPr="00440F55" w:rsidRDefault="00C82571" w:rsidP="00714C3D">
            <w:pPr>
              <w:spacing w:after="0"/>
              <w:rPr>
                <w:rFonts w:cs="Arial"/>
                <w:sz w:val="20"/>
                <w:szCs w:val="20"/>
              </w:rPr>
            </w:pPr>
          </w:p>
        </w:tc>
        <w:tc>
          <w:tcPr>
            <w:tcW w:w="900" w:type="dxa"/>
          </w:tcPr>
          <w:p w14:paraId="06404D38" w14:textId="77777777" w:rsidR="00BD5B41" w:rsidRPr="00440F55" w:rsidRDefault="00BD5B41" w:rsidP="00246432">
            <w:pPr>
              <w:spacing w:after="0"/>
              <w:jc w:val="center"/>
              <w:rPr>
                <w:rFonts w:cs="Arial"/>
                <w:sz w:val="20"/>
                <w:szCs w:val="20"/>
              </w:rPr>
            </w:pPr>
          </w:p>
        </w:tc>
        <w:tc>
          <w:tcPr>
            <w:tcW w:w="900" w:type="dxa"/>
          </w:tcPr>
          <w:p w14:paraId="43F0685A" w14:textId="77777777" w:rsidR="00E4375A" w:rsidRPr="00440F55" w:rsidRDefault="00E4375A" w:rsidP="00246432">
            <w:pPr>
              <w:spacing w:after="0"/>
              <w:jc w:val="center"/>
              <w:rPr>
                <w:rFonts w:cs="Arial"/>
                <w:sz w:val="20"/>
                <w:szCs w:val="20"/>
              </w:rPr>
            </w:pPr>
          </w:p>
        </w:tc>
        <w:tc>
          <w:tcPr>
            <w:tcW w:w="900" w:type="dxa"/>
          </w:tcPr>
          <w:p w14:paraId="28D0E499" w14:textId="77777777" w:rsidR="002C1C3D" w:rsidRPr="00440F55" w:rsidRDefault="002C1C3D" w:rsidP="00246432">
            <w:pPr>
              <w:spacing w:after="0"/>
              <w:jc w:val="center"/>
              <w:rPr>
                <w:rFonts w:cs="Arial"/>
                <w:sz w:val="20"/>
                <w:szCs w:val="20"/>
              </w:rPr>
            </w:pPr>
          </w:p>
        </w:tc>
        <w:tc>
          <w:tcPr>
            <w:tcW w:w="990" w:type="dxa"/>
          </w:tcPr>
          <w:p w14:paraId="3BB9838F" w14:textId="77777777" w:rsidR="002C1C3D" w:rsidRPr="00440F55" w:rsidRDefault="002C1C3D" w:rsidP="00246432">
            <w:pPr>
              <w:spacing w:after="0"/>
              <w:jc w:val="center"/>
              <w:rPr>
                <w:rFonts w:cs="Arial"/>
                <w:sz w:val="20"/>
                <w:szCs w:val="20"/>
              </w:rPr>
            </w:pPr>
          </w:p>
        </w:tc>
        <w:tc>
          <w:tcPr>
            <w:tcW w:w="1080" w:type="dxa"/>
          </w:tcPr>
          <w:p w14:paraId="3D9ADCB7" w14:textId="77777777" w:rsidR="002C1C3D" w:rsidRPr="00440F55" w:rsidRDefault="002C1C3D" w:rsidP="00246432">
            <w:pPr>
              <w:spacing w:after="0"/>
              <w:jc w:val="center"/>
              <w:rPr>
                <w:rFonts w:cs="Arial"/>
                <w:sz w:val="20"/>
                <w:szCs w:val="20"/>
              </w:rPr>
            </w:pPr>
          </w:p>
        </w:tc>
        <w:tc>
          <w:tcPr>
            <w:tcW w:w="2160" w:type="dxa"/>
          </w:tcPr>
          <w:p w14:paraId="1C89F269" w14:textId="77777777" w:rsidR="00636718" w:rsidRPr="00440F55" w:rsidRDefault="00636718" w:rsidP="00246432">
            <w:pPr>
              <w:spacing w:after="0"/>
              <w:jc w:val="center"/>
              <w:rPr>
                <w:rFonts w:cs="Arial"/>
                <w:sz w:val="20"/>
                <w:szCs w:val="20"/>
              </w:rPr>
            </w:pPr>
          </w:p>
        </w:tc>
      </w:tr>
      <w:tr w:rsidR="00C82571" w:rsidRPr="00440F55" w14:paraId="5C172DA7" w14:textId="2CFB1D39" w:rsidTr="00711400">
        <w:trPr>
          <w:trHeight w:val="899"/>
        </w:trPr>
        <w:tc>
          <w:tcPr>
            <w:tcW w:w="1615" w:type="dxa"/>
          </w:tcPr>
          <w:p w14:paraId="2EDBA950" w14:textId="77777777" w:rsidR="00C82571" w:rsidRPr="00440F55" w:rsidRDefault="00C82571" w:rsidP="00714C3D">
            <w:pPr>
              <w:spacing w:after="0"/>
              <w:rPr>
                <w:rFonts w:cs="Arial"/>
                <w:sz w:val="20"/>
                <w:szCs w:val="20"/>
              </w:rPr>
            </w:pPr>
          </w:p>
        </w:tc>
        <w:tc>
          <w:tcPr>
            <w:tcW w:w="1080" w:type="dxa"/>
          </w:tcPr>
          <w:p w14:paraId="3BFB2F8A" w14:textId="77777777" w:rsidR="00C82571" w:rsidRPr="00440F55" w:rsidRDefault="00C82571" w:rsidP="00714C3D">
            <w:pPr>
              <w:spacing w:after="0"/>
              <w:jc w:val="center"/>
              <w:rPr>
                <w:rFonts w:cs="Arial"/>
                <w:sz w:val="20"/>
                <w:szCs w:val="20"/>
              </w:rPr>
            </w:pPr>
          </w:p>
        </w:tc>
        <w:tc>
          <w:tcPr>
            <w:tcW w:w="1530" w:type="dxa"/>
          </w:tcPr>
          <w:p w14:paraId="3A661DD0" w14:textId="77777777" w:rsidR="00483483" w:rsidRPr="00440F55" w:rsidRDefault="00483483" w:rsidP="00246432">
            <w:pPr>
              <w:spacing w:after="0"/>
              <w:rPr>
                <w:rFonts w:cs="Arial"/>
                <w:sz w:val="20"/>
                <w:szCs w:val="20"/>
              </w:rPr>
            </w:pPr>
          </w:p>
        </w:tc>
        <w:tc>
          <w:tcPr>
            <w:tcW w:w="1170" w:type="dxa"/>
          </w:tcPr>
          <w:p w14:paraId="2E5B93EE" w14:textId="77777777" w:rsidR="00C82571" w:rsidRPr="00440F55" w:rsidRDefault="00C82571" w:rsidP="00714C3D">
            <w:pPr>
              <w:spacing w:after="0"/>
              <w:rPr>
                <w:rFonts w:cs="Arial"/>
                <w:sz w:val="20"/>
                <w:szCs w:val="20"/>
              </w:rPr>
            </w:pPr>
          </w:p>
        </w:tc>
        <w:tc>
          <w:tcPr>
            <w:tcW w:w="900" w:type="dxa"/>
          </w:tcPr>
          <w:p w14:paraId="24020BAF" w14:textId="77777777" w:rsidR="00BD5B41" w:rsidRPr="00440F55" w:rsidRDefault="00BD5B41" w:rsidP="00246432">
            <w:pPr>
              <w:spacing w:after="0"/>
              <w:jc w:val="center"/>
              <w:rPr>
                <w:rFonts w:cs="Arial"/>
                <w:sz w:val="20"/>
                <w:szCs w:val="20"/>
              </w:rPr>
            </w:pPr>
          </w:p>
        </w:tc>
        <w:tc>
          <w:tcPr>
            <w:tcW w:w="900" w:type="dxa"/>
          </w:tcPr>
          <w:p w14:paraId="3F1E0A2D" w14:textId="77777777" w:rsidR="00E4375A" w:rsidRPr="00440F55" w:rsidRDefault="00E4375A" w:rsidP="00246432">
            <w:pPr>
              <w:spacing w:after="0"/>
              <w:jc w:val="center"/>
              <w:rPr>
                <w:rFonts w:cs="Arial"/>
                <w:sz w:val="20"/>
                <w:szCs w:val="20"/>
              </w:rPr>
            </w:pPr>
          </w:p>
        </w:tc>
        <w:tc>
          <w:tcPr>
            <w:tcW w:w="900" w:type="dxa"/>
          </w:tcPr>
          <w:p w14:paraId="013E7C20" w14:textId="77777777" w:rsidR="002C1C3D" w:rsidRPr="00440F55" w:rsidRDefault="002C1C3D" w:rsidP="00246432">
            <w:pPr>
              <w:spacing w:after="0"/>
              <w:jc w:val="center"/>
              <w:rPr>
                <w:rFonts w:cs="Arial"/>
                <w:sz w:val="20"/>
                <w:szCs w:val="20"/>
              </w:rPr>
            </w:pPr>
          </w:p>
        </w:tc>
        <w:tc>
          <w:tcPr>
            <w:tcW w:w="990" w:type="dxa"/>
          </w:tcPr>
          <w:p w14:paraId="7E779C9F" w14:textId="77777777" w:rsidR="002C1C3D" w:rsidRPr="00440F55" w:rsidRDefault="002C1C3D" w:rsidP="00246432">
            <w:pPr>
              <w:spacing w:after="0"/>
              <w:jc w:val="center"/>
              <w:rPr>
                <w:rFonts w:cs="Arial"/>
                <w:sz w:val="20"/>
                <w:szCs w:val="20"/>
              </w:rPr>
            </w:pPr>
          </w:p>
        </w:tc>
        <w:tc>
          <w:tcPr>
            <w:tcW w:w="1080" w:type="dxa"/>
          </w:tcPr>
          <w:p w14:paraId="249264F4" w14:textId="77777777" w:rsidR="002C1C3D" w:rsidRPr="00440F55" w:rsidRDefault="002C1C3D" w:rsidP="00246432">
            <w:pPr>
              <w:spacing w:after="0"/>
              <w:jc w:val="center"/>
              <w:rPr>
                <w:rFonts w:cs="Arial"/>
                <w:sz w:val="20"/>
                <w:szCs w:val="20"/>
              </w:rPr>
            </w:pPr>
          </w:p>
        </w:tc>
        <w:tc>
          <w:tcPr>
            <w:tcW w:w="2160" w:type="dxa"/>
          </w:tcPr>
          <w:p w14:paraId="1645DA3C" w14:textId="77777777" w:rsidR="00636718" w:rsidRPr="00440F55" w:rsidRDefault="00636718" w:rsidP="00246432">
            <w:pPr>
              <w:spacing w:after="0"/>
              <w:jc w:val="center"/>
              <w:rPr>
                <w:rFonts w:cs="Arial"/>
                <w:sz w:val="20"/>
                <w:szCs w:val="20"/>
              </w:rPr>
            </w:pPr>
          </w:p>
        </w:tc>
      </w:tr>
      <w:tr w:rsidR="00C82571" w:rsidRPr="00440F55" w14:paraId="3C2C6B43" w14:textId="425B75BC" w:rsidTr="00711400">
        <w:trPr>
          <w:trHeight w:val="899"/>
        </w:trPr>
        <w:tc>
          <w:tcPr>
            <w:tcW w:w="1615" w:type="dxa"/>
          </w:tcPr>
          <w:p w14:paraId="003F5768" w14:textId="77777777" w:rsidR="00C82571" w:rsidRPr="00440F55" w:rsidRDefault="00C82571" w:rsidP="00714C3D">
            <w:pPr>
              <w:spacing w:after="0"/>
              <w:rPr>
                <w:rFonts w:cs="Arial"/>
                <w:sz w:val="20"/>
                <w:szCs w:val="20"/>
              </w:rPr>
            </w:pPr>
          </w:p>
        </w:tc>
        <w:tc>
          <w:tcPr>
            <w:tcW w:w="1080" w:type="dxa"/>
          </w:tcPr>
          <w:p w14:paraId="1908EE4D" w14:textId="77777777" w:rsidR="00C82571" w:rsidRPr="00440F55" w:rsidRDefault="00C82571" w:rsidP="00714C3D">
            <w:pPr>
              <w:spacing w:after="0"/>
              <w:jc w:val="center"/>
              <w:rPr>
                <w:rFonts w:cs="Arial"/>
                <w:sz w:val="20"/>
                <w:szCs w:val="20"/>
              </w:rPr>
            </w:pPr>
          </w:p>
        </w:tc>
        <w:tc>
          <w:tcPr>
            <w:tcW w:w="1530" w:type="dxa"/>
          </w:tcPr>
          <w:p w14:paraId="1CA20E03" w14:textId="77777777" w:rsidR="00483483" w:rsidRPr="00440F55" w:rsidRDefault="00483483" w:rsidP="00246432">
            <w:pPr>
              <w:spacing w:after="0"/>
              <w:rPr>
                <w:rFonts w:cs="Arial"/>
                <w:sz w:val="20"/>
                <w:szCs w:val="20"/>
              </w:rPr>
            </w:pPr>
          </w:p>
        </w:tc>
        <w:tc>
          <w:tcPr>
            <w:tcW w:w="1170" w:type="dxa"/>
          </w:tcPr>
          <w:p w14:paraId="06AAB853" w14:textId="77777777" w:rsidR="00C82571" w:rsidRPr="00440F55" w:rsidRDefault="00C82571" w:rsidP="00714C3D">
            <w:pPr>
              <w:spacing w:after="0"/>
              <w:rPr>
                <w:rFonts w:cs="Arial"/>
                <w:sz w:val="20"/>
                <w:szCs w:val="20"/>
              </w:rPr>
            </w:pPr>
          </w:p>
        </w:tc>
        <w:tc>
          <w:tcPr>
            <w:tcW w:w="900" w:type="dxa"/>
          </w:tcPr>
          <w:p w14:paraId="7702CFE3" w14:textId="77777777" w:rsidR="00BD5B41" w:rsidRPr="00440F55" w:rsidRDefault="00BD5B41" w:rsidP="00246432">
            <w:pPr>
              <w:spacing w:after="0"/>
              <w:jc w:val="center"/>
              <w:rPr>
                <w:rFonts w:cs="Arial"/>
                <w:sz w:val="20"/>
                <w:szCs w:val="20"/>
              </w:rPr>
            </w:pPr>
          </w:p>
        </w:tc>
        <w:tc>
          <w:tcPr>
            <w:tcW w:w="900" w:type="dxa"/>
          </w:tcPr>
          <w:p w14:paraId="66A80A39" w14:textId="77777777" w:rsidR="00E4375A" w:rsidRPr="00440F55" w:rsidRDefault="00E4375A" w:rsidP="00246432">
            <w:pPr>
              <w:spacing w:after="0"/>
              <w:jc w:val="center"/>
              <w:rPr>
                <w:rFonts w:cs="Arial"/>
                <w:sz w:val="20"/>
                <w:szCs w:val="20"/>
              </w:rPr>
            </w:pPr>
          </w:p>
        </w:tc>
        <w:tc>
          <w:tcPr>
            <w:tcW w:w="900" w:type="dxa"/>
          </w:tcPr>
          <w:p w14:paraId="59F53B02" w14:textId="77777777" w:rsidR="002C1C3D" w:rsidRPr="00440F55" w:rsidRDefault="002C1C3D" w:rsidP="00246432">
            <w:pPr>
              <w:spacing w:after="0"/>
              <w:jc w:val="center"/>
              <w:rPr>
                <w:rFonts w:cs="Arial"/>
                <w:sz w:val="20"/>
                <w:szCs w:val="20"/>
              </w:rPr>
            </w:pPr>
          </w:p>
        </w:tc>
        <w:tc>
          <w:tcPr>
            <w:tcW w:w="990" w:type="dxa"/>
          </w:tcPr>
          <w:p w14:paraId="0FAF7B67" w14:textId="77777777" w:rsidR="002C1C3D" w:rsidRPr="00440F55" w:rsidRDefault="002C1C3D" w:rsidP="00246432">
            <w:pPr>
              <w:spacing w:after="0"/>
              <w:jc w:val="center"/>
              <w:rPr>
                <w:rFonts w:cs="Arial"/>
                <w:sz w:val="20"/>
                <w:szCs w:val="20"/>
              </w:rPr>
            </w:pPr>
          </w:p>
        </w:tc>
        <w:tc>
          <w:tcPr>
            <w:tcW w:w="1080" w:type="dxa"/>
          </w:tcPr>
          <w:p w14:paraId="26D21A91" w14:textId="77777777" w:rsidR="002C1C3D" w:rsidRPr="00440F55" w:rsidRDefault="002C1C3D" w:rsidP="00246432">
            <w:pPr>
              <w:spacing w:after="0"/>
              <w:jc w:val="center"/>
              <w:rPr>
                <w:rFonts w:cs="Arial"/>
                <w:sz w:val="20"/>
                <w:szCs w:val="20"/>
              </w:rPr>
            </w:pPr>
          </w:p>
        </w:tc>
        <w:tc>
          <w:tcPr>
            <w:tcW w:w="2160" w:type="dxa"/>
          </w:tcPr>
          <w:p w14:paraId="1B5520E4" w14:textId="77777777" w:rsidR="00636718" w:rsidRPr="00440F55" w:rsidRDefault="00636718" w:rsidP="00246432">
            <w:pPr>
              <w:spacing w:after="0"/>
              <w:jc w:val="center"/>
              <w:rPr>
                <w:rFonts w:cs="Arial"/>
                <w:sz w:val="20"/>
                <w:szCs w:val="20"/>
              </w:rPr>
            </w:pPr>
          </w:p>
        </w:tc>
      </w:tr>
      <w:tr w:rsidR="00C82571" w:rsidRPr="00440F55" w14:paraId="393F6E4D" w14:textId="6E98C364" w:rsidTr="00711400">
        <w:trPr>
          <w:trHeight w:val="899"/>
        </w:trPr>
        <w:tc>
          <w:tcPr>
            <w:tcW w:w="1615" w:type="dxa"/>
          </w:tcPr>
          <w:p w14:paraId="0F1BC295" w14:textId="77777777" w:rsidR="00C82571" w:rsidRPr="00440F55" w:rsidRDefault="00C82571" w:rsidP="00714C3D">
            <w:pPr>
              <w:spacing w:after="0"/>
              <w:rPr>
                <w:rFonts w:cs="Arial"/>
                <w:sz w:val="20"/>
                <w:szCs w:val="20"/>
              </w:rPr>
            </w:pPr>
          </w:p>
        </w:tc>
        <w:tc>
          <w:tcPr>
            <w:tcW w:w="1080" w:type="dxa"/>
          </w:tcPr>
          <w:p w14:paraId="37048E6B" w14:textId="77777777" w:rsidR="00C82571" w:rsidRPr="00440F55" w:rsidRDefault="00C82571" w:rsidP="00714C3D">
            <w:pPr>
              <w:spacing w:after="0"/>
              <w:jc w:val="center"/>
              <w:rPr>
                <w:rFonts w:cs="Arial"/>
                <w:sz w:val="20"/>
                <w:szCs w:val="20"/>
              </w:rPr>
            </w:pPr>
          </w:p>
        </w:tc>
        <w:tc>
          <w:tcPr>
            <w:tcW w:w="1530" w:type="dxa"/>
          </w:tcPr>
          <w:p w14:paraId="5ED64FAB" w14:textId="77777777" w:rsidR="00483483" w:rsidRPr="00440F55" w:rsidRDefault="00483483" w:rsidP="00246432">
            <w:pPr>
              <w:spacing w:after="0"/>
              <w:rPr>
                <w:rFonts w:cs="Arial"/>
                <w:sz w:val="20"/>
                <w:szCs w:val="20"/>
              </w:rPr>
            </w:pPr>
          </w:p>
        </w:tc>
        <w:tc>
          <w:tcPr>
            <w:tcW w:w="1170" w:type="dxa"/>
          </w:tcPr>
          <w:p w14:paraId="44D872DE" w14:textId="77777777" w:rsidR="00C82571" w:rsidRPr="00440F55" w:rsidRDefault="00C82571" w:rsidP="00714C3D">
            <w:pPr>
              <w:spacing w:after="0"/>
              <w:rPr>
                <w:rFonts w:cs="Arial"/>
                <w:sz w:val="20"/>
                <w:szCs w:val="20"/>
              </w:rPr>
            </w:pPr>
          </w:p>
        </w:tc>
        <w:tc>
          <w:tcPr>
            <w:tcW w:w="900" w:type="dxa"/>
          </w:tcPr>
          <w:p w14:paraId="06449B49" w14:textId="77777777" w:rsidR="00BD5B41" w:rsidRPr="00440F55" w:rsidRDefault="00BD5B41" w:rsidP="00246432">
            <w:pPr>
              <w:spacing w:after="0"/>
              <w:jc w:val="center"/>
              <w:rPr>
                <w:rFonts w:cs="Arial"/>
                <w:sz w:val="20"/>
                <w:szCs w:val="20"/>
              </w:rPr>
            </w:pPr>
          </w:p>
        </w:tc>
        <w:tc>
          <w:tcPr>
            <w:tcW w:w="900" w:type="dxa"/>
          </w:tcPr>
          <w:p w14:paraId="450A7D2F" w14:textId="77777777" w:rsidR="00E4375A" w:rsidRPr="00440F55" w:rsidRDefault="00E4375A" w:rsidP="00246432">
            <w:pPr>
              <w:spacing w:after="0"/>
              <w:jc w:val="center"/>
              <w:rPr>
                <w:rFonts w:cs="Arial"/>
                <w:sz w:val="20"/>
                <w:szCs w:val="20"/>
              </w:rPr>
            </w:pPr>
          </w:p>
        </w:tc>
        <w:tc>
          <w:tcPr>
            <w:tcW w:w="900" w:type="dxa"/>
          </w:tcPr>
          <w:p w14:paraId="6BD65310" w14:textId="77777777" w:rsidR="002C1C3D" w:rsidRPr="00440F55" w:rsidRDefault="002C1C3D" w:rsidP="00246432">
            <w:pPr>
              <w:spacing w:after="0"/>
              <w:jc w:val="center"/>
              <w:rPr>
                <w:rFonts w:cs="Arial"/>
                <w:sz w:val="20"/>
                <w:szCs w:val="20"/>
              </w:rPr>
            </w:pPr>
          </w:p>
        </w:tc>
        <w:tc>
          <w:tcPr>
            <w:tcW w:w="990" w:type="dxa"/>
          </w:tcPr>
          <w:p w14:paraId="761129AE" w14:textId="77777777" w:rsidR="002C1C3D" w:rsidRPr="00440F55" w:rsidRDefault="002C1C3D" w:rsidP="00246432">
            <w:pPr>
              <w:spacing w:after="0"/>
              <w:jc w:val="center"/>
              <w:rPr>
                <w:rFonts w:cs="Arial"/>
                <w:sz w:val="20"/>
                <w:szCs w:val="20"/>
              </w:rPr>
            </w:pPr>
          </w:p>
        </w:tc>
        <w:tc>
          <w:tcPr>
            <w:tcW w:w="1080" w:type="dxa"/>
          </w:tcPr>
          <w:p w14:paraId="5D1F4B83" w14:textId="77777777" w:rsidR="002C1C3D" w:rsidRPr="00440F55" w:rsidRDefault="002C1C3D" w:rsidP="00246432">
            <w:pPr>
              <w:spacing w:after="0"/>
              <w:jc w:val="center"/>
              <w:rPr>
                <w:rFonts w:cs="Arial"/>
                <w:sz w:val="20"/>
                <w:szCs w:val="20"/>
              </w:rPr>
            </w:pPr>
          </w:p>
        </w:tc>
        <w:tc>
          <w:tcPr>
            <w:tcW w:w="2160" w:type="dxa"/>
          </w:tcPr>
          <w:p w14:paraId="6045B914" w14:textId="77777777" w:rsidR="00636718" w:rsidRPr="00440F55" w:rsidRDefault="00636718" w:rsidP="00246432">
            <w:pPr>
              <w:spacing w:after="0"/>
              <w:jc w:val="center"/>
              <w:rPr>
                <w:rFonts w:cs="Arial"/>
                <w:sz w:val="20"/>
                <w:szCs w:val="20"/>
              </w:rPr>
            </w:pPr>
          </w:p>
        </w:tc>
      </w:tr>
    </w:tbl>
    <w:p w14:paraId="50EFA7DF" w14:textId="77777777" w:rsidR="00C82571" w:rsidRPr="008B25CE" w:rsidRDefault="00C82571" w:rsidP="00C82571">
      <w:pPr>
        <w:tabs>
          <w:tab w:val="center" w:pos="7921"/>
          <w:tab w:val="center" w:pos="8642"/>
          <w:tab w:val="center" w:pos="9362"/>
          <w:tab w:val="center" w:pos="10082"/>
        </w:tabs>
        <w:spacing w:after="13" w:line="249" w:lineRule="auto"/>
        <w:ind w:left="-15"/>
        <w:rPr>
          <w:rFonts w:eastAsia="Times New Roman" w:cs="Times New Roman"/>
          <w:sz w:val="24"/>
        </w:rPr>
      </w:pPr>
    </w:p>
    <w:sectPr w:rsidR="00C82571" w:rsidRPr="008B25CE" w:rsidSect="00EC7631">
      <w:pgSz w:w="15840" w:h="12240" w:orient="landscape"/>
      <w:pgMar w:top="1440" w:right="1440" w:bottom="1440" w:left="1440" w:header="720" w:footer="720" w:gutter="0"/>
      <w:pgBorders w:display="firstPage" w:offsetFrom="page">
        <w:top w:val="single" w:sz="36" w:space="24" w:color="138576" w:themeColor="accent5" w:themeShade="BF"/>
        <w:left w:val="single" w:sz="36" w:space="24" w:color="138576" w:themeColor="accent5" w:themeShade="BF"/>
        <w:bottom w:val="single" w:sz="36" w:space="24" w:color="138576" w:themeColor="accent5" w:themeShade="BF"/>
        <w:right w:val="single" w:sz="36" w:space="24" w:color="138576" w:themeColor="accent5"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9846" w14:textId="77777777" w:rsidR="006E40A3" w:rsidRDefault="006E40A3" w:rsidP="00C82571">
      <w:pPr>
        <w:spacing w:after="0" w:line="240" w:lineRule="auto"/>
      </w:pPr>
      <w:r>
        <w:separator/>
      </w:r>
    </w:p>
  </w:endnote>
  <w:endnote w:type="continuationSeparator" w:id="0">
    <w:p w14:paraId="4EE4D640" w14:textId="77777777" w:rsidR="006E40A3" w:rsidRDefault="006E40A3" w:rsidP="00C82571">
      <w:pPr>
        <w:spacing w:after="0" w:line="240" w:lineRule="auto"/>
      </w:pPr>
      <w:r>
        <w:continuationSeparator/>
      </w:r>
    </w:p>
  </w:endnote>
  <w:endnote w:type="continuationNotice" w:id="1">
    <w:p w14:paraId="54B5B661" w14:textId="77777777" w:rsidR="006E40A3" w:rsidRDefault="006E4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D054" w14:textId="77777777" w:rsidR="009F718B" w:rsidRDefault="009F718B" w:rsidP="00183995">
    <w:pPr>
      <w:pStyle w:val="NoSpacing"/>
    </w:pPr>
  </w:p>
  <w:p w14:paraId="681D21CA" w14:textId="77777777" w:rsidR="009F718B" w:rsidRDefault="009F718B" w:rsidP="00183995">
    <w:pPr>
      <w:pStyle w:val="NoSpacing"/>
    </w:pPr>
  </w:p>
  <w:p w14:paraId="5797F45A" w14:textId="3E755619" w:rsidR="00183995" w:rsidRPr="000A193C" w:rsidRDefault="00183995" w:rsidP="00183995">
    <w:pPr>
      <w:pStyle w:val="NoSpacing"/>
      <w:rPr>
        <w:sz w:val="20"/>
        <w:szCs w:val="20"/>
      </w:rPr>
    </w:pPr>
    <w:r w:rsidRPr="000A193C">
      <w:rPr>
        <w:sz w:val="20"/>
        <w:szCs w:val="20"/>
      </w:rPr>
      <w:t xml:space="preserve">Page </w:t>
    </w:r>
    <w:r w:rsidRPr="000A193C">
      <w:rPr>
        <w:sz w:val="20"/>
        <w:szCs w:val="20"/>
      </w:rPr>
      <w:fldChar w:fldCharType="begin"/>
    </w:r>
    <w:r w:rsidRPr="000A193C">
      <w:rPr>
        <w:sz w:val="20"/>
        <w:szCs w:val="20"/>
      </w:rPr>
      <w:instrText xml:space="preserve"> PAGE   \* MERGEFORMAT </w:instrText>
    </w:r>
    <w:r w:rsidRPr="000A193C">
      <w:rPr>
        <w:sz w:val="20"/>
        <w:szCs w:val="20"/>
      </w:rPr>
      <w:fldChar w:fldCharType="separate"/>
    </w:r>
    <w:r w:rsidRPr="000A193C">
      <w:rPr>
        <w:sz w:val="20"/>
        <w:szCs w:val="20"/>
      </w:rPr>
      <w:t>9</w:t>
    </w:r>
    <w:r w:rsidRPr="000A193C">
      <w:rPr>
        <w:noProof/>
        <w:sz w:val="20"/>
        <w:szCs w:val="20"/>
      </w:rPr>
      <w:fldChar w:fldCharType="end"/>
    </w:r>
  </w:p>
  <w:p w14:paraId="7B85F6B6" w14:textId="243DFA26" w:rsidR="00183995" w:rsidRPr="000A193C" w:rsidRDefault="00183995" w:rsidP="00183995">
    <w:pPr>
      <w:pStyle w:val="NoSpacing"/>
      <w:rPr>
        <w:sz w:val="20"/>
        <w:szCs w:val="20"/>
      </w:rPr>
    </w:pPr>
    <w:r w:rsidRPr="000A193C">
      <w:rPr>
        <w:sz w:val="20"/>
        <w:szCs w:val="20"/>
      </w:rPr>
      <w:t xml:space="preserve">Updated </w:t>
    </w:r>
    <w:r w:rsidR="004603D2" w:rsidRPr="000A193C">
      <w:rPr>
        <w:sz w:val="20"/>
        <w:szCs w:val="20"/>
      </w:rPr>
      <w:t>June</w:t>
    </w:r>
    <w:r w:rsidRPr="000A193C">
      <w:rPr>
        <w:sz w:val="20"/>
        <w:szCs w:val="20"/>
      </w:rPr>
      <w:t xml:space="preserve"> 2023</w:t>
    </w:r>
  </w:p>
  <w:p w14:paraId="448CB252" w14:textId="6C421E93" w:rsidR="0048380A" w:rsidRDefault="004838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9470" w14:textId="77777777" w:rsidR="006E40A3" w:rsidRDefault="006E40A3" w:rsidP="00C82571">
      <w:pPr>
        <w:spacing w:after="0" w:line="240" w:lineRule="auto"/>
      </w:pPr>
      <w:r>
        <w:separator/>
      </w:r>
    </w:p>
  </w:footnote>
  <w:footnote w:type="continuationSeparator" w:id="0">
    <w:p w14:paraId="050F76F8" w14:textId="77777777" w:rsidR="006E40A3" w:rsidRDefault="006E40A3" w:rsidP="00C82571">
      <w:pPr>
        <w:spacing w:after="0" w:line="240" w:lineRule="auto"/>
      </w:pPr>
      <w:r>
        <w:continuationSeparator/>
      </w:r>
    </w:p>
  </w:footnote>
  <w:footnote w:type="continuationNotice" w:id="1">
    <w:p w14:paraId="4F94CA1E" w14:textId="77777777" w:rsidR="006E40A3" w:rsidRDefault="006E40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9BF1" w14:textId="799EFE0F" w:rsidR="00C82571" w:rsidRDefault="004E56F2">
    <w:pPr>
      <w:pStyle w:val="Header"/>
    </w:pPr>
    <w:r>
      <w:t>Cross Connection Control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BA27E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D137D"/>
    <w:multiLevelType w:val="hybridMultilevel"/>
    <w:tmpl w:val="C39C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86A82"/>
    <w:multiLevelType w:val="hybridMultilevel"/>
    <w:tmpl w:val="AB1A8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778CF"/>
    <w:multiLevelType w:val="hybridMultilevel"/>
    <w:tmpl w:val="DC80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25976"/>
    <w:multiLevelType w:val="hybridMultilevel"/>
    <w:tmpl w:val="6608B8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932B62"/>
    <w:multiLevelType w:val="hybridMultilevel"/>
    <w:tmpl w:val="1A8A9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E504A"/>
    <w:multiLevelType w:val="hybridMultilevel"/>
    <w:tmpl w:val="6608B8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F66BE5"/>
    <w:multiLevelType w:val="hybridMultilevel"/>
    <w:tmpl w:val="02FE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F4285"/>
    <w:multiLevelType w:val="hybridMultilevel"/>
    <w:tmpl w:val="2784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54886"/>
    <w:multiLevelType w:val="hybridMultilevel"/>
    <w:tmpl w:val="6608B8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6F6691"/>
    <w:multiLevelType w:val="hybridMultilevel"/>
    <w:tmpl w:val="788A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449B9"/>
    <w:multiLevelType w:val="hybridMultilevel"/>
    <w:tmpl w:val="E4D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60C66"/>
    <w:multiLevelType w:val="hybridMultilevel"/>
    <w:tmpl w:val="C54ED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C5B82"/>
    <w:multiLevelType w:val="hybridMultilevel"/>
    <w:tmpl w:val="A9860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919CF"/>
    <w:multiLevelType w:val="hybridMultilevel"/>
    <w:tmpl w:val="B02E4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B3F40"/>
    <w:multiLevelType w:val="multilevel"/>
    <w:tmpl w:val="84B4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0970B1"/>
    <w:multiLevelType w:val="hybridMultilevel"/>
    <w:tmpl w:val="2DD6E33E"/>
    <w:lvl w:ilvl="0" w:tplc="E51E59B8">
      <w:start w:val="1"/>
      <w:numFmt w:val="bullet"/>
      <w:pStyle w:val="Bullet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732A5"/>
    <w:multiLevelType w:val="hybridMultilevel"/>
    <w:tmpl w:val="6608B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A6A94"/>
    <w:multiLevelType w:val="hybridMultilevel"/>
    <w:tmpl w:val="EF844052"/>
    <w:lvl w:ilvl="0" w:tplc="9FCE24E2">
      <w:start w:val="1"/>
      <w:numFmt w:val="bullet"/>
      <w:lvlText w:val=""/>
      <w:lvlJc w:val="left"/>
      <w:pPr>
        <w:ind w:left="720" w:hanging="360"/>
      </w:pPr>
      <w:rPr>
        <w:rFonts w:ascii="Symbol" w:hAnsi="Symbol" w:hint="default"/>
      </w:rPr>
    </w:lvl>
    <w:lvl w:ilvl="1" w:tplc="3886B93E">
      <w:start w:val="1"/>
      <w:numFmt w:val="bullet"/>
      <w:lvlText w:val="o"/>
      <w:lvlJc w:val="left"/>
      <w:pPr>
        <w:ind w:left="1440" w:hanging="360"/>
      </w:pPr>
      <w:rPr>
        <w:rFonts w:ascii="Courier New" w:hAnsi="Courier New" w:hint="default"/>
      </w:rPr>
    </w:lvl>
    <w:lvl w:ilvl="2" w:tplc="0298F260">
      <w:start w:val="1"/>
      <w:numFmt w:val="bullet"/>
      <w:lvlText w:val=""/>
      <w:lvlJc w:val="left"/>
      <w:pPr>
        <w:ind w:left="2160" w:hanging="360"/>
      </w:pPr>
      <w:rPr>
        <w:rFonts w:ascii="Wingdings" w:hAnsi="Wingdings" w:hint="default"/>
      </w:rPr>
    </w:lvl>
    <w:lvl w:ilvl="3" w:tplc="D1E0FA9E">
      <w:start w:val="1"/>
      <w:numFmt w:val="bullet"/>
      <w:lvlText w:val=""/>
      <w:lvlJc w:val="left"/>
      <w:pPr>
        <w:ind w:left="2880" w:hanging="360"/>
      </w:pPr>
      <w:rPr>
        <w:rFonts w:ascii="Symbol" w:hAnsi="Symbol" w:hint="default"/>
      </w:rPr>
    </w:lvl>
    <w:lvl w:ilvl="4" w:tplc="15ACD450">
      <w:start w:val="1"/>
      <w:numFmt w:val="bullet"/>
      <w:lvlText w:val="o"/>
      <w:lvlJc w:val="left"/>
      <w:pPr>
        <w:ind w:left="3600" w:hanging="360"/>
      </w:pPr>
      <w:rPr>
        <w:rFonts w:ascii="Courier New" w:hAnsi="Courier New" w:hint="default"/>
      </w:rPr>
    </w:lvl>
    <w:lvl w:ilvl="5" w:tplc="97644EB6">
      <w:start w:val="1"/>
      <w:numFmt w:val="bullet"/>
      <w:lvlText w:val=""/>
      <w:lvlJc w:val="left"/>
      <w:pPr>
        <w:ind w:left="4320" w:hanging="360"/>
      </w:pPr>
      <w:rPr>
        <w:rFonts w:ascii="Wingdings" w:hAnsi="Wingdings" w:hint="default"/>
      </w:rPr>
    </w:lvl>
    <w:lvl w:ilvl="6" w:tplc="06C4FDE6">
      <w:start w:val="1"/>
      <w:numFmt w:val="bullet"/>
      <w:lvlText w:val=""/>
      <w:lvlJc w:val="left"/>
      <w:pPr>
        <w:ind w:left="5040" w:hanging="360"/>
      </w:pPr>
      <w:rPr>
        <w:rFonts w:ascii="Symbol" w:hAnsi="Symbol" w:hint="default"/>
      </w:rPr>
    </w:lvl>
    <w:lvl w:ilvl="7" w:tplc="13561AAC">
      <w:start w:val="1"/>
      <w:numFmt w:val="bullet"/>
      <w:lvlText w:val="o"/>
      <w:lvlJc w:val="left"/>
      <w:pPr>
        <w:ind w:left="5760" w:hanging="360"/>
      </w:pPr>
      <w:rPr>
        <w:rFonts w:ascii="Courier New" w:hAnsi="Courier New" w:hint="default"/>
      </w:rPr>
    </w:lvl>
    <w:lvl w:ilvl="8" w:tplc="BA4A4324">
      <w:start w:val="1"/>
      <w:numFmt w:val="bullet"/>
      <w:lvlText w:val=""/>
      <w:lvlJc w:val="left"/>
      <w:pPr>
        <w:ind w:left="6480" w:hanging="360"/>
      </w:pPr>
      <w:rPr>
        <w:rFonts w:ascii="Wingdings" w:hAnsi="Wingdings" w:hint="default"/>
      </w:rPr>
    </w:lvl>
  </w:abstractNum>
  <w:abstractNum w:abstractNumId="19" w15:restartNumberingAfterBreak="0">
    <w:nsid w:val="46240A6E"/>
    <w:multiLevelType w:val="hybridMultilevel"/>
    <w:tmpl w:val="6608B8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81152F"/>
    <w:multiLevelType w:val="hybridMultilevel"/>
    <w:tmpl w:val="B5AA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95EB3"/>
    <w:multiLevelType w:val="hybridMultilevel"/>
    <w:tmpl w:val="8FDC7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A4D63"/>
    <w:multiLevelType w:val="hybridMultilevel"/>
    <w:tmpl w:val="08AE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707B9"/>
    <w:multiLevelType w:val="hybridMultilevel"/>
    <w:tmpl w:val="6608B8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6B4ACC"/>
    <w:multiLevelType w:val="hybridMultilevel"/>
    <w:tmpl w:val="7A58095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3023640"/>
    <w:multiLevelType w:val="hybridMultilevel"/>
    <w:tmpl w:val="CA245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1B00CD"/>
    <w:multiLevelType w:val="hybridMultilevel"/>
    <w:tmpl w:val="E3BE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D5F96"/>
    <w:multiLevelType w:val="hybridMultilevel"/>
    <w:tmpl w:val="B18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E35B7"/>
    <w:multiLevelType w:val="hybridMultilevel"/>
    <w:tmpl w:val="BB5A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E604E"/>
    <w:multiLevelType w:val="hybridMultilevel"/>
    <w:tmpl w:val="C9BE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4326F"/>
    <w:multiLevelType w:val="hybridMultilevel"/>
    <w:tmpl w:val="EDD21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D5EC6"/>
    <w:multiLevelType w:val="hybridMultilevel"/>
    <w:tmpl w:val="12FA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44028"/>
    <w:multiLevelType w:val="hybridMultilevel"/>
    <w:tmpl w:val="DD34A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D4A87"/>
    <w:multiLevelType w:val="hybridMultilevel"/>
    <w:tmpl w:val="F70AC30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4FB0717"/>
    <w:multiLevelType w:val="hybridMultilevel"/>
    <w:tmpl w:val="3CC2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5350E"/>
    <w:multiLevelType w:val="hybridMultilevel"/>
    <w:tmpl w:val="1DDA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322B3"/>
    <w:multiLevelType w:val="hybridMultilevel"/>
    <w:tmpl w:val="D6204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B63E4C"/>
    <w:multiLevelType w:val="hybridMultilevel"/>
    <w:tmpl w:val="449A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202816">
    <w:abstractNumId w:val="16"/>
  </w:num>
  <w:num w:numId="2" w16cid:durableId="1481460806">
    <w:abstractNumId w:val="1"/>
  </w:num>
  <w:num w:numId="3" w16cid:durableId="308436229">
    <w:abstractNumId w:val="25"/>
  </w:num>
  <w:num w:numId="4" w16cid:durableId="1290359786">
    <w:abstractNumId w:val="13"/>
  </w:num>
  <w:num w:numId="5" w16cid:durableId="1242259192">
    <w:abstractNumId w:val="10"/>
  </w:num>
  <w:num w:numId="6" w16cid:durableId="957879729">
    <w:abstractNumId w:val="27"/>
  </w:num>
  <w:num w:numId="7" w16cid:durableId="1777479594">
    <w:abstractNumId w:val="22"/>
  </w:num>
  <w:num w:numId="8" w16cid:durableId="1859804749">
    <w:abstractNumId w:val="37"/>
  </w:num>
  <w:num w:numId="9" w16cid:durableId="848062418">
    <w:abstractNumId w:val="0"/>
  </w:num>
  <w:num w:numId="10" w16cid:durableId="88816196">
    <w:abstractNumId w:val="7"/>
  </w:num>
  <w:num w:numId="11" w16cid:durableId="385684930">
    <w:abstractNumId w:val="28"/>
  </w:num>
  <w:num w:numId="12" w16cid:durableId="2029476802">
    <w:abstractNumId w:val="26"/>
  </w:num>
  <w:num w:numId="13" w16cid:durableId="1730491631">
    <w:abstractNumId w:val="15"/>
  </w:num>
  <w:num w:numId="14" w16cid:durableId="437607340">
    <w:abstractNumId w:val="17"/>
  </w:num>
  <w:num w:numId="15" w16cid:durableId="782261429">
    <w:abstractNumId w:val="9"/>
  </w:num>
  <w:num w:numId="16" w16cid:durableId="1348825888">
    <w:abstractNumId w:val="19"/>
  </w:num>
  <w:num w:numId="17" w16cid:durableId="1656765439">
    <w:abstractNumId w:val="6"/>
  </w:num>
  <w:num w:numId="18" w16cid:durableId="2022389512">
    <w:abstractNumId w:val="4"/>
  </w:num>
  <w:num w:numId="19" w16cid:durableId="1928267469">
    <w:abstractNumId w:val="23"/>
  </w:num>
  <w:num w:numId="20" w16cid:durableId="2712076">
    <w:abstractNumId w:val="8"/>
  </w:num>
  <w:num w:numId="21" w16cid:durableId="1632008321">
    <w:abstractNumId w:val="29"/>
  </w:num>
  <w:num w:numId="22" w16cid:durableId="803044865">
    <w:abstractNumId w:val="34"/>
  </w:num>
  <w:num w:numId="23" w16cid:durableId="1909001983">
    <w:abstractNumId w:val="5"/>
  </w:num>
  <w:num w:numId="24" w16cid:durableId="1103841555">
    <w:abstractNumId w:val="36"/>
  </w:num>
  <w:num w:numId="25" w16cid:durableId="2123960887">
    <w:abstractNumId w:val="12"/>
  </w:num>
  <w:num w:numId="26" w16cid:durableId="827674247">
    <w:abstractNumId w:val="20"/>
  </w:num>
  <w:num w:numId="27" w16cid:durableId="2001692058">
    <w:abstractNumId w:val="14"/>
  </w:num>
  <w:num w:numId="28" w16cid:durableId="80874303">
    <w:abstractNumId w:val="32"/>
  </w:num>
  <w:num w:numId="29" w16cid:durableId="1530949954">
    <w:abstractNumId w:val="30"/>
  </w:num>
  <w:num w:numId="30" w16cid:durableId="470558823">
    <w:abstractNumId w:val="21"/>
  </w:num>
  <w:num w:numId="31" w16cid:durableId="2069451917">
    <w:abstractNumId w:val="3"/>
  </w:num>
  <w:num w:numId="32" w16cid:durableId="495801867">
    <w:abstractNumId w:val="11"/>
  </w:num>
  <w:num w:numId="33" w16cid:durableId="1427577666">
    <w:abstractNumId w:val="35"/>
  </w:num>
  <w:num w:numId="34" w16cid:durableId="9113573">
    <w:abstractNumId w:val="2"/>
  </w:num>
  <w:num w:numId="35" w16cid:durableId="1764497946">
    <w:abstractNumId w:val="33"/>
  </w:num>
  <w:num w:numId="36" w16cid:durableId="796803617">
    <w:abstractNumId w:val="24"/>
  </w:num>
  <w:num w:numId="37" w16cid:durableId="797918152">
    <w:abstractNumId w:val="18"/>
  </w:num>
  <w:num w:numId="38" w16cid:durableId="899901502">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1"/>
    <w:rsid w:val="000015FA"/>
    <w:rsid w:val="000016A1"/>
    <w:rsid w:val="00002457"/>
    <w:rsid w:val="000024EE"/>
    <w:rsid w:val="00003141"/>
    <w:rsid w:val="000035CE"/>
    <w:rsid w:val="00003897"/>
    <w:rsid w:val="000038BA"/>
    <w:rsid w:val="00003957"/>
    <w:rsid w:val="00003D7F"/>
    <w:rsid w:val="00003FBD"/>
    <w:rsid w:val="00004241"/>
    <w:rsid w:val="00004C05"/>
    <w:rsid w:val="00004D3B"/>
    <w:rsid w:val="00005075"/>
    <w:rsid w:val="00005548"/>
    <w:rsid w:val="00005931"/>
    <w:rsid w:val="00005D38"/>
    <w:rsid w:val="00007794"/>
    <w:rsid w:val="00007A74"/>
    <w:rsid w:val="000107D1"/>
    <w:rsid w:val="0001088C"/>
    <w:rsid w:val="00010A3D"/>
    <w:rsid w:val="00010BDC"/>
    <w:rsid w:val="00010F05"/>
    <w:rsid w:val="00010FBA"/>
    <w:rsid w:val="000112A8"/>
    <w:rsid w:val="00011632"/>
    <w:rsid w:val="00011A19"/>
    <w:rsid w:val="000120A3"/>
    <w:rsid w:val="00012B22"/>
    <w:rsid w:val="00013D41"/>
    <w:rsid w:val="00013DF9"/>
    <w:rsid w:val="00014286"/>
    <w:rsid w:val="000142E9"/>
    <w:rsid w:val="000143C7"/>
    <w:rsid w:val="000146FA"/>
    <w:rsid w:val="00014DA7"/>
    <w:rsid w:val="00014F5A"/>
    <w:rsid w:val="00016CA5"/>
    <w:rsid w:val="0001731E"/>
    <w:rsid w:val="000173DF"/>
    <w:rsid w:val="00017475"/>
    <w:rsid w:val="00017477"/>
    <w:rsid w:val="0001789F"/>
    <w:rsid w:val="00017D61"/>
    <w:rsid w:val="00017DA4"/>
    <w:rsid w:val="0002042F"/>
    <w:rsid w:val="00020BEE"/>
    <w:rsid w:val="000216A6"/>
    <w:rsid w:val="00022638"/>
    <w:rsid w:val="0002284D"/>
    <w:rsid w:val="000237A1"/>
    <w:rsid w:val="00023F3A"/>
    <w:rsid w:val="00024A10"/>
    <w:rsid w:val="00024DDD"/>
    <w:rsid w:val="00025A52"/>
    <w:rsid w:val="00025A8F"/>
    <w:rsid w:val="00025EAA"/>
    <w:rsid w:val="00025F22"/>
    <w:rsid w:val="00026206"/>
    <w:rsid w:val="00026892"/>
    <w:rsid w:val="0002730D"/>
    <w:rsid w:val="00027EF1"/>
    <w:rsid w:val="00027F17"/>
    <w:rsid w:val="00030726"/>
    <w:rsid w:val="000309E7"/>
    <w:rsid w:val="00030C92"/>
    <w:rsid w:val="00032784"/>
    <w:rsid w:val="00032D46"/>
    <w:rsid w:val="0003315A"/>
    <w:rsid w:val="00033DF4"/>
    <w:rsid w:val="0003424C"/>
    <w:rsid w:val="00034488"/>
    <w:rsid w:val="00034AA6"/>
    <w:rsid w:val="00034D2F"/>
    <w:rsid w:val="00035567"/>
    <w:rsid w:val="00035621"/>
    <w:rsid w:val="00035D9E"/>
    <w:rsid w:val="00035DB8"/>
    <w:rsid w:val="00035DC1"/>
    <w:rsid w:val="00035EBD"/>
    <w:rsid w:val="000365A9"/>
    <w:rsid w:val="00036D6B"/>
    <w:rsid w:val="000372AF"/>
    <w:rsid w:val="0003731B"/>
    <w:rsid w:val="00037542"/>
    <w:rsid w:val="0004023C"/>
    <w:rsid w:val="000407EC"/>
    <w:rsid w:val="000409A9"/>
    <w:rsid w:val="00040AA8"/>
    <w:rsid w:val="000412FA"/>
    <w:rsid w:val="000413C5"/>
    <w:rsid w:val="0004181A"/>
    <w:rsid w:val="00041E93"/>
    <w:rsid w:val="00041ED2"/>
    <w:rsid w:val="000425E9"/>
    <w:rsid w:val="0004288A"/>
    <w:rsid w:val="00043145"/>
    <w:rsid w:val="00043ABF"/>
    <w:rsid w:val="00043B82"/>
    <w:rsid w:val="00044356"/>
    <w:rsid w:val="00047389"/>
    <w:rsid w:val="00050281"/>
    <w:rsid w:val="00050AE1"/>
    <w:rsid w:val="00051130"/>
    <w:rsid w:val="000512A0"/>
    <w:rsid w:val="00051B52"/>
    <w:rsid w:val="00052367"/>
    <w:rsid w:val="00052625"/>
    <w:rsid w:val="0005283B"/>
    <w:rsid w:val="00052D19"/>
    <w:rsid w:val="00052DF4"/>
    <w:rsid w:val="0005359E"/>
    <w:rsid w:val="000535FC"/>
    <w:rsid w:val="00053807"/>
    <w:rsid w:val="00053FA5"/>
    <w:rsid w:val="00054013"/>
    <w:rsid w:val="000545D9"/>
    <w:rsid w:val="000548E2"/>
    <w:rsid w:val="00056C66"/>
    <w:rsid w:val="00057728"/>
    <w:rsid w:val="00057F48"/>
    <w:rsid w:val="00060733"/>
    <w:rsid w:val="00060FB0"/>
    <w:rsid w:val="000611F9"/>
    <w:rsid w:val="0006243F"/>
    <w:rsid w:val="0006285E"/>
    <w:rsid w:val="00062B61"/>
    <w:rsid w:val="00062C83"/>
    <w:rsid w:val="0006307C"/>
    <w:rsid w:val="000632A5"/>
    <w:rsid w:val="000632C4"/>
    <w:rsid w:val="000634F4"/>
    <w:rsid w:val="0006490F"/>
    <w:rsid w:val="00064E28"/>
    <w:rsid w:val="00065F96"/>
    <w:rsid w:val="000665A5"/>
    <w:rsid w:val="0006696B"/>
    <w:rsid w:val="00066CF5"/>
    <w:rsid w:val="00067049"/>
    <w:rsid w:val="0006720C"/>
    <w:rsid w:val="000676A9"/>
    <w:rsid w:val="0007034E"/>
    <w:rsid w:val="0007141A"/>
    <w:rsid w:val="0007183B"/>
    <w:rsid w:val="000718FF"/>
    <w:rsid w:val="00071C45"/>
    <w:rsid w:val="00071CFA"/>
    <w:rsid w:val="000721F4"/>
    <w:rsid w:val="0007223A"/>
    <w:rsid w:val="00072778"/>
    <w:rsid w:val="000732CE"/>
    <w:rsid w:val="00074336"/>
    <w:rsid w:val="000755E4"/>
    <w:rsid w:val="0007608A"/>
    <w:rsid w:val="0007635A"/>
    <w:rsid w:val="00076D3A"/>
    <w:rsid w:val="0007720D"/>
    <w:rsid w:val="00077332"/>
    <w:rsid w:val="00077BE7"/>
    <w:rsid w:val="00077CFE"/>
    <w:rsid w:val="00077E57"/>
    <w:rsid w:val="0008057E"/>
    <w:rsid w:val="00080F39"/>
    <w:rsid w:val="00081238"/>
    <w:rsid w:val="000813AC"/>
    <w:rsid w:val="00082405"/>
    <w:rsid w:val="000827E8"/>
    <w:rsid w:val="00082B7C"/>
    <w:rsid w:val="00082E36"/>
    <w:rsid w:val="00082E71"/>
    <w:rsid w:val="000835DB"/>
    <w:rsid w:val="00083840"/>
    <w:rsid w:val="000839E9"/>
    <w:rsid w:val="00084485"/>
    <w:rsid w:val="00085851"/>
    <w:rsid w:val="00086264"/>
    <w:rsid w:val="00086837"/>
    <w:rsid w:val="000868D4"/>
    <w:rsid w:val="0008768D"/>
    <w:rsid w:val="00087926"/>
    <w:rsid w:val="00087DF3"/>
    <w:rsid w:val="0009097C"/>
    <w:rsid w:val="00090ABE"/>
    <w:rsid w:val="000910C2"/>
    <w:rsid w:val="00091FC8"/>
    <w:rsid w:val="00092B21"/>
    <w:rsid w:val="00093A02"/>
    <w:rsid w:val="00094DBB"/>
    <w:rsid w:val="00095CB7"/>
    <w:rsid w:val="000964A1"/>
    <w:rsid w:val="00096526"/>
    <w:rsid w:val="00096530"/>
    <w:rsid w:val="0009673B"/>
    <w:rsid w:val="00097321"/>
    <w:rsid w:val="000974B0"/>
    <w:rsid w:val="0009756F"/>
    <w:rsid w:val="00097D71"/>
    <w:rsid w:val="000A00B5"/>
    <w:rsid w:val="000A0992"/>
    <w:rsid w:val="000A0BE5"/>
    <w:rsid w:val="000A0CE0"/>
    <w:rsid w:val="000A1043"/>
    <w:rsid w:val="000A193C"/>
    <w:rsid w:val="000A23A3"/>
    <w:rsid w:val="000A2B53"/>
    <w:rsid w:val="000A2FDE"/>
    <w:rsid w:val="000A3CAB"/>
    <w:rsid w:val="000A41D1"/>
    <w:rsid w:val="000A47B7"/>
    <w:rsid w:val="000A48FD"/>
    <w:rsid w:val="000A4CAF"/>
    <w:rsid w:val="000A505C"/>
    <w:rsid w:val="000A5211"/>
    <w:rsid w:val="000A59DD"/>
    <w:rsid w:val="000A5B53"/>
    <w:rsid w:val="000A5E5A"/>
    <w:rsid w:val="000A6037"/>
    <w:rsid w:val="000A64FB"/>
    <w:rsid w:val="000A6C5C"/>
    <w:rsid w:val="000A6CE4"/>
    <w:rsid w:val="000A6EA1"/>
    <w:rsid w:val="000A6EFE"/>
    <w:rsid w:val="000A7034"/>
    <w:rsid w:val="000A7288"/>
    <w:rsid w:val="000A76BE"/>
    <w:rsid w:val="000A77F6"/>
    <w:rsid w:val="000A7EFA"/>
    <w:rsid w:val="000B0045"/>
    <w:rsid w:val="000B004F"/>
    <w:rsid w:val="000B00E3"/>
    <w:rsid w:val="000B035F"/>
    <w:rsid w:val="000B11BC"/>
    <w:rsid w:val="000B135C"/>
    <w:rsid w:val="000B14E8"/>
    <w:rsid w:val="000B254A"/>
    <w:rsid w:val="000B2D8B"/>
    <w:rsid w:val="000B3202"/>
    <w:rsid w:val="000B4026"/>
    <w:rsid w:val="000B402C"/>
    <w:rsid w:val="000B4B57"/>
    <w:rsid w:val="000B5B80"/>
    <w:rsid w:val="000B5BC6"/>
    <w:rsid w:val="000B6038"/>
    <w:rsid w:val="000B72C3"/>
    <w:rsid w:val="000B75AE"/>
    <w:rsid w:val="000B7B7C"/>
    <w:rsid w:val="000B7EC0"/>
    <w:rsid w:val="000C0698"/>
    <w:rsid w:val="000C1005"/>
    <w:rsid w:val="000C21A2"/>
    <w:rsid w:val="000C256C"/>
    <w:rsid w:val="000C290D"/>
    <w:rsid w:val="000C3506"/>
    <w:rsid w:val="000C3519"/>
    <w:rsid w:val="000C371B"/>
    <w:rsid w:val="000C3745"/>
    <w:rsid w:val="000C45AA"/>
    <w:rsid w:val="000C4783"/>
    <w:rsid w:val="000C490F"/>
    <w:rsid w:val="000C4A35"/>
    <w:rsid w:val="000C4C32"/>
    <w:rsid w:val="000C5850"/>
    <w:rsid w:val="000C5DF7"/>
    <w:rsid w:val="000C5FAB"/>
    <w:rsid w:val="000C6633"/>
    <w:rsid w:val="000C6885"/>
    <w:rsid w:val="000C7B6D"/>
    <w:rsid w:val="000C7C33"/>
    <w:rsid w:val="000C7DA4"/>
    <w:rsid w:val="000C7E54"/>
    <w:rsid w:val="000C7F2C"/>
    <w:rsid w:val="000D0217"/>
    <w:rsid w:val="000D02BB"/>
    <w:rsid w:val="000D035B"/>
    <w:rsid w:val="000D0472"/>
    <w:rsid w:val="000D0CAA"/>
    <w:rsid w:val="000D129B"/>
    <w:rsid w:val="000D141F"/>
    <w:rsid w:val="000D1E1D"/>
    <w:rsid w:val="000D23F6"/>
    <w:rsid w:val="000D27D5"/>
    <w:rsid w:val="000D2D40"/>
    <w:rsid w:val="000D2DB0"/>
    <w:rsid w:val="000D2E06"/>
    <w:rsid w:val="000D3752"/>
    <w:rsid w:val="000D3D86"/>
    <w:rsid w:val="000D3DEE"/>
    <w:rsid w:val="000D50C8"/>
    <w:rsid w:val="000D52BD"/>
    <w:rsid w:val="000D5315"/>
    <w:rsid w:val="000D6257"/>
    <w:rsid w:val="000D6837"/>
    <w:rsid w:val="000D69D3"/>
    <w:rsid w:val="000D6D43"/>
    <w:rsid w:val="000D7036"/>
    <w:rsid w:val="000D7217"/>
    <w:rsid w:val="000D7B7F"/>
    <w:rsid w:val="000D7E99"/>
    <w:rsid w:val="000E0216"/>
    <w:rsid w:val="000E0682"/>
    <w:rsid w:val="000E0A0F"/>
    <w:rsid w:val="000E1CB2"/>
    <w:rsid w:val="000E1FF2"/>
    <w:rsid w:val="000E230E"/>
    <w:rsid w:val="000E28BE"/>
    <w:rsid w:val="000E2FCE"/>
    <w:rsid w:val="000E3058"/>
    <w:rsid w:val="000E3711"/>
    <w:rsid w:val="000E386E"/>
    <w:rsid w:val="000E4139"/>
    <w:rsid w:val="000E462A"/>
    <w:rsid w:val="000E46E7"/>
    <w:rsid w:val="000E4E5C"/>
    <w:rsid w:val="000E5307"/>
    <w:rsid w:val="000E535F"/>
    <w:rsid w:val="000E5D03"/>
    <w:rsid w:val="000E6673"/>
    <w:rsid w:val="000E7358"/>
    <w:rsid w:val="000E7CBA"/>
    <w:rsid w:val="000F0DB4"/>
    <w:rsid w:val="000F11A4"/>
    <w:rsid w:val="000F1439"/>
    <w:rsid w:val="000F1A4C"/>
    <w:rsid w:val="000F1C3B"/>
    <w:rsid w:val="000F1E13"/>
    <w:rsid w:val="000F253A"/>
    <w:rsid w:val="000F2665"/>
    <w:rsid w:val="000F2C7F"/>
    <w:rsid w:val="000F332C"/>
    <w:rsid w:val="000F3458"/>
    <w:rsid w:val="000F3505"/>
    <w:rsid w:val="000F4006"/>
    <w:rsid w:val="000F41B4"/>
    <w:rsid w:val="000F491B"/>
    <w:rsid w:val="000F64C5"/>
    <w:rsid w:val="000F6B5F"/>
    <w:rsid w:val="000F77A9"/>
    <w:rsid w:val="00100419"/>
    <w:rsid w:val="0010075D"/>
    <w:rsid w:val="00100EEF"/>
    <w:rsid w:val="001011E3"/>
    <w:rsid w:val="00101793"/>
    <w:rsid w:val="00101E6A"/>
    <w:rsid w:val="001024CA"/>
    <w:rsid w:val="00102F9A"/>
    <w:rsid w:val="001030AF"/>
    <w:rsid w:val="0010361E"/>
    <w:rsid w:val="0010363F"/>
    <w:rsid w:val="00103727"/>
    <w:rsid w:val="001041CF"/>
    <w:rsid w:val="001043DA"/>
    <w:rsid w:val="0010442E"/>
    <w:rsid w:val="0010531D"/>
    <w:rsid w:val="0010559E"/>
    <w:rsid w:val="001102BF"/>
    <w:rsid w:val="001113BD"/>
    <w:rsid w:val="001120E1"/>
    <w:rsid w:val="001123E1"/>
    <w:rsid w:val="0011241F"/>
    <w:rsid w:val="0011255D"/>
    <w:rsid w:val="00113048"/>
    <w:rsid w:val="00113C32"/>
    <w:rsid w:val="00113D18"/>
    <w:rsid w:val="001141B3"/>
    <w:rsid w:val="0011425B"/>
    <w:rsid w:val="00120003"/>
    <w:rsid w:val="00120B91"/>
    <w:rsid w:val="00120D8A"/>
    <w:rsid w:val="00120FBC"/>
    <w:rsid w:val="00120FE4"/>
    <w:rsid w:val="001211FC"/>
    <w:rsid w:val="00121272"/>
    <w:rsid w:val="001217AF"/>
    <w:rsid w:val="001219C2"/>
    <w:rsid w:val="00121E10"/>
    <w:rsid w:val="00121E42"/>
    <w:rsid w:val="00121F03"/>
    <w:rsid w:val="0012209E"/>
    <w:rsid w:val="001229F5"/>
    <w:rsid w:val="00123514"/>
    <w:rsid w:val="00123613"/>
    <w:rsid w:val="001246E4"/>
    <w:rsid w:val="0012485F"/>
    <w:rsid w:val="00124CF9"/>
    <w:rsid w:val="00124EA7"/>
    <w:rsid w:val="001257A4"/>
    <w:rsid w:val="00125B49"/>
    <w:rsid w:val="00125E30"/>
    <w:rsid w:val="001263A4"/>
    <w:rsid w:val="001266EE"/>
    <w:rsid w:val="001272F2"/>
    <w:rsid w:val="001276AF"/>
    <w:rsid w:val="00127DC6"/>
    <w:rsid w:val="0013017C"/>
    <w:rsid w:val="00130C03"/>
    <w:rsid w:val="001312DA"/>
    <w:rsid w:val="00131742"/>
    <w:rsid w:val="0013224A"/>
    <w:rsid w:val="00132A9A"/>
    <w:rsid w:val="00132D66"/>
    <w:rsid w:val="00132E43"/>
    <w:rsid w:val="00133ACE"/>
    <w:rsid w:val="00133CB0"/>
    <w:rsid w:val="00133F8E"/>
    <w:rsid w:val="00134A39"/>
    <w:rsid w:val="00135E33"/>
    <w:rsid w:val="00135E75"/>
    <w:rsid w:val="00135E82"/>
    <w:rsid w:val="00136304"/>
    <w:rsid w:val="0013637F"/>
    <w:rsid w:val="001366F9"/>
    <w:rsid w:val="00137872"/>
    <w:rsid w:val="0013794F"/>
    <w:rsid w:val="001400FA"/>
    <w:rsid w:val="0014126F"/>
    <w:rsid w:val="001415F5"/>
    <w:rsid w:val="00141D5B"/>
    <w:rsid w:val="0014269D"/>
    <w:rsid w:val="0014275A"/>
    <w:rsid w:val="00142CA9"/>
    <w:rsid w:val="0014328D"/>
    <w:rsid w:val="001433B4"/>
    <w:rsid w:val="00143435"/>
    <w:rsid w:val="001439D9"/>
    <w:rsid w:val="001439EF"/>
    <w:rsid w:val="00143C63"/>
    <w:rsid w:val="0014476D"/>
    <w:rsid w:val="00144A71"/>
    <w:rsid w:val="00144C1D"/>
    <w:rsid w:val="00145039"/>
    <w:rsid w:val="00145296"/>
    <w:rsid w:val="00145B92"/>
    <w:rsid w:val="00145EF4"/>
    <w:rsid w:val="00145FFF"/>
    <w:rsid w:val="001460FE"/>
    <w:rsid w:val="001462EC"/>
    <w:rsid w:val="00146309"/>
    <w:rsid w:val="001467E7"/>
    <w:rsid w:val="00147A70"/>
    <w:rsid w:val="00150090"/>
    <w:rsid w:val="001507E3"/>
    <w:rsid w:val="00150E56"/>
    <w:rsid w:val="00151180"/>
    <w:rsid w:val="00151FAF"/>
    <w:rsid w:val="001521A2"/>
    <w:rsid w:val="001522F7"/>
    <w:rsid w:val="00152422"/>
    <w:rsid w:val="001525BB"/>
    <w:rsid w:val="00152B9F"/>
    <w:rsid w:val="00152BC0"/>
    <w:rsid w:val="00153985"/>
    <w:rsid w:val="00153C56"/>
    <w:rsid w:val="00153EDF"/>
    <w:rsid w:val="001540E4"/>
    <w:rsid w:val="00154E40"/>
    <w:rsid w:val="00154F73"/>
    <w:rsid w:val="00155348"/>
    <w:rsid w:val="001555F4"/>
    <w:rsid w:val="00155D2A"/>
    <w:rsid w:val="001563A6"/>
    <w:rsid w:val="001567A7"/>
    <w:rsid w:val="00156BD3"/>
    <w:rsid w:val="00156FC6"/>
    <w:rsid w:val="0015716E"/>
    <w:rsid w:val="00157B25"/>
    <w:rsid w:val="00157F5D"/>
    <w:rsid w:val="0016009B"/>
    <w:rsid w:val="0016026C"/>
    <w:rsid w:val="00161184"/>
    <w:rsid w:val="001614F2"/>
    <w:rsid w:val="00161547"/>
    <w:rsid w:val="001625A8"/>
    <w:rsid w:val="00162DF9"/>
    <w:rsid w:val="00163195"/>
    <w:rsid w:val="00164464"/>
    <w:rsid w:val="00164858"/>
    <w:rsid w:val="00164D17"/>
    <w:rsid w:val="00165CE1"/>
    <w:rsid w:val="001666C8"/>
    <w:rsid w:val="0016687A"/>
    <w:rsid w:val="00166A97"/>
    <w:rsid w:val="00166ECB"/>
    <w:rsid w:val="001672F4"/>
    <w:rsid w:val="00167315"/>
    <w:rsid w:val="001675D0"/>
    <w:rsid w:val="00167620"/>
    <w:rsid w:val="00167844"/>
    <w:rsid w:val="00167DFA"/>
    <w:rsid w:val="00170131"/>
    <w:rsid w:val="0017017C"/>
    <w:rsid w:val="001705C1"/>
    <w:rsid w:val="00170B17"/>
    <w:rsid w:val="00170EDB"/>
    <w:rsid w:val="00171005"/>
    <w:rsid w:val="00171229"/>
    <w:rsid w:val="00171EF2"/>
    <w:rsid w:val="00173640"/>
    <w:rsid w:val="00173C83"/>
    <w:rsid w:val="00173EA8"/>
    <w:rsid w:val="0017445E"/>
    <w:rsid w:val="00174BA5"/>
    <w:rsid w:val="001753FE"/>
    <w:rsid w:val="00175594"/>
    <w:rsid w:val="00175716"/>
    <w:rsid w:val="00175CE9"/>
    <w:rsid w:val="001762FA"/>
    <w:rsid w:val="00176607"/>
    <w:rsid w:val="00176663"/>
    <w:rsid w:val="00176C5D"/>
    <w:rsid w:val="00176D31"/>
    <w:rsid w:val="00176E1A"/>
    <w:rsid w:val="00176E43"/>
    <w:rsid w:val="001770A7"/>
    <w:rsid w:val="00177CF0"/>
    <w:rsid w:val="00177DF5"/>
    <w:rsid w:val="001800F3"/>
    <w:rsid w:val="001806A4"/>
    <w:rsid w:val="001806FD"/>
    <w:rsid w:val="00181A4B"/>
    <w:rsid w:val="00181A79"/>
    <w:rsid w:val="00181BD8"/>
    <w:rsid w:val="00182733"/>
    <w:rsid w:val="001829AF"/>
    <w:rsid w:val="00182A53"/>
    <w:rsid w:val="00182B4A"/>
    <w:rsid w:val="00182D06"/>
    <w:rsid w:val="00183053"/>
    <w:rsid w:val="00183995"/>
    <w:rsid w:val="00183BB8"/>
    <w:rsid w:val="00184081"/>
    <w:rsid w:val="00184704"/>
    <w:rsid w:val="00184F5E"/>
    <w:rsid w:val="001853BF"/>
    <w:rsid w:val="001855E8"/>
    <w:rsid w:val="00185D5C"/>
    <w:rsid w:val="00186016"/>
    <w:rsid w:val="001868E1"/>
    <w:rsid w:val="00186ADC"/>
    <w:rsid w:val="00187228"/>
    <w:rsid w:val="00187CF7"/>
    <w:rsid w:val="0019140C"/>
    <w:rsid w:val="001924A5"/>
    <w:rsid w:val="00192A3E"/>
    <w:rsid w:val="00192BBE"/>
    <w:rsid w:val="00193123"/>
    <w:rsid w:val="00193673"/>
    <w:rsid w:val="0019388D"/>
    <w:rsid w:val="0019398A"/>
    <w:rsid w:val="0019428B"/>
    <w:rsid w:val="00194DCA"/>
    <w:rsid w:val="00195500"/>
    <w:rsid w:val="00195579"/>
    <w:rsid w:val="0019571F"/>
    <w:rsid w:val="0019581F"/>
    <w:rsid w:val="001967E3"/>
    <w:rsid w:val="00196DE0"/>
    <w:rsid w:val="00196F83"/>
    <w:rsid w:val="001A0155"/>
    <w:rsid w:val="001A1DCE"/>
    <w:rsid w:val="001A277B"/>
    <w:rsid w:val="001A2EA0"/>
    <w:rsid w:val="001A3B59"/>
    <w:rsid w:val="001A4784"/>
    <w:rsid w:val="001A53EA"/>
    <w:rsid w:val="001A5AF8"/>
    <w:rsid w:val="001A61D5"/>
    <w:rsid w:val="001A63B0"/>
    <w:rsid w:val="001A6818"/>
    <w:rsid w:val="001A6B06"/>
    <w:rsid w:val="001A6C05"/>
    <w:rsid w:val="001A7477"/>
    <w:rsid w:val="001B0371"/>
    <w:rsid w:val="001B08EA"/>
    <w:rsid w:val="001B0DE5"/>
    <w:rsid w:val="001B1151"/>
    <w:rsid w:val="001B11FD"/>
    <w:rsid w:val="001B17D0"/>
    <w:rsid w:val="001B2309"/>
    <w:rsid w:val="001B2824"/>
    <w:rsid w:val="001B2E36"/>
    <w:rsid w:val="001B2E8C"/>
    <w:rsid w:val="001B3A35"/>
    <w:rsid w:val="001B3EB1"/>
    <w:rsid w:val="001B4475"/>
    <w:rsid w:val="001B4827"/>
    <w:rsid w:val="001B4BDA"/>
    <w:rsid w:val="001B4F7C"/>
    <w:rsid w:val="001B4FFD"/>
    <w:rsid w:val="001B5713"/>
    <w:rsid w:val="001B5B92"/>
    <w:rsid w:val="001B5D11"/>
    <w:rsid w:val="001B5E05"/>
    <w:rsid w:val="001B605F"/>
    <w:rsid w:val="001B60C8"/>
    <w:rsid w:val="001B6C02"/>
    <w:rsid w:val="001B739B"/>
    <w:rsid w:val="001B7C75"/>
    <w:rsid w:val="001B7E8D"/>
    <w:rsid w:val="001C03A8"/>
    <w:rsid w:val="001C040A"/>
    <w:rsid w:val="001C04F8"/>
    <w:rsid w:val="001C102A"/>
    <w:rsid w:val="001C1D04"/>
    <w:rsid w:val="001C1E8F"/>
    <w:rsid w:val="001C20AF"/>
    <w:rsid w:val="001C237A"/>
    <w:rsid w:val="001C239E"/>
    <w:rsid w:val="001C2609"/>
    <w:rsid w:val="001C2AB8"/>
    <w:rsid w:val="001C2B43"/>
    <w:rsid w:val="001C35F2"/>
    <w:rsid w:val="001C3701"/>
    <w:rsid w:val="001C3709"/>
    <w:rsid w:val="001C37F6"/>
    <w:rsid w:val="001C4453"/>
    <w:rsid w:val="001C445B"/>
    <w:rsid w:val="001C45CB"/>
    <w:rsid w:val="001C486E"/>
    <w:rsid w:val="001C5066"/>
    <w:rsid w:val="001C5185"/>
    <w:rsid w:val="001C55A6"/>
    <w:rsid w:val="001C5AE1"/>
    <w:rsid w:val="001C6588"/>
    <w:rsid w:val="001C6E2E"/>
    <w:rsid w:val="001C6F24"/>
    <w:rsid w:val="001C72F7"/>
    <w:rsid w:val="001C73CE"/>
    <w:rsid w:val="001C7D5E"/>
    <w:rsid w:val="001D0D10"/>
    <w:rsid w:val="001D0E51"/>
    <w:rsid w:val="001D1252"/>
    <w:rsid w:val="001D1465"/>
    <w:rsid w:val="001D1498"/>
    <w:rsid w:val="001D26B8"/>
    <w:rsid w:val="001D389D"/>
    <w:rsid w:val="001D3E08"/>
    <w:rsid w:val="001D3EE8"/>
    <w:rsid w:val="001D4286"/>
    <w:rsid w:val="001D4ADD"/>
    <w:rsid w:val="001D4C6A"/>
    <w:rsid w:val="001D549C"/>
    <w:rsid w:val="001D5708"/>
    <w:rsid w:val="001D5939"/>
    <w:rsid w:val="001D5A38"/>
    <w:rsid w:val="001D658C"/>
    <w:rsid w:val="001D665B"/>
    <w:rsid w:val="001D7070"/>
    <w:rsid w:val="001D799C"/>
    <w:rsid w:val="001D7A8B"/>
    <w:rsid w:val="001E064D"/>
    <w:rsid w:val="001E106E"/>
    <w:rsid w:val="001E1238"/>
    <w:rsid w:val="001E15BF"/>
    <w:rsid w:val="001E1C92"/>
    <w:rsid w:val="001E1D1C"/>
    <w:rsid w:val="001E2245"/>
    <w:rsid w:val="001E234C"/>
    <w:rsid w:val="001E23B4"/>
    <w:rsid w:val="001E26A6"/>
    <w:rsid w:val="001E2777"/>
    <w:rsid w:val="001E46EC"/>
    <w:rsid w:val="001E47E1"/>
    <w:rsid w:val="001E4A00"/>
    <w:rsid w:val="001E4F4A"/>
    <w:rsid w:val="001E54CA"/>
    <w:rsid w:val="001E5660"/>
    <w:rsid w:val="001E570C"/>
    <w:rsid w:val="001E635D"/>
    <w:rsid w:val="001E64DE"/>
    <w:rsid w:val="001E667E"/>
    <w:rsid w:val="001E6C6F"/>
    <w:rsid w:val="001E71FA"/>
    <w:rsid w:val="001E745A"/>
    <w:rsid w:val="001E7E31"/>
    <w:rsid w:val="001E7E70"/>
    <w:rsid w:val="001E7E8F"/>
    <w:rsid w:val="001F0274"/>
    <w:rsid w:val="001F0767"/>
    <w:rsid w:val="001F09B4"/>
    <w:rsid w:val="001F0F1D"/>
    <w:rsid w:val="001F1438"/>
    <w:rsid w:val="001F1F83"/>
    <w:rsid w:val="001F20D4"/>
    <w:rsid w:val="001F2A31"/>
    <w:rsid w:val="001F3181"/>
    <w:rsid w:val="001F3BD1"/>
    <w:rsid w:val="001F3BE4"/>
    <w:rsid w:val="001F40D8"/>
    <w:rsid w:val="001F522C"/>
    <w:rsid w:val="001F564E"/>
    <w:rsid w:val="001F5869"/>
    <w:rsid w:val="00200165"/>
    <w:rsid w:val="0020089A"/>
    <w:rsid w:val="002008CC"/>
    <w:rsid w:val="00200F1E"/>
    <w:rsid w:val="0020148A"/>
    <w:rsid w:val="002024EA"/>
    <w:rsid w:val="00202840"/>
    <w:rsid w:val="00202A2C"/>
    <w:rsid w:val="00203B20"/>
    <w:rsid w:val="00203DDC"/>
    <w:rsid w:val="002044B0"/>
    <w:rsid w:val="002047CD"/>
    <w:rsid w:val="00204892"/>
    <w:rsid w:val="00204E51"/>
    <w:rsid w:val="00205BF9"/>
    <w:rsid w:val="0020793B"/>
    <w:rsid w:val="00207A35"/>
    <w:rsid w:val="00207AD8"/>
    <w:rsid w:val="00207C2D"/>
    <w:rsid w:val="00210878"/>
    <w:rsid w:val="00210C11"/>
    <w:rsid w:val="00210D81"/>
    <w:rsid w:val="002110CF"/>
    <w:rsid w:val="00211D85"/>
    <w:rsid w:val="00211F13"/>
    <w:rsid w:val="00212B4B"/>
    <w:rsid w:val="00212D5F"/>
    <w:rsid w:val="00212F84"/>
    <w:rsid w:val="0021330A"/>
    <w:rsid w:val="002138DE"/>
    <w:rsid w:val="00213A29"/>
    <w:rsid w:val="00213C8B"/>
    <w:rsid w:val="00213CF2"/>
    <w:rsid w:val="00214DE3"/>
    <w:rsid w:val="00214F26"/>
    <w:rsid w:val="002151CD"/>
    <w:rsid w:val="002155EC"/>
    <w:rsid w:val="002158D2"/>
    <w:rsid w:val="00215B92"/>
    <w:rsid w:val="00217FC9"/>
    <w:rsid w:val="00220059"/>
    <w:rsid w:val="00220129"/>
    <w:rsid w:val="00220725"/>
    <w:rsid w:val="00221070"/>
    <w:rsid w:val="002217AF"/>
    <w:rsid w:val="00222112"/>
    <w:rsid w:val="002223B7"/>
    <w:rsid w:val="0022255F"/>
    <w:rsid w:val="002227EF"/>
    <w:rsid w:val="00222978"/>
    <w:rsid w:val="00222BBF"/>
    <w:rsid w:val="00222E61"/>
    <w:rsid w:val="002234F8"/>
    <w:rsid w:val="0022405E"/>
    <w:rsid w:val="0022410C"/>
    <w:rsid w:val="002246DB"/>
    <w:rsid w:val="00224975"/>
    <w:rsid w:val="002250AB"/>
    <w:rsid w:val="002253AB"/>
    <w:rsid w:val="002253DF"/>
    <w:rsid w:val="002260D7"/>
    <w:rsid w:val="002262D7"/>
    <w:rsid w:val="00226B70"/>
    <w:rsid w:val="0022754A"/>
    <w:rsid w:val="00227DB2"/>
    <w:rsid w:val="002301D9"/>
    <w:rsid w:val="00230318"/>
    <w:rsid w:val="00230494"/>
    <w:rsid w:val="002304F8"/>
    <w:rsid w:val="00230799"/>
    <w:rsid w:val="00230E2E"/>
    <w:rsid w:val="00232385"/>
    <w:rsid w:val="0023254B"/>
    <w:rsid w:val="00232934"/>
    <w:rsid w:val="00233D8A"/>
    <w:rsid w:val="00233DD6"/>
    <w:rsid w:val="00235935"/>
    <w:rsid w:val="00235A37"/>
    <w:rsid w:val="00235FD4"/>
    <w:rsid w:val="002361D3"/>
    <w:rsid w:val="002368D5"/>
    <w:rsid w:val="0023770A"/>
    <w:rsid w:val="002378B0"/>
    <w:rsid w:val="00237C8C"/>
    <w:rsid w:val="00240235"/>
    <w:rsid w:val="0024068B"/>
    <w:rsid w:val="002409A0"/>
    <w:rsid w:val="00240CD2"/>
    <w:rsid w:val="00240D90"/>
    <w:rsid w:val="00241453"/>
    <w:rsid w:val="002416AD"/>
    <w:rsid w:val="0024172E"/>
    <w:rsid w:val="002421C3"/>
    <w:rsid w:val="002429A6"/>
    <w:rsid w:val="00242C87"/>
    <w:rsid w:val="00242D63"/>
    <w:rsid w:val="00243454"/>
    <w:rsid w:val="0024398D"/>
    <w:rsid w:val="00243E8E"/>
    <w:rsid w:val="00244853"/>
    <w:rsid w:val="00244C94"/>
    <w:rsid w:val="00244FEF"/>
    <w:rsid w:val="00246432"/>
    <w:rsid w:val="002468CB"/>
    <w:rsid w:val="00246A86"/>
    <w:rsid w:val="00246AF8"/>
    <w:rsid w:val="00246B8F"/>
    <w:rsid w:val="00247163"/>
    <w:rsid w:val="0024726F"/>
    <w:rsid w:val="0024762E"/>
    <w:rsid w:val="00247E57"/>
    <w:rsid w:val="0025060D"/>
    <w:rsid w:val="00250D84"/>
    <w:rsid w:val="0025102E"/>
    <w:rsid w:val="0025103C"/>
    <w:rsid w:val="002510FB"/>
    <w:rsid w:val="00251952"/>
    <w:rsid w:val="00251A54"/>
    <w:rsid w:val="00251E10"/>
    <w:rsid w:val="00252571"/>
    <w:rsid w:val="0025278C"/>
    <w:rsid w:val="002527AC"/>
    <w:rsid w:val="00252809"/>
    <w:rsid w:val="00252945"/>
    <w:rsid w:val="00253C41"/>
    <w:rsid w:val="002544AC"/>
    <w:rsid w:val="00254585"/>
    <w:rsid w:val="002548BC"/>
    <w:rsid w:val="00254916"/>
    <w:rsid w:val="00254F3E"/>
    <w:rsid w:val="002557E1"/>
    <w:rsid w:val="00255846"/>
    <w:rsid w:val="00255B34"/>
    <w:rsid w:val="00255C39"/>
    <w:rsid w:val="00255E82"/>
    <w:rsid w:val="002562BC"/>
    <w:rsid w:val="0025667A"/>
    <w:rsid w:val="002568D0"/>
    <w:rsid w:val="00257029"/>
    <w:rsid w:val="0025730A"/>
    <w:rsid w:val="00257488"/>
    <w:rsid w:val="00260719"/>
    <w:rsid w:val="00260B5D"/>
    <w:rsid w:val="00260FC3"/>
    <w:rsid w:val="0026104C"/>
    <w:rsid w:val="002619BD"/>
    <w:rsid w:val="00261C7B"/>
    <w:rsid w:val="00261FF6"/>
    <w:rsid w:val="002634E8"/>
    <w:rsid w:val="00263B38"/>
    <w:rsid w:val="002645CC"/>
    <w:rsid w:val="00264670"/>
    <w:rsid w:val="002649F0"/>
    <w:rsid w:val="00265B57"/>
    <w:rsid w:val="00265D98"/>
    <w:rsid w:val="00267524"/>
    <w:rsid w:val="002675FF"/>
    <w:rsid w:val="00267913"/>
    <w:rsid w:val="00267972"/>
    <w:rsid w:val="00267A78"/>
    <w:rsid w:val="0027071B"/>
    <w:rsid w:val="0027112E"/>
    <w:rsid w:val="00271B3B"/>
    <w:rsid w:val="00271D6E"/>
    <w:rsid w:val="002722E1"/>
    <w:rsid w:val="00272359"/>
    <w:rsid w:val="002729CE"/>
    <w:rsid w:val="00272E90"/>
    <w:rsid w:val="002731CE"/>
    <w:rsid w:val="00273699"/>
    <w:rsid w:val="0027528C"/>
    <w:rsid w:val="0027555F"/>
    <w:rsid w:val="00275733"/>
    <w:rsid w:val="00275CE7"/>
    <w:rsid w:val="00276FB6"/>
    <w:rsid w:val="0027782F"/>
    <w:rsid w:val="002779DF"/>
    <w:rsid w:val="00277A0F"/>
    <w:rsid w:val="002800F8"/>
    <w:rsid w:val="002809F4"/>
    <w:rsid w:val="00280BC9"/>
    <w:rsid w:val="002813B5"/>
    <w:rsid w:val="00282086"/>
    <w:rsid w:val="00282786"/>
    <w:rsid w:val="0028301E"/>
    <w:rsid w:val="002832D7"/>
    <w:rsid w:val="00283743"/>
    <w:rsid w:val="00285354"/>
    <w:rsid w:val="00285B30"/>
    <w:rsid w:val="00285DE9"/>
    <w:rsid w:val="00285EB3"/>
    <w:rsid w:val="002863DD"/>
    <w:rsid w:val="00286620"/>
    <w:rsid w:val="00286DAE"/>
    <w:rsid w:val="002918DA"/>
    <w:rsid w:val="0029218B"/>
    <w:rsid w:val="00292659"/>
    <w:rsid w:val="00292BBD"/>
    <w:rsid w:val="00292CA9"/>
    <w:rsid w:val="00293291"/>
    <w:rsid w:val="00293329"/>
    <w:rsid w:val="00294217"/>
    <w:rsid w:val="002942E9"/>
    <w:rsid w:val="002945ED"/>
    <w:rsid w:val="002951C1"/>
    <w:rsid w:val="002957EA"/>
    <w:rsid w:val="00295B91"/>
    <w:rsid w:val="002961A3"/>
    <w:rsid w:val="0029633C"/>
    <w:rsid w:val="00296A1D"/>
    <w:rsid w:val="00296A67"/>
    <w:rsid w:val="00297C07"/>
    <w:rsid w:val="00297EB5"/>
    <w:rsid w:val="002A0895"/>
    <w:rsid w:val="002A0A7B"/>
    <w:rsid w:val="002A0CD8"/>
    <w:rsid w:val="002A0F2C"/>
    <w:rsid w:val="002A11DC"/>
    <w:rsid w:val="002A1452"/>
    <w:rsid w:val="002A15DA"/>
    <w:rsid w:val="002A179D"/>
    <w:rsid w:val="002A180D"/>
    <w:rsid w:val="002A1C29"/>
    <w:rsid w:val="002A33F3"/>
    <w:rsid w:val="002A3A2B"/>
    <w:rsid w:val="002A41E3"/>
    <w:rsid w:val="002A43D0"/>
    <w:rsid w:val="002A4DCC"/>
    <w:rsid w:val="002A5183"/>
    <w:rsid w:val="002A5503"/>
    <w:rsid w:val="002A5541"/>
    <w:rsid w:val="002A5670"/>
    <w:rsid w:val="002A58D1"/>
    <w:rsid w:val="002A5D55"/>
    <w:rsid w:val="002A6306"/>
    <w:rsid w:val="002A633D"/>
    <w:rsid w:val="002A6572"/>
    <w:rsid w:val="002A70FA"/>
    <w:rsid w:val="002A7DD1"/>
    <w:rsid w:val="002B04A2"/>
    <w:rsid w:val="002B0CCD"/>
    <w:rsid w:val="002B0D0E"/>
    <w:rsid w:val="002B15FD"/>
    <w:rsid w:val="002B19BA"/>
    <w:rsid w:val="002B23E3"/>
    <w:rsid w:val="002B2517"/>
    <w:rsid w:val="002B29AD"/>
    <w:rsid w:val="002B3099"/>
    <w:rsid w:val="002B33C3"/>
    <w:rsid w:val="002B3D67"/>
    <w:rsid w:val="002B4368"/>
    <w:rsid w:val="002B442D"/>
    <w:rsid w:val="002B50D1"/>
    <w:rsid w:val="002B565A"/>
    <w:rsid w:val="002B5760"/>
    <w:rsid w:val="002B5BAF"/>
    <w:rsid w:val="002B60DC"/>
    <w:rsid w:val="002B6A87"/>
    <w:rsid w:val="002B6FB1"/>
    <w:rsid w:val="002B77E5"/>
    <w:rsid w:val="002B7F04"/>
    <w:rsid w:val="002C0501"/>
    <w:rsid w:val="002C091F"/>
    <w:rsid w:val="002C0C66"/>
    <w:rsid w:val="002C10C6"/>
    <w:rsid w:val="002C15A7"/>
    <w:rsid w:val="002C1656"/>
    <w:rsid w:val="002C1C3D"/>
    <w:rsid w:val="002C23DA"/>
    <w:rsid w:val="002C23DF"/>
    <w:rsid w:val="002C2FB6"/>
    <w:rsid w:val="002C377E"/>
    <w:rsid w:val="002C3B0A"/>
    <w:rsid w:val="002C405B"/>
    <w:rsid w:val="002C47FB"/>
    <w:rsid w:val="002C6C7E"/>
    <w:rsid w:val="002C7269"/>
    <w:rsid w:val="002C74D8"/>
    <w:rsid w:val="002C75A1"/>
    <w:rsid w:val="002C7CFA"/>
    <w:rsid w:val="002D1748"/>
    <w:rsid w:val="002D25D8"/>
    <w:rsid w:val="002D296B"/>
    <w:rsid w:val="002D2CA2"/>
    <w:rsid w:val="002D3004"/>
    <w:rsid w:val="002D300B"/>
    <w:rsid w:val="002D3589"/>
    <w:rsid w:val="002D3A41"/>
    <w:rsid w:val="002D4273"/>
    <w:rsid w:val="002D42EE"/>
    <w:rsid w:val="002D4D58"/>
    <w:rsid w:val="002D5E22"/>
    <w:rsid w:val="002D6193"/>
    <w:rsid w:val="002D63B4"/>
    <w:rsid w:val="002D6493"/>
    <w:rsid w:val="002D66AF"/>
    <w:rsid w:val="002D67B1"/>
    <w:rsid w:val="002D70EA"/>
    <w:rsid w:val="002D7343"/>
    <w:rsid w:val="002D74F3"/>
    <w:rsid w:val="002D751F"/>
    <w:rsid w:val="002D79B1"/>
    <w:rsid w:val="002D7F27"/>
    <w:rsid w:val="002D7FC7"/>
    <w:rsid w:val="002E0456"/>
    <w:rsid w:val="002E0862"/>
    <w:rsid w:val="002E0D04"/>
    <w:rsid w:val="002E0E33"/>
    <w:rsid w:val="002E108D"/>
    <w:rsid w:val="002E20BA"/>
    <w:rsid w:val="002E2736"/>
    <w:rsid w:val="002E28B0"/>
    <w:rsid w:val="002E2B61"/>
    <w:rsid w:val="002E2E9D"/>
    <w:rsid w:val="002E3290"/>
    <w:rsid w:val="002E3746"/>
    <w:rsid w:val="002E4A12"/>
    <w:rsid w:val="002E4F1A"/>
    <w:rsid w:val="002E53F6"/>
    <w:rsid w:val="002E5F03"/>
    <w:rsid w:val="002E61FE"/>
    <w:rsid w:val="002E624A"/>
    <w:rsid w:val="002E704E"/>
    <w:rsid w:val="002E77A4"/>
    <w:rsid w:val="002E784E"/>
    <w:rsid w:val="002E7D86"/>
    <w:rsid w:val="002E7DD3"/>
    <w:rsid w:val="002F04FC"/>
    <w:rsid w:val="002F0A21"/>
    <w:rsid w:val="002F0C06"/>
    <w:rsid w:val="002F0F7B"/>
    <w:rsid w:val="002F1251"/>
    <w:rsid w:val="002F31AE"/>
    <w:rsid w:val="002F3557"/>
    <w:rsid w:val="002F3B4E"/>
    <w:rsid w:val="002F3CB9"/>
    <w:rsid w:val="002F3EE2"/>
    <w:rsid w:val="002F4A57"/>
    <w:rsid w:val="002F62DD"/>
    <w:rsid w:val="002F6CED"/>
    <w:rsid w:val="002F7178"/>
    <w:rsid w:val="002F7213"/>
    <w:rsid w:val="002F766C"/>
    <w:rsid w:val="002F784E"/>
    <w:rsid w:val="002F7C12"/>
    <w:rsid w:val="00300232"/>
    <w:rsid w:val="00300EAD"/>
    <w:rsid w:val="00301083"/>
    <w:rsid w:val="003014CB"/>
    <w:rsid w:val="00301543"/>
    <w:rsid w:val="00301725"/>
    <w:rsid w:val="003019FF"/>
    <w:rsid w:val="00301E54"/>
    <w:rsid w:val="003020EA"/>
    <w:rsid w:val="003024DA"/>
    <w:rsid w:val="00302746"/>
    <w:rsid w:val="00302830"/>
    <w:rsid w:val="003029E3"/>
    <w:rsid w:val="0030306F"/>
    <w:rsid w:val="003039A8"/>
    <w:rsid w:val="00303F46"/>
    <w:rsid w:val="00304390"/>
    <w:rsid w:val="0030498A"/>
    <w:rsid w:val="0030530B"/>
    <w:rsid w:val="0030591D"/>
    <w:rsid w:val="00305ABB"/>
    <w:rsid w:val="003067E5"/>
    <w:rsid w:val="003068F1"/>
    <w:rsid w:val="00306EB8"/>
    <w:rsid w:val="003073BF"/>
    <w:rsid w:val="003073D3"/>
    <w:rsid w:val="0030741D"/>
    <w:rsid w:val="00310C6C"/>
    <w:rsid w:val="00310E93"/>
    <w:rsid w:val="00311150"/>
    <w:rsid w:val="00311B02"/>
    <w:rsid w:val="00312BD3"/>
    <w:rsid w:val="003146A0"/>
    <w:rsid w:val="0031561F"/>
    <w:rsid w:val="00315A4D"/>
    <w:rsid w:val="00315AB5"/>
    <w:rsid w:val="00316926"/>
    <w:rsid w:val="0031699F"/>
    <w:rsid w:val="00316BB6"/>
    <w:rsid w:val="00316C4E"/>
    <w:rsid w:val="00316EAF"/>
    <w:rsid w:val="0031760C"/>
    <w:rsid w:val="00317D32"/>
    <w:rsid w:val="00320257"/>
    <w:rsid w:val="003202D0"/>
    <w:rsid w:val="003209AB"/>
    <w:rsid w:val="00320D09"/>
    <w:rsid w:val="00320E78"/>
    <w:rsid w:val="00321236"/>
    <w:rsid w:val="0032188A"/>
    <w:rsid w:val="003218B3"/>
    <w:rsid w:val="003220A4"/>
    <w:rsid w:val="00322ADD"/>
    <w:rsid w:val="00322C4B"/>
    <w:rsid w:val="00323EA5"/>
    <w:rsid w:val="00324022"/>
    <w:rsid w:val="00324157"/>
    <w:rsid w:val="0032432C"/>
    <w:rsid w:val="00325492"/>
    <w:rsid w:val="003254E8"/>
    <w:rsid w:val="00325587"/>
    <w:rsid w:val="003258AC"/>
    <w:rsid w:val="00325FF8"/>
    <w:rsid w:val="0032634D"/>
    <w:rsid w:val="0032646D"/>
    <w:rsid w:val="00326557"/>
    <w:rsid w:val="00326A32"/>
    <w:rsid w:val="003276AB"/>
    <w:rsid w:val="00327E65"/>
    <w:rsid w:val="00330007"/>
    <w:rsid w:val="00330511"/>
    <w:rsid w:val="00330F30"/>
    <w:rsid w:val="00332385"/>
    <w:rsid w:val="0033273A"/>
    <w:rsid w:val="00332AE5"/>
    <w:rsid w:val="00332FE6"/>
    <w:rsid w:val="0033300C"/>
    <w:rsid w:val="003336B4"/>
    <w:rsid w:val="003338B7"/>
    <w:rsid w:val="003338DD"/>
    <w:rsid w:val="00334063"/>
    <w:rsid w:val="003341E7"/>
    <w:rsid w:val="003345FA"/>
    <w:rsid w:val="00334BCF"/>
    <w:rsid w:val="00334E84"/>
    <w:rsid w:val="003355EB"/>
    <w:rsid w:val="003356B7"/>
    <w:rsid w:val="00335836"/>
    <w:rsid w:val="0033587E"/>
    <w:rsid w:val="00335C43"/>
    <w:rsid w:val="00335C79"/>
    <w:rsid w:val="00335E5A"/>
    <w:rsid w:val="00335ED1"/>
    <w:rsid w:val="00335FB1"/>
    <w:rsid w:val="00336762"/>
    <w:rsid w:val="00337F95"/>
    <w:rsid w:val="0034096D"/>
    <w:rsid w:val="00341652"/>
    <w:rsid w:val="00342165"/>
    <w:rsid w:val="00342521"/>
    <w:rsid w:val="00342754"/>
    <w:rsid w:val="003429AF"/>
    <w:rsid w:val="00342EF6"/>
    <w:rsid w:val="00342F7F"/>
    <w:rsid w:val="00343118"/>
    <w:rsid w:val="00343263"/>
    <w:rsid w:val="00344215"/>
    <w:rsid w:val="00344278"/>
    <w:rsid w:val="00344BA9"/>
    <w:rsid w:val="00344DC1"/>
    <w:rsid w:val="0034511E"/>
    <w:rsid w:val="00345FC4"/>
    <w:rsid w:val="00346845"/>
    <w:rsid w:val="00346847"/>
    <w:rsid w:val="003468C3"/>
    <w:rsid w:val="00346ACC"/>
    <w:rsid w:val="00346DD8"/>
    <w:rsid w:val="003475A7"/>
    <w:rsid w:val="00347678"/>
    <w:rsid w:val="00347F36"/>
    <w:rsid w:val="00347FC6"/>
    <w:rsid w:val="00350079"/>
    <w:rsid w:val="0035053E"/>
    <w:rsid w:val="003514E7"/>
    <w:rsid w:val="00351575"/>
    <w:rsid w:val="00351804"/>
    <w:rsid w:val="00351C23"/>
    <w:rsid w:val="003522FB"/>
    <w:rsid w:val="0035262E"/>
    <w:rsid w:val="00352659"/>
    <w:rsid w:val="003526AC"/>
    <w:rsid w:val="0035281B"/>
    <w:rsid w:val="00352E85"/>
    <w:rsid w:val="00353111"/>
    <w:rsid w:val="003535BB"/>
    <w:rsid w:val="00353969"/>
    <w:rsid w:val="0035464A"/>
    <w:rsid w:val="00354A71"/>
    <w:rsid w:val="00354BE5"/>
    <w:rsid w:val="003551FB"/>
    <w:rsid w:val="0035524A"/>
    <w:rsid w:val="003552DE"/>
    <w:rsid w:val="00355843"/>
    <w:rsid w:val="00356014"/>
    <w:rsid w:val="003563CD"/>
    <w:rsid w:val="00356D00"/>
    <w:rsid w:val="00357026"/>
    <w:rsid w:val="003572B3"/>
    <w:rsid w:val="003574EA"/>
    <w:rsid w:val="0035756A"/>
    <w:rsid w:val="0035786F"/>
    <w:rsid w:val="0036018D"/>
    <w:rsid w:val="003605CE"/>
    <w:rsid w:val="00360B3C"/>
    <w:rsid w:val="00360BC4"/>
    <w:rsid w:val="00360F80"/>
    <w:rsid w:val="0036174C"/>
    <w:rsid w:val="003618D6"/>
    <w:rsid w:val="00361909"/>
    <w:rsid w:val="00362423"/>
    <w:rsid w:val="003624BD"/>
    <w:rsid w:val="00362A99"/>
    <w:rsid w:val="00362E25"/>
    <w:rsid w:val="00363048"/>
    <w:rsid w:val="003635A4"/>
    <w:rsid w:val="003638F1"/>
    <w:rsid w:val="00363A18"/>
    <w:rsid w:val="0036421A"/>
    <w:rsid w:val="00364761"/>
    <w:rsid w:val="00364992"/>
    <w:rsid w:val="00364B66"/>
    <w:rsid w:val="00364B71"/>
    <w:rsid w:val="00365564"/>
    <w:rsid w:val="0036557A"/>
    <w:rsid w:val="00365F16"/>
    <w:rsid w:val="00365F66"/>
    <w:rsid w:val="003668DF"/>
    <w:rsid w:val="00366925"/>
    <w:rsid w:val="00366D8F"/>
    <w:rsid w:val="00367633"/>
    <w:rsid w:val="0037002C"/>
    <w:rsid w:val="003704FB"/>
    <w:rsid w:val="00370B82"/>
    <w:rsid w:val="003718FF"/>
    <w:rsid w:val="00372092"/>
    <w:rsid w:val="00372BE1"/>
    <w:rsid w:val="0037465A"/>
    <w:rsid w:val="00374A0A"/>
    <w:rsid w:val="00375163"/>
    <w:rsid w:val="0037566F"/>
    <w:rsid w:val="00376181"/>
    <w:rsid w:val="00376CE7"/>
    <w:rsid w:val="00377FD6"/>
    <w:rsid w:val="00380851"/>
    <w:rsid w:val="00380DB3"/>
    <w:rsid w:val="0038103D"/>
    <w:rsid w:val="00381605"/>
    <w:rsid w:val="003819ED"/>
    <w:rsid w:val="00381A8E"/>
    <w:rsid w:val="00381C5B"/>
    <w:rsid w:val="00381EF3"/>
    <w:rsid w:val="0038212D"/>
    <w:rsid w:val="00382145"/>
    <w:rsid w:val="003823E9"/>
    <w:rsid w:val="00383223"/>
    <w:rsid w:val="00383D41"/>
    <w:rsid w:val="003840AB"/>
    <w:rsid w:val="00384A7B"/>
    <w:rsid w:val="00384E66"/>
    <w:rsid w:val="00385391"/>
    <w:rsid w:val="00385DAF"/>
    <w:rsid w:val="00385EAF"/>
    <w:rsid w:val="00385F7F"/>
    <w:rsid w:val="00386200"/>
    <w:rsid w:val="00386B05"/>
    <w:rsid w:val="00386E16"/>
    <w:rsid w:val="003872C9"/>
    <w:rsid w:val="003875DF"/>
    <w:rsid w:val="003878F2"/>
    <w:rsid w:val="00387A6D"/>
    <w:rsid w:val="00387B66"/>
    <w:rsid w:val="00390AC1"/>
    <w:rsid w:val="00390D85"/>
    <w:rsid w:val="00390F07"/>
    <w:rsid w:val="003911D6"/>
    <w:rsid w:val="0039129E"/>
    <w:rsid w:val="00391498"/>
    <w:rsid w:val="00391877"/>
    <w:rsid w:val="00391F2E"/>
    <w:rsid w:val="003920D1"/>
    <w:rsid w:val="00392157"/>
    <w:rsid w:val="00392359"/>
    <w:rsid w:val="003923E8"/>
    <w:rsid w:val="003924D2"/>
    <w:rsid w:val="003934B6"/>
    <w:rsid w:val="00393D43"/>
    <w:rsid w:val="00393F58"/>
    <w:rsid w:val="00394757"/>
    <w:rsid w:val="00394978"/>
    <w:rsid w:val="003949A3"/>
    <w:rsid w:val="00394EE0"/>
    <w:rsid w:val="00396044"/>
    <w:rsid w:val="00396405"/>
    <w:rsid w:val="00396506"/>
    <w:rsid w:val="00396A36"/>
    <w:rsid w:val="00397D4C"/>
    <w:rsid w:val="003A00D6"/>
    <w:rsid w:val="003A02E3"/>
    <w:rsid w:val="003A06E5"/>
    <w:rsid w:val="003A06FE"/>
    <w:rsid w:val="003A0837"/>
    <w:rsid w:val="003A09CF"/>
    <w:rsid w:val="003A15F4"/>
    <w:rsid w:val="003A17A1"/>
    <w:rsid w:val="003A181C"/>
    <w:rsid w:val="003A226F"/>
    <w:rsid w:val="003A2B92"/>
    <w:rsid w:val="003A3098"/>
    <w:rsid w:val="003A312E"/>
    <w:rsid w:val="003A3330"/>
    <w:rsid w:val="003A3557"/>
    <w:rsid w:val="003A3BAF"/>
    <w:rsid w:val="003A4077"/>
    <w:rsid w:val="003A41BF"/>
    <w:rsid w:val="003A4DB8"/>
    <w:rsid w:val="003A58A5"/>
    <w:rsid w:val="003A595B"/>
    <w:rsid w:val="003A5B21"/>
    <w:rsid w:val="003A6364"/>
    <w:rsid w:val="003A7164"/>
    <w:rsid w:val="003A7DB6"/>
    <w:rsid w:val="003A7F22"/>
    <w:rsid w:val="003B053D"/>
    <w:rsid w:val="003B06C9"/>
    <w:rsid w:val="003B06E1"/>
    <w:rsid w:val="003B0B7F"/>
    <w:rsid w:val="003B10A6"/>
    <w:rsid w:val="003B10D6"/>
    <w:rsid w:val="003B12A4"/>
    <w:rsid w:val="003B1B9D"/>
    <w:rsid w:val="003B1EF4"/>
    <w:rsid w:val="003B28A7"/>
    <w:rsid w:val="003B32EE"/>
    <w:rsid w:val="003B33A9"/>
    <w:rsid w:val="003B37D1"/>
    <w:rsid w:val="003B3EE2"/>
    <w:rsid w:val="003B3F2D"/>
    <w:rsid w:val="003B436F"/>
    <w:rsid w:val="003B44B7"/>
    <w:rsid w:val="003B47D6"/>
    <w:rsid w:val="003B52F3"/>
    <w:rsid w:val="003B5437"/>
    <w:rsid w:val="003B5DF5"/>
    <w:rsid w:val="003B61DB"/>
    <w:rsid w:val="003B7059"/>
    <w:rsid w:val="003B7378"/>
    <w:rsid w:val="003B75CD"/>
    <w:rsid w:val="003B7A17"/>
    <w:rsid w:val="003C08BD"/>
    <w:rsid w:val="003C0A8B"/>
    <w:rsid w:val="003C0FF4"/>
    <w:rsid w:val="003C0FFF"/>
    <w:rsid w:val="003C11EB"/>
    <w:rsid w:val="003C11FD"/>
    <w:rsid w:val="003C156F"/>
    <w:rsid w:val="003C240F"/>
    <w:rsid w:val="003C27D6"/>
    <w:rsid w:val="003C28B7"/>
    <w:rsid w:val="003C56B4"/>
    <w:rsid w:val="003C5827"/>
    <w:rsid w:val="003C5947"/>
    <w:rsid w:val="003C68A0"/>
    <w:rsid w:val="003C694B"/>
    <w:rsid w:val="003C750B"/>
    <w:rsid w:val="003C7B3A"/>
    <w:rsid w:val="003C7BBF"/>
    <w:rsid w:val="003D09BE"/>
    <w:rsid w:val="003D123F"/>
    <w:rsid w:val="003D13AF"/>
    <w:rsid w:val="003D1633"/>
    <w:rsid w:val="003D1905"/>
    <w:rsid w:val="003D2165"/>
    <w:rsid w:val="003D257A"/>
    <w:rsid w:val="003D26C4"/>
    <w:rsid w:val="003D28E9"/>
    <w:rsid w:val="003D2B87"/>
    <w:rsid w:val="003D2BF4"/>
    <w:rsid w:val="003D3452"/>
    <w:rsid w:val="003D357A"/>
    <w:rsid w:val="003D39A2"/>
    <w:rsid w:val="003D45A2"/>
    <w:rsid w:val="003D524D"/>
    <w:rsid w:val="003D5352"/>
    <w:rsid w:val="003D614D"/>
    <w:rsid w:val="003D6877"/>
    <w:rsid w:val="003D6E78"/>
    <w:rsid w:val="003D7972"/>
    <w:rsid w:val="003D7987"/>
    <w:rsid w:val="003D7B38"/>
    <w:rsid w:val="003D7D39"/>
    <w:rsid w:val="003E07F0"/>
    <w:rsid w:val="003E0B2D"/>
    <w:rsid w:val="003E0EEC"/>
    <w:rsid w:val="003E15C7"/>
    <w:rsid w:val="003E2057"/>
    <w:rsid w:val="003E22A7"/>
    <w:rsid w:val="003E22AB"/>
    <w:rsid w:val="003E2E2B"/>
    <w:rsid w:val="003E330B"/>
    <w:rsid w:val="003E37FB"/>
    <w:rsid w:val="003E38CB"/>
    <w:rsid w:val="003E401B"/>
    <w:rsid w:val="003E436B"/>
    <w:rsid w:val="003E4A5D"/>
    <w:rsid w:val="003F02D5"/>
    <w:rsid w:val="003F0515"/>
    <w:rsid w:val="003F0B28"/>
    <w:rsid w:val="003F0FCB"/>
    <w:rsid w:val="003F0FDF"/>
    <w:rsid w:val="003F10D2"/>
    <w:rsid w:val="003F1CF7"/>
    <w:rsid w:val="003F234F"/>
    <w:rsid w:val="003F2443"/>
    <w:rsid w:val="003F24B7"/>
    <w:rsid w:val="003F2FC2"/>
    <w:rsid w:val="003F312C"/>
    <w:rsid w:val="003F35A8"/>
    <w:rsid w:val="003F3FA0"/>
    <w:rsid w:val="003F4206"/>
    <w:rsid w:val="003F5A31"/>
    <w:rsid w:val="003F5E34"/>
    <w:rsid w:val="003F6586"/>
    <w:rsid w:val="003F6F05"/>
    <w:rsid w:val="003F7019"/>
    <w:rsid w:val="003F737D"/>
    <w:rsid w:val="003F7411"/>
    <w:rsid w:val="003F793C"/>
    <w:rsid w:val="003F7D1F"/>
    <w:rsid w:val="004003C1"/>
    <w:rsid w:val="00400F52"/>
    <w:rsid w:val="0040102D"/>
    <w:rsid w:val="004011A0"/>
    <w:rsid w:val="004012FA"/>
    <w:rsid w:val="00401310"/>
    <w:rsid w:val="00401920"/>
    <w:rsid w:val="00401D63"/>
    <w:rsid w:val="0040267E"/>
    <w:rsid w:val="00402A63"/>
    <w:rsid w:val="00403336"/>
    <w:rsid w:val="0040339E"/>
    <w:rsid w:val="004035A1"/>
    <w:rsid w:val="0040426F"/>
    <w:rsid w:val="00404495"/>
    <w:rsid w:val="004048D8"/>
    <w:rsid w:val="004048ED"/>
    <w:rsid w:val="00404D59"/>
    <w:rsid w:val="0040649F"/>
    <w:rsid w:val="004064D6"/>
    <w:rsid w:val="004072B4"/>
    <w:rsid w:val="00407D81"/>
    <w:rsid w:val="00407F23"/>
    <w:rsid w:val="00411405"/>
    <w:rsid w:val="004118B2"/>
    <w:rsid w:val="00411DF3"/>
    <w:rsid w:val="00411F8B"/>
    <w:rsid w:val="004120DC"/>
    <w:rsid w:val="00412B4F"/>
    <w:rsid w:val="00413060"/>
    <w:rsid w:val="004142F2"/>
    <w:rsid w:val="00414333"/>
    <w:rsid w:val="004145F8"/>
    <w:rsid w:val="00414C18"/>
    <w:rsid w:val="00414E2E"/>
    <w:rsid w:val="004150BB"/>
    <w:rsid w:val="00415C53"/>
    <w:rsid w:val="00416294"/>
    <w:rsid w:val="00416E17"/>
    <w:rsid w:val="00417AE4"/>
    <w:rsid w:val="00417EEF"/>
    <w:rsid w:val="00420007"/>
    <w:rsid w:val="00420301"/>
    <w:rsid w:val="004204FF"/>
    <w:rsid w:val="00420BC4"/>
    <w:rsid w:val="00421084"/>
    <w:rsid w:val="0042153D"/>
    <w:rsid w:val="00422719"/>
    <w:rsid w:val="00422740"/>
    <w:rsid w:val="00422E21"/>
    <w:rsid w:val="0042355C"/>
    <w:rsid w:val="00423643"/>
    <w:rsid w:val="004241F1"/>
    <w:rsid w:val="004245DB"/>
    <w:rsid w:val="004248DC"/>
    <w:rsid w:val="00424B62"/>
    <w:rsid w:val="00424E9A"/>
    <w:rsid w:val="00425149"/>
    <w:rsid w:val="004257D6"/>
    <w:rsid w:val="00425FAC"/>
    <w:rsid w:val="00426D08"/>
    <w:rsid w:val="00426D52"/>
    <w:rsid w:val="00426F8E"/>
    <w:rsid w:val="00426FD8"/>
    <w:rsid w:val="004271D9"/>
    <w:rsid w:val="004271F8"/>
    <w:rsid w:val="00427A89"/>
    <w:rsid w:val="00431C4C"/>
    <w:rsid w:val="0043310A"/>
    <w:rsid w:val="00433141"/>
    <w:rsid w:val="0043371E"/>
    <w:rsid w:val="004349D5"/>
    <w:rsid w:val="00434BEC"/>
    <w:rsid w:val="00435493"/>
    <w:rsid w:val="00435499"/>
    <w:rsid w:val="004357E1"/>
    <w:rsid w:val="00435C61"/>
    <w:rsid w:val="00436357"/>
    <w:rsid w:val="00436531"/>
    <w:rsid w:val="004371BF"/>
    <w:rsid w:val="00437FCC"/>
    <w:rsid w:val="00440F55"/>
    <w:rsid w:val="00441022"/>
    <w:rsid w:val="00441276"/>
    <w:rsid w:val="004413C1"/>
    <w:rsid w:val="004414AC"/>
    <w:rsid w:val="0044153E"/>
    <w:rsid w:val="00441F61"/>
    <w:rsid w:val="004420F2"/>
    <w:rsid w:val="004425D0"/>
    <w:rsid w:val="00442765"/>
    <w:rsid w:val="00442930"/>
    <w:rsid w:val="00442C18"/>
    <w:rsid w:val="00442E10"/>
    <w:rsid w:val="00443062"/>
    <w:rsid w:val="00443395"/>
    <w:rsid w:val="00443595"/>
    <w:rsid w:val="00443974"/>
    <w:rsid w:val="00443D91"/>
    <w:rsid w:val="0044466F"/>
    <w:rsid w:val="004453D7"/>
    <w:rsid w:val="00445993"/>
    <w:rsid w:val="004461E7"/>
    <w:rsid w:val="00446860"/>
    <w:rsid w:val="00446AA9"/>
    <w:rsid w:val="004470E7"/>
    <w:rsid w:val="0044790F"/>
    <w:rsid w:val="004479A8"/>
    <w:rsid w:val="00447A5A"/>
    <w:rsid w:val="00450929"/>
    <w:rsid w:val="00450AC2"/>
    <w:rsid w:val="00451136"/>
    <w:rsid w:val="004518CF"/>
    <w:rsid w:val="004519F1"/>
    <w:rsid w:val="00451B34"/>
    <w:rsid w:val="0045206D"/>
    <w:rsid w:val="004524B6"/>
    <w:rsid w:val="00453288"/>
    <w:rsid w:val="004534E0"/>
    <w:rsid w:val="004537F6"/>
    <w:rsid w:val="00453F75"/>
    <w:rsid w:val="004544D1"/>
    <w:rsid w:val="0045494E"/>
    <w:rsid w:val="004555F9"/>
    <w:rsid w:val="00456432"/>
    <w:rsid w:val="00456766"/>
    <w:rsid w:val="00457151"/>
    <w:rsid w:val="00457919"/>
    <w:rsid w:val="004579CB"/>
    <w:rsid w:val="00457B6D"/>
    <w:rsid w:val="004603A3"/>
    <w:rsid w:val="004603D2"/>
    <w:rsid w:val="00460970"/>
    <w:rsid w:val="00461414"/>
    <w:rsid w:val="00461694"/>
    <w:rsid w:val="00461FFE"/>
    <w:rsid w:val="00462C23"/>
    <w:rsid w:val="00463076"/>
    <w:rsid w:val="004630C1"/>
    <w:rsid w:val="004632A7"/>
    <w:rsid w:val="004638C0"/>
    <w:rsid w:val="004640AA"/>
    <w:rsid w:val="004649BB"/>
    <w:rsid w:val="00465123"/>
    <w:rsid w:val="004663A5"/>
    <w:rsid w:val="00467518"/>
    <w:rsid w:val="004706B6"/>
    <w:rsid w:val="00470899"/>
    <w:rsid w:val="004714FB"/>
    <w:rsid w:val="00471A85"/>
    <w:rsid w:val="00472BA8"/>
    <w:rsid w:val="00472C15"/>
    <w:rsid w:val="00472FC8"/>
    <w:rsid w:val="004737BA"/>
    <w:rsid w:val="00474892"/>
    <w:rsid w:val="004748E1"/>
    <w:rsid w:val="004749C5"/>
    <w:rsid w:val="00474AC4"/>
    <w:rsid w:val="00474F7A"/>
    <w:rsid w:val="004751AC"/>
    <w:rsid w:val="00475B93"/>
    <w:rsid w:val="00475EBF"/>
    <w:rsid w:val="00476067"/>
    <w:rsid w:val="0047654D"/>
    <w:rsid w:val="004774B9"/>
    <w:rsid w:val="00480715"/>
    <w:rsid w:val="0048126D"/>
    <w:rsid w:val="00481712"/>
    <w:rsid w:val="00481783"/>
    <w:rsid w:val="0048194F"/>
    <w:rsid w:val="00482B18"/>
    <w:rsid w:val="00482B2B"/>
    <w:rsid w:val="00482B4C"/>
    <w:rsid w:val="00482B70"/>
    <w:rsid w:val="00482D38"/>
    <w:rsid w:val="004830E4"/>
    <w:rsid w:val="004831A3"/>
    <w:rsid w:val="0048333C"/>
    <w:rsid w:val="00483483"/>
    <w:rsid w:val="0048380A"/>
    <w:rsid w:val="004838FB"/>
    <w:rsid w:val="00484944"/>
    <w:rsid w:val="00485606"/>
    <w:rsid w:val="00485A17"/>
    <w:rsid w:val="00486941"/>
    <w:rsid w:val="00487925"/>
    <w:rsid w:val="00490062"/>
    <w:rsid w:val="0049092A"/>
    <w:rsid w:val="0049179D"/>
    <w:rsid w:val="00491A27"/>
    <w:rsid w:val="00491C42"/>
    <w:rsid w:val="00492595"/>
    <w:rsid w:val="00492C8C"/>
    <w:rsid w:val="00493953"/>
    <w:rsid w:val="00493C4B"/>
    <w:rsid w:val="00493EB7"/>
    <w:rsid w:val="0049413F"/>
    <w:rsid w:val="00495190"/>
    <w:rsid w:val="00495237"/>
    <w:rsid w:val="00495434"/>
    <w:rsid w:val="004956B8"/>
    <w:rsid w:val="004957DC"/>
    <w:rsid w:val="004959AB"/>
    <w:rsid w:val="00495AE9"/>
    <w:rsid w:val="00495BC8"/>
    <w:rsid w:val="00495FF6"/>
    <w:rsid w:val="0049654B"/>
    <w:rsid w:val="00496C86"/>
    <w:rsid w:val="00496F53"/>
    <w:rsid w:val="00497C51"/>
    <w:rsid w:val="004A03D1"/>
    <w:rsid w:val="004A06B4"/>
    <w:rsid w:val="004A07A9"/>
    <w:rsid w:val="004A098A"/>
    <w:rsid w:val="004A18B7"/>
    <w:rsid w:val="004A1CCC"/>
    <w:rsid w:val="004A1E1F"/>
    <w:rsid w:val="004A2037"/>
    <w:rsid w:val="004A2423"/>
    <w:rsid w:val="004A2A1E"/>
    <w:rsid w:val="004A3181"/>
    <w:rsid w:val="004A4038"/>
    <w:rsid w:val="004A45A4"/>
    <w:rsid w:val="004A4689"/>
    <w:rsid w:val="004A493A"/>
    <w:rsid w:val="004A51A6"/>
    <w:rsid w:val="004A53EE"/>
    <w:rsid w:val="004A5773"/>
    <w:rsid w:val="004A5CE2"/>
    <w:rsid w:val="004A5D6B"/>
    <w:rsid w:val="004A5FA2"/>
    <w:rsid w:val="004A649A"/>
    <w:rsid w:val="004A64AB"/>
    <w:rsid w:val="004A6708"/>
    <w:rsid w:val="004A782F"/>
    <w:rsid w:val="004B0297"/>
    <w:rsid w:val="004B0742"/>
    <w:rsid w:val="004B0CF3"/>
    <w:rsid w:val="004B0D69"/>
    <w:rsid w:val="004B1913"/>
    <w:rsid w:val="004B1BC3"/>
    <w:rsid w:val="004B1EA2"/>
    <w:rsid w:val="004B287D"/>
    <w:rsid w:val="004B2D29"/>
    <w:rsid w:val="004B339B"/>
    <w:rsid w:val="004B3B54"/>
    <w:rsid w:val="004B4B49"/>
    <w:rsid w:val="004B4EDE"/>
    <w:rsid w:val="004B5848"/>
    <w:rsid w:val="004B5B87"/>
    <w:rsid w:val="004B6227"/>
    <w:rsid w:val="004B6C57"/>
    <w:rsid w:val="004B6FE7"/>
    <w:rsid w:val="004C0179"/>
    <w:rsid w:val="004C0267"/>
    <w:rsid w:val="004C06CA"/>
    <w:rsid w:val="004C09FE"/>
    <w:rsid w:val="004C0C00"/>
    <w:rsid w:val="004C0CF2"/>
    <w:rsid w:val="004C0E07"/>
    <w:rsid w:val="004C0ED9"/>
    <w:rsid w:val="004C1E4E"/>
    <w:rsid w:val="004C1F79"/>
    <w:rsid w:val="004C2394"/>
    <w:rsid w:val="004C37CB"/>
    <w:rsid w:val="004C4565"/>
    <w:rsid w:val="004C4B50"/>
    <w:rsid w:val="004C4BC4"/>
    <w:rsid w:val="004C4D8D"/>
    <w:rsid w:val="004C4EF5"/>
    <w:rsid w:val="004C56D6"/>
    <w:rsid w:val="004C5717"/>
    <w:rsid w:val="004C57E1"/>
    <w:rsid w:val="004C5F6E"/>
    <w:rsid w:val="004C6469"/>
    <w:rsid w:val="004C7281"/>
    <w:rsid w:val="004C7722"/>
    <w:rsid w:val="004C7731"/>
    <w:rsid w:val="004C776C"/>
    <w:rsid w:val="004C7E0B"/>
    <w:rsid w:val="004D07BD"/>
    <w:rsid w:val="004D118F"/>
    <w:rsid w:val="004D1F44"/>
    <w:rsid w:val="004D30C2"/>
    <w:rsid w:val="004D370F"/>
    <w:rsid w:val="004D39F9"/>
    <w:rsid w:val="004D449D"/>
    <w:rsid w:val="004D4C0E"/>
    <w:rsid w:val="004D4D3C"/>
    <w:rsid w:val="004D534A"/>
    <w:rsid w:val="004D5920"/>
    <w:rsid w:val="004D6CA8"/>
    <w:rsid w:val="004D7EBA"/>
    <w:rsid w:val="004E177A"/>
    <w:rsid w:val="004E186F"/>
    <w:rsid w:val="004E1BED"/>
    <w:rsid w:val="004E26FA"/>
    <w:rsid w:val="004E2B41"/>
    <w:rsid w:val="004E3367"/>
    <w:rsid w:val="004E3454"/>
    <w:rsid w:val="004E3DF9"/>
    <w:rsid w:val="004E3E89"/>
    <w:rsid w:val="004E3F26"/>
    <w:rsid w:val="004E4A21"/>
    <w:rsid w:val="004E4C00"/>
    <w:rsid w:val="004E4FB8"/>
    <w:rsid w:val="004E50A2"/>
    <w:rsid w:val="004E5216"/>
    <w:rsid w:val="004E54B9"/>
    <w:rsid w:val="004E56F2"/>
    <w:rsid w:val="004E65C7"/>
    <w:rsid w:val="004E6CA4"/>
    <w:rsid w:val="004E70CC"/>
    <w:rsid w:val="004E716A"/>
    <w:rsid w:val="004E77EC"/>
    <w:rsid w:val="004E7989"/>
    <w:rsid w:val="004E7E82"/>
    <w:rsid w:val="004F03EF"/>
    <w:rsid w:val="004F0A80"/>
    <w:rsid w:val="004F0C3D"/>
    <w:rsid w:val="004F0F7C"/>
    <w:rsid w:val="004F1831"/>
    <w:rsid w:val="004F1B9D"/>
    <w:rsid w:val="004F1E02"/>
    <w:rsid w:val="004F1EC4"/>
    <w:rsid w:val="004F2477"/>
    <w:rsid w:val="004F27C4"/>
    <w:rsid w:val="004F2BC2"/>
    <w:rsid w:val="004F2F5C"/>
    <w:rsid w:val="004F3157"/>
    <w:rsid w:val="004F348C"/>
    <w:rsid w:val="004F36A7"/>
    <w:rsid w:val="004F39D9"/>
    <w:rsid w:val="004F3A73"/>
    <w:rsid w:val="004F3F53"/>
    <w:rsid w:val="004F41BE"/>
    <w:rsid w:val="004F4399"/>
    <w:rsid w:val="004F5056"/>
    <w:rsid w:val="004F517B"/>
    <w:rsid w:val="004F5FF5"/>
    <w:rsid w:val="004F69C5"/>
    <w:rsid w:val="004F7210"/>
    <w:rsid w:val="004F7243"/>
    <w:rsid w:val="004F7F4D"/>
    <w:rsid w:val="0050009E"/>
    <w:rsid w:val="00500178"/>
    <w:rsid w:val="00500E54"/>
    <w:rsid w:val="005010C7"/>
    <w:rsid w:val="005013EE"/>
    <w:rsid w:val="005019D6"/>
    <w:rsid w:val="00501D14"/>
    <w:rsid w:val="005022E9"/>
    <w:rsid w:val="00502348"/>
    <w:rsid w:val="005025A4"/>
    <w:rsid w:val="00503A22"/>
    <w:rsid w:val="005044F5"/>
    <w:rsid w:val="0050608A"/>
    <w:rsid w:val="005060E4"/>
    <w:rsid w:val="00506E01"/>
    <w:rsid w:val="005073CE"/>
    <w:rsid w:val="00507511"/>
    <w:rsid w:val="0050762F"/>
    <w:rsid w:val="0050784B"/>
    <w:rsid w:val="0050791E"/>
    <w:rsid w:val="00507FC4"/>
    <w:rsid w:val="005108E6"/>
    <w:rsid w:val="00510B29"/>
    <w:rsid w:val="00510E04"/>
    <w:rsid w:val="00510F65"/>
    <w:rsid w:val="0051183C"/>
    <w:rsid w:val="005119D8"/>
    <w:rsid w:val="00511D90"/>
    <w:rsid w:val="005123AC"/>
    <w:rsid w:val="0051252F"/>
    <w:rsid w:val="005126C8"/>
    <w:rsid w:val="005127C0"/>
    <w:rsid w:val="00512872"/>
    <w:rsid w:val="005133D2"/>
    <w:rsid w:val="005134A9"/>
    <w:rsid w:val="00513AB8"/>
    <w:rsid w:val="00513E6B"/>
    <w:rsid w:val="0051401C"/>
    <w:rsid w:val="00514110"/>
    <w:rsid w:val="00514907"/>
    <w:rsid w:val="00514C07"/>
    <w:rsid w:val="00515863"/>
    <w:rsid w:val="00515A76"/>
    <w:rsid w:val="00515AF9"/>
    <w:rsid w:val="0051627B"/>
    <w:rsid w:val="0051667F"/>
    <w:rsid w:val="005166F0"/>
    <w:rsid w:val="0051682B"/>
    <w:rsid w:val="00516A7E"/>
    <w:rsid w:val="00516D1F"/>
    <w:rsid w:val="00517A7D"/>
    <w:rsid w:val="00521A01"/>
    <w:rsid w:val="00521EBB"/>
    <w:rsid w:val="005222B1"/>
    <w:rsid w:val="00522AC7"/>
    <w:rsid w:val="00522AFD"/>
    <w:rsid w:val="00523362"/>
    <w:rsid w:val="00523943"/>
    <w:rsid w:val="00524144"/>
    <w:rsid w:val="00524153"/>
    <w:rsid w:val="0052415C"/>
    <w:rsid w:val="005242A5"/>
    <w:rsid w:val="0052485E"/>
    <w:rsid w:val="00524A09"/>
    <w:rsid w:val="00524DDE"/>
    <w:rsid w:val="00524E0D"/>
    <w:rsid w:val="0052561E"/>
    <w:rsid w:val="00525B02"/>
    <w:rsid w:val="00525C19"/>
    <w:rsid w:val="0052660D"/>
    <w:rsid w:val="00526689"/>
    <w:rsid w:val="00526692"/>
    <w:rsid w:val="005267FB"/>
    <w:rsid w:val="00526843"/>
    <w:rsid w:val="00526F63"/>
    <w:rsid w:val="0053036B"/>
    <w:rsid w:val="0053072C"/>
    <w:rsid w:val="00530903"/>
    <w:rsid w:val="00530A75"/>
    <w:rsid w:val="00530B03"/>
    <w:rsid w:val="005312BE"/>
    <w:rsid w:val="00531B5F"/>
    <w:rsid w:val="0053209C"/>
    <w:rsid w:val="005320F1"/>
    <w:rsid w:val="005325AD"/>
    <w:rsid w:val="005327B3"/>
    <w:rsid w:val="00533009"/>
    <w:rsid w:val="005333AD"/>
    <w:rsid w:val="00533440"/>
    <w:rsid w:val="005338F5"/>
    <w:rsid w:val="00533A75"/>
    <w:rsid w:val="00533B81"/>
    <w:rsid w:val="00533DE8"/>
    <w:rsid w:val="00534732"/>
    <w:rsid w:val="00535A46"/>
    <w:rsid w:val="00535D01"/>
    <w:rsid w:val="00536030"/>
    <w:rsid w:val="00537AB8"/>
    <w:rsid w:val="00537B09"/>
    <w:rsid w:val="00537C42"/>
    <w:rsid w:val="00537D44"/>
    <w:rsid w:val="00537E04"/>
    <w:rsid w:val="00537FBE"/>
    <w:rsid w:val="0054013A"/>
    <w:rsid w:val="00540289"/>
    <w:rsid w:val="005402EA"/>
    <w:rsid w:val="005406A3"/>
    <w:rsid w:val="005406E1"/>
    <w:rsid w:val="00540A07"/>
    <w:rsid w:val="00540DB4"/>
    <w:rsid w:val="00541E34"/>
    <w:rsid w:val="00541E55"/>
    <w:rsid w:val="0054216F"/>
    <w:rsid w:val="005422AD"/>
    <w:rsid w:val="005433CF"/>
    <w:rsid w:val="0054347D"/>
    <w:rsid w:val="00543FDF"/>
    <w:rsid w:val="00544385"/>
    <w:rsid w:val="00544F1A"/>
    <w:rsid w:val="0054528F"/>
    <w:rsid w:val="005468B9"/>
    <w:rsid w:val="00546C16"/>
    <w:rsid w:val="005471D5"/>
    <w:rsid w:val="00547EDF"/>
    <w:rsid w:val="0055037D"/>
    <w:rsid w:val="00550A64"/>
    <w:rsid w:val="00550EE6"/>
    <w:rsid w:val="00552219"/>
    <w:rsid w:val="00552EAB"/>
    <w:rsid w:val="00552F89"/>
    <w:rsid w:val="00553013"/>
    <w:rsid w:val="00553221"/>
    <w:rsid w:val="0055450B"/>
    <w:rsid w:val="00554DEC"/>
    <w:rsid w:val="00554E5D"/>
    <w:rsid w:val="0055513F"/>
    <w:rsid w:val="00555C0E"/>
    <w:rsid w:val="00556168"/>
    <w:rsid w:val="00556271"/>
    <w:rsid w:val="005568C6"/>
    <w:rsid w:val="00557422"/>
    <w:rsid w:val="00557429"/>
    <w:rsid w:val="005574DD"/>
    <w:rsid w:val="0055757B"/>
    <w:rsid w:val="00557985"/>
    <w:rsid w:val="00557EEF"/>
    <w:rsid w:val="0056042E"/>
    <w:rsid w:val="005609AC"/>
    <w:rsid w:val="0056146D"/>
    <w:rsid w:val="005616E4"/>
    <w:rsid w:val="005624DA"/>
    <w:rsid w:val="00562553"/>
    <w:rsid w:val="00562963"/>
    <w:rsid w:val="00562BB4"/>
    <w:rsid w:val="00562CCB"/>
    <w:rsid w:val="0056308E"/>
    <w:rsid w:val="00563C1A"/>
    <w:rsid w:val="00563F0B"/>
    <w:rsid w:val="0056406E"/>
    <w:rsid w:val="005646A6"/>
    <w:rsid w:val="00564936"/>
    <w:rsid w:val="00564D0F"/>
    <w:rsid w:val="00565540"/>
    <w:rsid w:val="005655D5"/>
    <w:rsid w:val="0056585C"/>
    <w:rsid w:val="00565AA6"/>
    <w:rsid w:val="0056677A"/>
    <w:rsid w:val="00566BE1"/>
    <w:rsid w:val="00566E9D"/>
    <w:rsid w:val="00566F19"/>
    <w:rsid w:val="0056747D"/>
    <w:rsid w:val="00567CB4"/>
    <w:rsid w:val="00570256"/>
    <w:rsid w:val="005702BC"/>
    <w:rsid w:val="00570E4B"/>
    <w:rsid w:val="005715D5"/>
    <w:rsid w:val="00571BAB"/>
    <w:rsid w:val="00571EE8"/>
    <w:rsid w:val="00572777"/>
    <w:rsid w:val="00572E91"/>
    <w:rsid w:val="00573090"/>
    <w:rsid w:val="005733BD"/>
    <w:rsid w:val="005737C7"/>
    <w:rsid w:val="00573966"/>
    <w:rsid w:val="00573E5B"/>
    <w:rsid w:val="00573E68"/>
    <w:rsid w:val="00574701"/>
    <w:rsid w:val="00574A5F"/>
    <w:rsid w:val="00574C27"/>
    <w:rsid w:val="00576729"/>
    <w:rsid w:val="005769A0"/>
    <w:rsid w:val="00576AAC"/>
    <w:rsid w:val="00576E43"/>
    <w:rsid w:val="0057701C"/>
    <w:rsid w:val="00577CA0"/>
    <w:rsid w:val="00580107"/>
    <w:rsid w:val="005801AE"/>
    <w:rsid w:val="005801D8"/>
    <w:rsid w:val="00580603"/>
    <w:rsid w:val="00580D51"/>
    <w:rsid w:val="005825A4"/>
    <w:rsid w:val="0058324F"/>
    <w:rsid w:val="00583308"/>
    <w:rsid w:val="005833AB"/>
    <w:rsid w:val="00583DAA"/>
    <w:rsid w:val="00583E36"/>
    <w:rsid w:val="00584150"/>
    <w:rsid w:val="00584B94"/>
    <w:rsid w:val="00584F02"/>
    <w:rsid w:val="0058510D"/>
    <w:rsid w:val="00585DAB"/>
    <w:rsid w:val="00586396"/>
    <w:rsid w:val="00586B05"/>
    <w:rsid w:val="0058708A"/>
    <w:rsid w:val="0058787B"/>
    <w:rsid w:val="0059015E"/>
    <w:rsid w:val="0059114A"/>
    <w:rsid w:val="0059137D"/>
    <w:rsid w:val="005917BA"/>
    <w:rsid w:val="00591890"/>
    <w:rsid w:val="005919E1"/>
    <w:rsid w:val="00591E51"/>
    <w:rsid w:val="00591FEA"/>
    <w:rsid w:val="00592296"/>
    <w:rsid w:val="0059249C"/>
    <w:rsid w:val="0059257A"/>
    <w:rsid w:val="0059290A"/>
    <w:rsid w:val="00592BCE"/>
    <w:rsid w:val="00592D6F"/>
    <w:rsid w:val="0059338D"/>
    <w:rsid w:val="0059341F"/>
    <w:rsid w:val="00593A18"/>
    <w:rsid w:val="00594570"/>
    <w:rsid w:val="0059466D"/>
    <w:rsid w:val="005947DF"/>
    <w:rsid w:val="00594A76"/>
    <w:rsid w:val="00594B0B"/>
    <w:rsid w:val="005952AE"/>
    <w:rsid w:val="00595ACB"/>
    <w:rsid w:val="00595B8C"/>
    <w:rsid w:val="00595EB4"/>
    <w:rsid w:val="0059623E"/>
    <w:rsid w:val="00596398"/>
    <w:rsid w:val="00596548"/>
    <w:rsid w:val="005969AE"/>
    <w:rsid w:val="00596B4D"/>
    <w:rsid w:val="0059787D"/>
    <w:rsid w:val="005A0CBC"/>
    <w:rsid w:val="005A0FE6"/>
    <w:rsid w:val="005A1C4A"/>
    <w:rsid w:val="005A2663"/>
    <w:rsid w:val="005A2F27"/>
    <w:rsid w:val="005A3420"/>
    <w:rsid w:val="005A3B4F"/>
    <w:rsid w:val="005A4051"/>
    <w:rsid w:val="005A4340"/>
    <w:rsid w:val="005A5852"/>
    <w:rsid w:val="005A5A64"/>
    <w:rsid w:val="005A5CF9"/>
    <w:rsid w:val="005A5F6A"/>
    <w:rsid w:val="005A639F"/>
    <w:rsid w:val="005A66B8"/>
    <w:rsid w:val="005A6BBE"/>
    <w:rsid w:val="005A7924"/>
    <w:rsid w:val="005A7B47"/>
    <w:rsid w:val="005B0B2D"/>
    <w:rsid w:val="005B0BBD"/>
    <w:rsid w:val="005B134D"/>
    <w:rsid w:val="005B1BBD"/>
    <w:rsid w:val="005B2972"/>
    <w:rsid w:val="005B3498"/>
    <w:rsid w:val="005B36CE"/>
    <w:rsid w:val="005B39AA"/>
    <w:rsid w:val="005B3EE9"/>
    <w:rsid w:val="005B43F4"/>
    <w:rsid w:val="005B50E3"/>
    <w:rsid w:val="005B5541"/>
    <w:rsid w:val="005B5826"/>
    <w:rsid w:val="005B5B0A"/>
    <w:rsid w:val="005B6509"/>
    <w:rsid w:val="005B694F"/>
    <w:rsid w:val="005B6EDE"/>
    <w:rsid w:val="005B78A5"/>
    <w:rsid w:val="005B7DB2"/>
    <w:rsid w:val="005B7E59"/>
    <w:rsid w:val="005C03F5"/>
    <w:rsid w:val="005C2A16"/>
    <w:rsid w:val="005C3891"/>
    <w:rsid w:val="005C3A5E"/>
    <w:rsid w:val="005C4A36"/>
    <w:rsid w:val="005C592C"/>
    <w:rsid w:val="005C6083"/>
    <w:rsid w:val="005C64F9"/>
    <w:rsid w:val="005C6805"/>
    <w:rsid w:val="005C7312"/>
    <w:rsid w:val="005C7BC8"/>
    <w:rsid w:val="005C7C44"/>
    <w:rsid w:val="005D0FDF"/>
    <w:rsid w:val="005D1DB4"/>
    <w:rsid w:val="005D2E55"/>
    <w:rsid w:val="005D40FF"/>
    <w:rsid w:val="005D442E"/>
    <w:rsid w:val="005D46EA"/>
    <w:rsid w:val="005D477B"/>
    <w:rsid w:val="005D54F7"/>
    <w:rsid w:val="005D5566"/>
    <w:rsid w:val="005D56BD"/>
    <w:rsid w:val="005D58A4"/>
    <w:rsid w:val="005D6546"/>
    <w:rsid w:val="005D65C4"/>
    <w:rsid w:val="005D79DA"/>
    <w:rsid w:val="005E0222"/>
    <w:rsid w:val="005E053F"/>
    <w:rsid w:val="005E0C4E"/>
    <w:rsid w:val="005E0DEF"/>
    <w:rsid w:val="005E1168"/>
    <w:rsid w:val="005E1405"/>
    <w:rsid w:val="005E142B"/>
    <w:rsid w:val="005E15D1"/>
    <w:rsid w:val="005E1633"/>
    <w:rsid w:val="005E2AE2"/>
    <w:rsid w:val="005E2B54"/>
    <w:rsid w:val="005E322D"/>
    <w:rsid w:val="005E3816"/>
    <w:rsid w:val="005E3D50"/>
    <w:rsid w:val="005E3FD8"/>
    <w:rsid w:val="005E46D5"/>
    <w:rsid w:val="005E4FFD"/>
    <w:rsid w:val="005E5524"/>
    <w:rsid w:val="005E56CC"/>
    <w:rsid w:val="005E58C6"/>
    <w:rsid w:val="005E6921"/>
    <w:rsid w:val="005E739E"/>
    <w:rsid w:val="005E7B8C"/>
    <w:rsid w:val="005F07F0"/>
    <w:rsid w:val="005F10F8"/>
    <w:rsid w:val="005F13F4"/>
    <w:rsid w:val="005F1498"/>
    <w:rsid w:val="005F17DB"/>
    <w:rsid w:val="005F21A3"/>
    <w:rsid w:val="005F2402"/>
    <w:rsid w:val="005F2A90"/>
    <w:rsid w:val="005F3167"/>
    <w:rsid w:val="005F32A4"/>
    <w:rsid w:val="005F3362"/>
    <w:rsid w:val="005F3573"/>
    <w:rsid w:val="005F3DB5"/>
    <w:rsid w:val="005F3FF0"/>
    <w:rsid w:val="005F456A"/>
    <w:rsid w:val="005F4972"/>
    <w:rsid w:val="005F609D"/>
    <w:rsid w:val="005F6118"/>
    <w:rsid w:val="005F6977"/>
    <w:rsid w:val="005F6FE2"/>
    <w:rsid w:val="005F75EC"/>
    <w:rsid w:val="005F781A"/>
    <w:rsid w:val="005F79C0"/>
    <w:rsid w:val="005F79C4"/>
    <w:rsid w:val="006000BD"/>
    <w:rsid w:val="006000EC"/>
    <w:rsid w:val="00600941"/>
    <w:rsid w:val="00600BAD"/>
    <w:rsid w:val="00600DAD"/>
    <w:rsid w:val="006013EC"/>
    <w:rsid w:val="006019E4"/>
    <w:rsid w:val="00601A87"/>
    <w:rsid w:val="006025EE"/>
    <w:rsid w:val="00602D27"/>
    <w:rsid w:val="006037A9"/>
    <w:rsid w:val="00603947"/>
    <w:rsid w:val="00603A6B"/>
    <w:rsid w:val="0060404C"/>
    <w:rsid w:val="0060458F"/>
    <w:rsid w:val="00604D93"/>
    <w:rsid w:val="00604DFB"/>
    <w:rsid w:val="00604F45"/>
    <w:rsid w:val="00604FA4"/>
    <w:rsid w:val="00605FDB"/>
    <w:rsid w:val="006071BC"/>
    <w:rsid w:val="0061019A"/>
    <w:rsid w:val="00610452"/>
    <w:rsid w:val="006109E8"/>
    <w:rsid w:val="00610EA2"/>
    <w:rsid w:val="00610FFB"/>
    <w:rsid w:val="00611428"/>
    <w:rsid w:val="0061144B"/>
    <w:rsid w:val="00611485"/>
    <w:rsid w:val="006114F5"/>
    <w:rsid w:val="00611B24"/>
    <w:rsid w:val="00611CC7"/>
    <w:rsid w:val="00611E0E"/>
    <w:rsid w:val="00612196"/>
    <w:rsid w:val="006122F6"/>
    <w:rsid w:val="00612CCE"/>
    <w:rsid w:val="00613445"/>
    <w:rsid w:val="006135F5"/>
    <w:rsid w:val="00613824"/>
    <w:rsid w:val="00613871"/>
    <w:rsid w:val="00613C42"/>
    <w:rsid w:val="00613E76"/>
    <w:rsid w:val="006142D0"/>
    <w:rsid w:val="0061473D"/>
    <w:rsid w:val="006148B2"/>
    <w:rsid w:val="00615140"/>
    <w:rsid w:val="00615505"/>
    <w:rsid w:val="00615673"/>
    <w:rsid w:val="0061613C"/>
    <w:rsid w:val="00616189"/>
    <w:rsid w:val="0061674B"/>
    <w:rsid w:val="006167AF"/>
    <w:rsid w:val="00616A7A"/>
    <w:rsid w:val="0061794F"/>
    <w:rsid w:val="00617A41"/>
    <w:rsid w:val="00620119"/>
    <w:rsid w:val="00620631"/>
    <w:rsid w:val="00621132"/>
    <w:rsid w:val="006215E0"/>
    <w:rsid w:val="00621B29"/>
    <w:rsid w:val="00621C85"/>
    <w:rsid w:val="00622A0C"/>
    <w:rsid w:val="00623005"/>
    <w:rsid w:val="006230CE"/>
    <w:rsid w:val="0062348B"/>
    <w:rsid w:val="00623727"/>
    <w:rsid w:val="006237EF"/>
    <w:rsid w:val="00623C45"/>
    <w:rsid w:val="00623FA9"/>
    <w:rsid w:val="00624ADF"/>
    <w:rsid w:val="00624BDF"/>
    <w:rsid w:val="006250A2"/>
    <w:rsid w:val="00625458"/>
    <w:rsid w:val="00625A92"/>
    <w:rsid w:val="00625DCB"/>
    <w:rsid w:val="00626417"/>
    <w:rsid w:val="00626DD2"/>
    <w:rsid w:val="006272F6"/>
    <w:rsid w:val="0062740C"/>
    <w:rsid w:val="00627484"/>
    <w:rsid w:val="006277EB"/>
    <w:rsid w:val="00627ED4"/>
    <w:rsid w:val="00630177"/>
    <w:rsid w:val="006301E0"/>
    <w:rsid w:val="0063163D"/>
    <w:rsid w:val="006318F2"/>
    <w:rsid w:val="006319B7"/>
    <w:rsid w:val="00631B01"/>
    <w:rsid w:val="00631F77"/>
    <w:rsid w:val="00632300"/>
    <w:rsid w:val="00632A7F"/>
    <w:rsid w:val="00633698"/>
    <w:rsid w:val="00633BA1"/>
    <w:rsid w:val="006344CA"/>
    <w:rsid w:val="00635587"/>
    <w:rsid w:val="0063587C"/>
    <w:rsid w:val="00635889"/>
    <w:rsid w:val="00635C29"/>
    <w:rsid w:val="00636718"/>
    <w:rsid w:val="006371CF"/>
    <w:rsid w:val="0063732C"/>
    <w:rsid w:val="00640A69"/>
    <w:rsid w:val="00640E98"/>
    <w:rsid w:val="006411E4"/>
    <w:rsid w:val="00641390"/>
    <w:rsid w:val="006427FB"/>
    <w:rsid w:val="00643E4A"/>
    <w:rsid w:val="00645DE7"/>
    <w:rsid w:val="006468D1"/>
    <w:rsid w:val="00646A27"/>
    <w:rsid w:val="0064799C"/>
    <w:rsid w:val="00647B1A"/>
    <w:rsid w:val="00647F44"/>
    <w:rsid w:val="006513E3"/>
    <w:rsid w:val="0065208C"/>
    <w:rsid w:val="006526A3"/>
    <w:rsid w:val="006533E8"/>
    <w:rsid w:val="00653423"/>
    <w:rsid w:val="00653582"/>
    <w:rsid w:val="006536E2"/>
    <w:rsid w:val="0065392C"/>
    <w:rsid w:val="0065395D"/>
    <w:rsid w:val="00653D0A"/>
    <w:rsid w:val="006543C3"/>
    <w:rsid w:val="00654440"/>
    <w:rsid w:val="006547B0"/>
    <w:rsid w:val="006547F4"/>
    <w:rsid w:val="00654A0F"/>
    <w:rsid w:val="0065525D"/>
    <w:rsid w:val="00655FE0"/>
    <w:rsid w:val="00656685"/>
    <w:rsid w:val="0065668F"/>
    <w:rsid w:val="006569D7"/>
    <w:rsid w:val="00656C56"/>
    <w:rsid w:val="00656D6E"/>
    <w:rsid w:val="00656E3A"/>
    <w:rsid w:val="006573BE"/>
    <w:rsid w:val="006577F4"/>
    <w:rsid w:val="00657A52"/>
    <w:rsid w:val="00657BEF"/>
    <w:rsid w:val="00657E2F"/>
    <w:rsid w:val="006601B8"/>
    <w:rsid w:val="0066090C"/>
    <w:rsid w:val="00660AD1"/>
    <w:rsid w:val="0066189E"/>
    <w:rsid w:val="00661B9E"/>
    <w:rsid w:val="00662127"/>
    <w:rsid w:val="006621D4"/>
    <w:rsid w:val="00662377"/>
    <w:rsid w:val="00662F4C"/>
    <w:rsid w:val="0066399F"/>
    <w:rsid w:val="006639BA"/>
    <w:rsid w:val="00663DD3"/>
    <w:rsid w:val="00663F53"/>
    <w:rsid w:val="00664279"/>
    <w:rsid w:val="00664B73"/>
    <w:rsid w:val="0066549D"/>
    <w:rsid w:val="006654C6"/>
    <w:rsid w:val="00665BAF"/>
    <w:rsid w:val="00665E15"/>
    <w:rsid w:val="006662CA"/>
    <w:rsid w:val="0066674B"/>
    <w:rsid w:val="0066687B"/>
    <w:rsid w:val="00666910"/>
    <w:rsid w:val="00666A1A"/>
    <w:rsid w:val="00666A6F"/>
    <w:rsid w:val="00666FB1"/>
    <w:rsid w:val="006672E9"/>
    <w:rsid w:val="006678AC"/>
    <w:rsid w:val="00667A3D"/>
    <w:rsid w:val="0067094D"/>
    <w:rsid w:val="00670D0C"/>
    <w:rsid w:val="0067122E"/>
    <w:rsid w:val="0067168D"/>
    <w:rsid w:val="006722DE"/>
    <w:rsid w:val="006725A9"/>
    <w:rsid w:val="00672A1B"/>
    <w:rsid w:val="00672B95"/>
    <w:rsid w:val="00673DDB"/>
    <w:rsid w:val="00673F93"/>
    <w:rsid w:val="006743AD"/>
    <w:rsid w:val="0067493C"/>
    <w:rsid w:val="006756E8"/>
    <w:rsid w:val="00675CF2"/>
    <w:rsid w:val="006770EE"/>
    <w:rsid w:val="00677312"/>
    <w:rsid w:val="00677EF1"/>
    <w:rsid w:val="00677F69"/>
    <w:rsid w:val="006800CF"/>
    <w:rsid w:val="0068027D"/>
    <w:rsid w:val="00680A70"/>
    <w:rsid w:val="0068114F"/>
    <w:rsid w:val="0068140E"/>
    <w:rsid w:val="006818C8"/>
    <w:rsid w:val="00683300"/>
    <w:rsid w:val="006845B9"/>
    <w:rsid w:val="00685B4C"/>
    <w:rsid w:val="00685D6F"/>
    <w:rsid w:val="00685F37"/>
    <w:rsid w:val="00686C37"/>
    <w:rsid w:val="00686C93"/>
    <w:rsid w:val="00686FBC"/>
    <w:rsid w:val="006870F0"/>
    <w:rsid w:val="0068783A"/>
    <w:rsid w:val="00690106"/>
    <w:rsid w:val="0069016C"/>
    <w:rsid w:val="0069020D"/>
    <w:rsid w:val="00690518"/>
    <w:rsid w:val="00690AC4"/>
    <w:rsid w:val="00690F7D"/>
    <w:rsid w:val="00691421"/>
    <w:rsid w:val="00691F51"/>
    <w:rsid w:val="00692475"/>
    <w:rsid w:val="006925B9"/>
    <w:rsid w:val="00692A27"/>
    <w:rsid w:val="00692B05"/>
    <w:rsid w:val="00692B36"/>
    <w:rsid w:val="00692EB6"/>
    <w:rsid w:val="006932B5"/>
    <w:rsid w:val="006935B6"/>
    <w:rsid w:val="00693A30"/>
    <w:rsid w:val="00693E56"/>
    <w:rsid w:val="0069408E"/>
    <w:rsid w:val="006946CC"/>
    <w:rsid w:val="006947BF"/>
    <w:rsid w:val="00694924"/>
    <w:rsid w:val="00694B87"/>
    <w:rsid w:val="00695583"/>
    <w:rsid w:val="00696063"/>
    <w:rsid w:val="006961E1"/>
    <w:rsid w:val="006962D7"/>
    <w:rsid w:val="00696619"/>
    <w:rsid w:val="006967A1"/>
    <w:rsid w:val="006968AB"/>
    <w:rsid w:val="00696907"/>
    <w:rsid w:val="00696C7D"/>
    <w:rsid w:val="00697106"/>
    <w:rsid w:val="006A00CA"/>
    <w:rsid w:val="006A043A"/>
    <w:rsid w:val="006A0746"/>
    <w:rsid w:val="006A0847"/>
    <w:rsid w:val="006A0E44"/>
    <w:rsid w:val="006A0FE1"/>
    <w:rsid w:val="006A2788"/>
    <w:rsid w:val="006A2A2A"/>
    <w:rsid w:val="006A2B8E"/>
    <w:rsid w:val="006A2EB3"/>
    <w:rsid w:val="006A3112"/>
    <w:rsid w:val="006A3D3A"/>
    <w:rsid w:val="006A423D"/>
    <w:rsid w:val="006A476B"/>
    <w:rsid w:val="006A48C8"/>
    <w:rsid w:val="006A5D93"/>
    <w:rsid w:val="006A606A"/>
    <w:rsid w:val="006A6443"/>
    <w:rsid w:val="006A666B"/>
    <w:rsid w:val="006A6678"/>
    <w:rsid w:val="006A669F"/>
    <w:rsid w:val="006A6BD8"/>
    <w:rsid w:val="006A6EDE"/>
    <w:rsid w:val="006A6F5C"/>
    <w:rsid w:val="006B03C3"/>
    <w:rsid w:val="006B0517"/>
    <w:rsid w:val="006B05FD"/>
    <w:rsid w:val="006B0610"/>
    <w:rsid w:val="006B0959"/>
    <w:rsid w:val="006B1A3B"/>
    <w:rsid w:val="006B1D49"/>
    <w:rsid w:val="006B20B4"/>
    <w:rsid w:val="006B286E"/>
    <w:rsid w:val="006B2873"/>
    <w:rsid w:val="006B308B"/>
    <w:rsid w:val="006B38AB"/>
    <w:rsid w:val="006B39EA"/>
    <w:rsid w:val="006B51F5"/>
    <w:rsid w:val="006B56EB"/>
    <w:rsid w:val="006B5B23"/>
    <w:rsid w:val="006B5F54"/>
    <w:rsid w:val="006B62D5"/>
    <w:rsid w:val="006B65F1"/>
    <w:rsid w:val="006B7769"/>
    <w:rsid w:val="006B7D32"/>
    <w:rsid w:val="006C09CC"/>
    <w:rsid w:val="006C0D9D"/>
    <w:rsid w:val="006C0E56"/>
    <w:rsid w:val="006C113A"/>
    <w:rsid w:val="006C122F"/>
    <w:rsid w:val="006C1861"/>
    <w:rsid w:val="006C1BFF"/>
    <w:rsid w:val="006C275A"/>
    <w:rsid w:val="006C2A68"/>
    <w:rsid w:val="006C2DD8"/>
    <w:rsid w:val="006C3064"/>
    <w:rsid w:val="006C3AE0"/>
    <w:rsid w:val="006C3FB9"/>
    <w:rsid w:val="006C4161"/>
    <w:rsid w:val="006C55E7"/>
    <w:rsid w:val="006C5D96"/>
    <w:rsid w:val="006C5E2D"/>
    <w:rsid w:val="006C5F35"/>
    <w:rsid w:val="006C5F5F"/>
    <w:rsid w:val="006C61BD"/>
    <w:rsid w:val="006C62A2"/>
    <w:rsid w:val="006C691E"/>
    <w:rsid w:val="006C69C0"/>
    <w:rsid w:val="006C717B"/>
    <w:rsid w:val="006C7966"/>
    <w:rsid w:val="006C7A99"/>
    <w:rsid w:val="006D02F3"/>
    <w:rsid w:val="006D0A98"/>
    <w:rsid w:val="006D10A3"/>
    <w:rsid w:val="006D1478"/>
    <w:rsid w:val="006D17AE"/>
    <w:rsid w:val="006D18DD"/>
    <w:rsid w:val="006D22BF"/>
    <w:rsid w:val="006D3470"/>
    <w:rsid w:val="006D35A8"/>
    <w:rsid w:val="006D3A50"/>
    <w:rsid w:val="006D3EE5"/>
    <w:rsid w:val="006D41F2"/>
    <w:rsid w:val="006D450C"/>
    <w:rsid w:val="006D4B04"/>
    <w:rsid w:val="006D51B2"/>
    <w:rsid w:val="006D5440"/>
    <w:rsid w:val="006D56AE"/>
    <w:rsid w:val="006D5E66"/>
    <w:rsid w:val="006D60A6"/>
    <w:rsid w:val="006D6914"/>
    <w:rsid w:val="006D6C78"/>
    <w:rsid w:val="006D6E44"/>
    <w:rsid w:val="006D759B"/>
    <w:rsid w:val="006E026B"/>
    <w:rsid w:val="006E0EAA"/>
    <w:rsid w:val="006E0FDE"/>
    <w:rsid w:val="006E12C5"/>
    <w:rsid w:val="006E1C5F"/>
    <w:rsid w:val="006E1CC4"/>
    <w:rsid w:val="006E2181"/>
    <w:rsid w:val="006E2813"/>
    <w:rsid w:val="006E2A32"/>
    <w:rsid w:val="006E2CDD"/>
    <w:rsid w:val="006E2E91"/>
    <w:rsid w:val="006E344A"/>
    <w:rsid w:val="006E3714"/>
    <w:rsid w:val="006E3BC9"/>
    <w:rsid w:val="006E3D92"/>
    <w:rsid w:val="006E40A3"/>
    <w:rsid w:val="006E485E"/>
    <w:rsid w:val="006E4918"/>
    <w:rsid w:val="006E54EB"/>
    <w:rsid w:val="006E5C0B"/>
    <w:rsid w:val="006E5D1D"/>
    <w:rsid w:val="006E7495"/>
    <w:rsid w:val="006E766D"/>
    <w:rsid w:val="006E76F8"/>
    <w:rsid w:val="006E7BF3"/>
    <w:rsid w:val="006E7CE2"/>
    <w:rsid w:val="006E7DA9"/>
    <w:rsid w:val="006F065F"/>
    <w:rsid w:val="006F180B"/>
    <w:rsid w:val="006F1C34"/>
    <w:rsid w:val="006F2588"/>
    <w:rsid w:val="006F27B3"/>
    <w:rsid w:val="006F295B"/>
    <w:rsid w:val="006F2A16"/>
    <w:rsid w:val="006F2C08"/>
    <w:rsid w:val="006F3CAB"/>
    <w:rsid w:val="006F3DD0"/>
    <w:rsid w:val="006F408E"/>
    <w:rsid w:val="006F4608"/>
    <w:rsid w:val="006F47AE"/>
    <w:rsid w:val="006F4F01"/>
    <w:rsid w:val="006F5279"/>
    <w:rsid w:val="006F52E5"/>
    <w:rsid w:val="006F5F3E"/>
    <w:rsid w:val="006F6730"/>
    <w:rsid w:val="006F689F"/>
    <w:rsid w:val="006F6CBA"/>
    <w:rsid w:val="006F72F7"/>
    <w:rsid w:val="006F73DD"/>
    <w:rsid w:val="006F7825"/>
    <w:rsid w:val="006F78BD"/>
    <w:rsid w:val="0070015E"/>
    <w:rsid w:val="00700B55"/>
    <w:rsid w:val="00701712"/>
    <w:rsid w:val="00701B51"/>
    <w:rsid w:val="00701D58"/>
    <w:rsid w:val="00701F40"/>
    <w:rsid w:val="00702904"/>
    <w:rsid w:val="007038DF"/>
    <w:rsid w:val="00703B30"/>
    <w:rsid w:val="00703FE8"/>
    <w:rsid w:val="0070415A"/>
    <w:rsid w:val="00704CC3"/>
    <w:rsid w:val="00705391"/>
    <w:rsid w:val="00705697"/>
    <w:rsid w:val="007062B2"/>
    <w:rsid w:val="00706411"/>
    <w:rsid w:val="0070650A"/>
    <w:rsid w:val="00706B5B"/>
    <w:rsid w:val="00707765"/>
    <w:rsid w:val="00707B29"/>
    <w:rsid w:val="007100A8"/>
    <w:rsid w:val="00710D3B"/>
    <w:rsid w:val="00710ED7"/>
    <w:rsid w:val="00710FE0"/>
    <w:rsid w:val="0071125F"/>
    <w:rsid w:val="00711400"/>
    <w:rsid w:val="007124A9"/>
    <w:rsid w:val="00712CA9"/>
    <w:rsid w:val="0071340B"/>
    <w:rsid w:val="0071362D"/>
    <w:rsid w:val="00713663"/>
    <w:rsid w:val="00714C3D"/>
    <w:rsid w:val="00715F9B"/>
    <w:rsid w:val="007160AC"/>
    <w:rsid w:val="00716DF7"/>
    <w:rsid w:val="00717ABC"/>
    <w:rsid w:val="00717F0D"/>
    <w:rsid w:val="00720183"/>
    <w:rsid w:val="00721ECD"/>
    <w:rsid w:val="007225E0"/>
    <w:rsid w:val="0072276C"/>
    <w:rsid w:val="00722CBD"/>
    <w:rsid w:val="00722F40"/>
    <w:rsid w:val="0072336F"/>
    <w:rsid w:val="007236BA"/>
    <w:rsid w:val="00724EF8"/>
    <w:rsid w:val="007250F9"/>
    <w:rsid w:val="00725377"/>
    <w:rsid w:val="0072553D"/>
    <w:rsid w:val="00725B92"/>
    <w:rsid w:val="00725E79"/>
    <w:rsid w:val="00725FA7"/>
    <w:rsid w:val="00725FCF"/>
    <w:rsid w:val="007263D4"/>
    <w:rsid w:val="00726A60"/>
    <w:rsid w:val="00726E50"/>
    <w:rsid w:val="00727EC7"/>
    <w:rsid w:val="00730332"/>
    <w:rsid w:val="0073061E"/>
    <w:rsid w:val="00730FF4"/>
    <w:rsid w:val="007310B3"/>
    <w:rsid w:val="00731135"/>
    <w:rsid w:val="00731383"/>
    <w:rsid w:val="00731A96"/>
    <w:rsid w:val="00732227"/>
    <w:rsid w:val="0073245E"/>
    <w:rsid w:val="00732D97"/>
    <w:rsid w:val="00733177"/>
    <w:rsid w:val="007333E0"/>
    <w:rsid w:val="00733859"/>
    <w:rsid w:val="0073393C"/>
    <w:rsid w:val="00733AC7"/>
    <w:rsid w:val="00734232"/>
    <w:rsid w:val="00734F7D"/>
    <w:rsid w:val="0073503D"/>
    <w:rsid w:val="007355E2"/>
    <w:rsid w:val="007356F5"/>
    <w:rsid w:val="0073590A"/>
    <w:rsid w:val="00735A9C"/>
    <w:rsid w:val="00736ADD"/>
    <w:rsid w:val="0073716A"/>
    <w:rsid w:val="00737A7F"/>
    <w:rsid w:val="00740AF6"/>
    <w:rsid w:val="00741F80"/>
    <w:rsid w:val="00741FA4"/>
    <w:rsid w:val="0074201D"/>
    <w:rsid w:val="007420EB"/>
    <w:rsid w:val="00742339"/>
    <w:rsid w:val="00742B67"/>
    <w:rsid w:val="00743185"/>
    <w:rsid w:val="007437EE"/>
    <w:rsid w:val="00744D39"/>
    <w:rsid w:val="007457D3"/>
    <w:rsid w:val="00745DAD"/>
    <w:rsid w:val="00745F13"/>
    <w:rsid w:val="00745F6F"/>
    <w:rsid w:val="00746431"/>
    <w:rsid w:val="00746B05"/>
    <w:rsid w:val="00747A3E"/>
    <w:rsid w:val="00747AB9"/>
    <w:rsid w:val="00747FE0"/>
    <w:rsid w:val="007504F9"/>
    <w:rsid w:val="007506B5"/>
    <w:rsid w:val="00750FC7"/>
    <w:rsid w:val="00751BAE"/>
    <w:rsid w:val="00751F65"/>
    <w:rsid w:val="007525BD"/>
    <w:rsid w:val="00752669"/>
    <w:rsid w:val="007526D0"/>
    <w:rsid w:val="0075368C"/>
    <w:rsid w:val="00753755"/>
    <w:rsid w:val="0075396D"/>
    <w:rsid w:val="00753CB4"/>
    <w:rsid w:val="00753DB3"/>
    <w:rsid w:val="007541F1"/>
    <w:rsid w:val="00754642"/>
    <w:rsid w:val="00754A38"/>
    <w:rsid w:val="00755A16"/>
    <w:rsid w:val="00755E80"/>
    <w:rsid w:val="0075623F"/>
    <w:rsid w:val="0075642C"/>
    <w:rsid w:val="0075659C"/>
    <w:rsid w:val="007569DB"/>
    <w:rsid w:val="00756B74"/>
    <w:rsid w:val="00756D34"/>
    <w:rsid w:val="00756FDF"/>
    <w:rsid w:val="007574E0"/>
    <w:rsid w:val="007575FD"/>
    <w:rsid w:val="00760C23"/>
    <w:rsid w:val="007610E4"/>
    <w:rsid w:val="007612D4"/>
    <w:rsid w:val="00761FB7"/>
    <w:rsid w:val="00761FCC"/>
    <w:rsid w:val="007621DF"/>
    <w:rsid w:val="0076221C"/>
    <w:rsid w:val="007627C5"/>
    <w:rsid w:val="0076298C"/>
    <w:rsid w:val="0076342A"/>
    <w:rsid w:val="00763568"/>
    <w:rsid w:val="00764B66"/>
    <w:rsid w:val="00764FBB"/>
    <w:rsid w:val="0076566E"/>
    <w:rsid w:val="0076586B"/>
    <w:rsid w:val="00765CA7"/>
    <w:rsid w:val="0076611B"/>
    <w:rsid w:val="007665B0"/>
    <w:rsid w:val="007665ED"/>
    <w:rsid w:val="007666FF"/>
    <w:rsid w:val="00766946"/>
    <w:rsid w:val="00766B16"/>
    <w:rsid w:val="0076714D"/>
    <w:rsid w:val="00767E5F"/>
    <w:rsid w:val="007700BD"/>
    <w:rsid w:val="0077013B"/>
    <w:rsid w:val="007702C7"/>
    <w:rsid w:val="00770C74"/>
    <w:rsid w:val="00770E6D"/>
    <w:rsid w:val="00770ED1"/>
    <w:rsid w:val="00770EFB"/>
    <w:rsid w:val="007711C7"/>
    <w:rsid w:val="007711CC"/>
    <w:rsid w:val="00771244"/>
    <w:rsid w:val="007713F6"/>
    <w:rsid w:val="0077147D"/>
    <w:rsid w:val="00771EBB"/>
    <w:rsid w:val="00772DF4"/>
    <w:rsid w:val="00772DF8"/>
    <w:rsid w:val="0077374B"/>
    <w:rsid w:val="00773E62"/>
    <w:rsid w:val="0077429B"/>
    <w:rsid w:val="00774468"/>
    <w:rsid w:val="00774708"/>
    <w:rsid w:val="00774963"/>
    <w:rsid w:val="00774A26"/>
    <w:rsid w:val="00775076"/>
    <w:rsid w:val="00775A8F"/>
    <w:rsid w:val="00775ACC"/>
    <w:rsid w:val="00775D4C"/>
    <w:rsid w:val="00776013"/>
    <w:rsid w:val="0077689B"/>
    <w:rsid w:val="00776B4F"/>
    <w:rsid w:val="00777279"/>
    <w:rsid w:val="007778EF"/>
    <w:rsid w:val="00777EFF"/>
    <w:rsid w:val="00780100"/>
    <w:rsid w:val="00780D84"/>
    <w:rsid w:val="00780DE6"/>
    <w:rsid w:val="00781024"/>
    <w:rsid w:val="0078107C"/>
    <w:rsid w:val="00781190"/>
    <w:rsid w:val="00781D1E"/>
    <w:rsid w:val="00781FBA"/>
    <w:rsid w:val="007822C5"/>
    <w:rsid w:val="0078244C"/>
    <w:rsid w:val="007824FF"/>
    <w:rsid w:val="0078426F"/>
    <w:rsid w:val="00784C46"/>
    <w:rsid w:val="00785029"/>
    <w:rsid w:val="0078519D"/>
    <w:rsid w:val="007854C1"/>
    <w:rsid w:val="00785735"/>
    <w:rsid w:val="00785C1D"/>
    <w:rsid w:val="00785F77"/>
    <w:rsid w:val="00786767"/>
    <w:rsid w:val="00786CEE"/>
    <w:rsid w:val="00787617"/>
    <w:rsid w:val="00787847"/>
    <w:rsid w:val="00787AD2"/>
    <w:rsid w:val="00787B95"/>
    <w:rsid w:val="00787D5E"/>
    <w:rsid w:val="00790285"/>
    <w:rsid w:val="007904B9"/>
    <w:rsid w:val="0079054F"/>
    <w:rsid w:val="00790748"/>
    <w:rsid w:val="00790F20"/>
    <w:rsid w:val="007913BD"/>
    <w:rsid w:val="007928E8"/>
    <w:rsid w:val="00792972"/>
    <w:rsid w:val="00793419"/>
    <w:rsid w:val="0079356C"/>
    <w:rsid w:val="00793B43"/>
    <w:rsid w:val="00794F01"/>
    <w:rsid w:val="007950E6"/>
    <w:rsid w:val="00795C45"/>
    <w:rsid w:val="00796062"/>
    <w:rsid w:val="00796585"/>
    <w:rsid w:val="00796C4D"/>
    <w:rsid w:val="00796F85"/>
    <w:rsid w:val="00797775"/>
    <w:rsid w:val="007979AB"/>
    <w:rsid w:val="007A000C"/>
    <w:rsid w:val="007A01BF"/>
    <w:rsid w:val="007A032F"/>
    <w:rsid w:val="007A04E0"/>
    <w:rsid w:val="007A06CB"/>
    <w:rsid w:val="007A1166"/>
    <w:rsid w:val="007A11A8"/>
    <w:rsid w:val="007A17DF"/>
    <w:rsid w:val="007A18A9"/>
    <w:rsid w:val="007A1C09"/>
    <w:rsid w:val="007A1E48"/>
    <w:rsid w:val="007A207B"/>
    <w:rsid w:val="007A25B3"/>
    <w:rsid w:val="007A3346"/>
    <w:rsid w:val="007A38D0"/>
    <w:rsid w:val="007A3C8B"/>
    <w:rsid w:val="007A4434"/>
    <w:rsid w:val="007A455A"/>
    <w:rsid w:val="007A4727"/>
    <w:rsid w:val="007A480D"/>
    <w:rsid w:val="007A4926"/>
    <w:rsid w:val="007A4C56"/>
    <w:rsid w:val="007A6A0B"/>
    <w:rsid w:val="007A7247"/>
    <w:rsid w:val="007A7A8D"/>
    <w:rsid w:val="007A7DC3"/>
    <w:rsid w:val="007B01CB"/>
    <w:rsid w:val="007B0459"/>
    <w:rsid w:val="007B0530"/>
    <w:rsid w:val="007B0685"/>
    <w:rsid w:val="007B189A"/>
    <w:rsid w:val="007B1EC0"/>
    <w:rsid w:val="007B208C"/>
    <w:rsid w:val="007B22DF"/>
    <w:rsid w:val="007B25BD"/>
    <w:rsid w:val="007B2628"/>
    <w:rsid w:val="007B274F"/>
    <w:rsid w:val="007B3157"/>
    <w:rsid w:val="007B35C5"/>
    <w:rsid w:val="007B376C"/>
    <w:rsid w:val="007B544F"/>
    <w:rsid w:val="007B5958"/>
    <w:rsid w:val="007B5A67"/>
    <w:rsid w:val="007B5A87"/>
    <w:rsid w:val="007B5FD9"/>
    <w:rsid w:val="007B60ED"/>
    <w:rsid w:val="007B6607"/>
    <w:rsid w:val="007B6D41"/>
    <w:rsid w:val="007B7A28"/>
    <w:rsid w:val="007B7E5B"/>
    <w:rsid w:val="007C01A9"/>
    <w:rsid w:val="007C03BA"/>
    <w:rsid w:val="007C1CA9"/>
    <w:rsid w:val="007C27B3"/>
    <w:rsid w:val="007C2C3C"/>
    <w:rsid w:val="007C34A0"/>
    <w:rsid w:val="007C442F"/>
    <w:rsid w:val="007C457E"/>
    <w:rsid w:val="007C462A"/>
    <w:rsid w:val="007C4B31"/>
    <w:rsid w:val="007C4D8F"/>
    <w:rsid w:val="007C53E6"/>
    <w:rsid w:val="007C5FE6"/>
    <w:rsid w:val="007C60A9"/>
    <w:rsid w:val="007C686A"/>
    <w:rsid w:val="007C6C0E"/>
    <w:rsid w:val="007C7213"/>
    <w:rsid w:val="007C766D"/>
    <w:rsid w:val="007C76DC"/>
    <w:rsid w:val="007C7859"/>
    <w:rsid w:val="007C7C5E"/>
    <w:rsid w:val="007C7EB7"/>
    <w:rsid w:val="007C7F4F"/>
    <w:rsid w:val="007D046D"/>
    <w:rsid w:val="007D0622"/>
    <w:rsid w:val="007D0AA6"/>
    <w:rsid w:val="007D0AB3"/>
    <w:rsid w:val="007D150D"/>
    <w:rsid w:val="007D1915"/>
    <w:rsid w:val="007D2475"/>
    <w:rsid w:val="007D2E84"/>
    <w:rsid w:val="007D395B"/>
    <w:rsid w:val="007D396F"/>
    <w:rsid w:val="007D3E0F"/>
    <w:rsid w:val="007D41CA"/>
    <w:rsid w:val="007D4899"/>
    <w:rsid w:val="007D4906"/>
    <w:rsid w:val="007D49B0"/>
    <w:rsid w:val="007D4E5B"/>
    <w:rsid w:val="007D55BA"/>
    <w:rsid w:val="007D5CBD"/>
    <w:rsid w:val="007D5CDE"/>
    <w:rsid w:val="007D5D8D"/>
    <w:rsid w:val="007D76A8"/>
    <w:rsid w:val="007D7A22"/>
    <w:rsid w:val="007D7B89"/>
    <w:rsid w:val="007E04D2"/>
    <w:rsid w:val="007E1003"/>
    <w:rsid w:val="007E11DF"/>
    <w:rsid w:val="007E1D16"/>
    <w:rsid w:val="007E2E3F"/>
    <w:rsid w:val="007E2E45"/>
    <w:rsid w:val="007E32A3"/>
    <w:rsid w:val="007E3C0E"/>
    <w:rsid w:val="007E3C75"/>
    <w:rsid w:val="007E451F"/>
    <w:rsid w:val="007E474E"/>
    <w:rsid w:val="007E4880"/>
    <w:rsid w:val="007E4D17"/>
    <w:rsid w:val="007E4E54"/>
    <w:rsid w:val="007E500A"/>
    <w:rsid w:val="007E54AD"/>
    <w:rsid w:val="007E573B"/>
    <w:rsid w:val="007E595C"/>
    <w:rsid w:val="007E5A7D"/>
    <w:rsid w:val="007E62B6"/>
    <w:rsid w:val="007E62CE"/>
    <w:rsid w:val="007E71E9"/>
    <w:rsid w:val="007E7765"/>
    <w:rsid w:val="007F069B"/>
    <w:rsid w:val="007F084A"/>
    <w:rsid w:val="007F09D8"/>
    <w:rsid w:val="007F1B69"/>
    <w:rsid w:val="007F1FBC"/>
    <w:rsid w:val="007F2268"/>
    <w:rsid w:val="007F2525"/>
    <w:rsid w:val="007F2573"/>
    <w:rsid w:val="007F28BB"/>
    <w:rsid w:val="007F40C3"/>
    <w:rsid w:val="007F45D4"/>
    <w:rsid w:val="007F50AE"/>
    <w:rsid w:val="007F5353"/>
    <w:rsid w:val="007F5385"/>
    <w:rsid w:val="007F5C6F"/>
    <w:rsid w:val="007F5FBB"/>
    <w:rsid w:val="007F6354"/>
    <w:rsid w:val="007F675B"/>
    <w:rsid w:val="007F69A7"/>
    <w:rsid w:val="007F6C56"/>
    <w:rsid w:val="0080058E"/>
    <w:rsid w:val="00800613"/>
    <w:rsid w:val="0080099F"/>
    <w:rsid w:val="0080129E"/>
    <w:rsid w:val="00801A22"/>
    <w:rsid w:val="00801F5B"/>
    <w:rsid w:val="008022DB"/>
    <w:rsid w:val="008034A5"/>
    <w:rsid w:val="00804091"/>
    <w:rsid w:val="008043FD"/>
    <w:rsid w:val="00804A73"/>
    <w:rsid w:val="00804F26"/>
    <w:rsid w:val="00805458"/>
    <w:rsid w:val="00806553"/>
    <w:rsid w:val="00806842"/>
    <w:rsid w:val="00807006"/>
    <w:rsid w:val="0080714C"/>
    <w:rsid w:val="008072B4"/>
    <w:rsid w:val="0080750F"/>
    <w:rsid w:val="00807F25"/>
    <w:rsid w:val="008103A6"/>
    <w:rsid w:val="00810D47"/>
    <w:rsid w:val="00811FE0"/>
    <w:rsid w:val="008121EF"/>
    <w:rsid w:val="00812610"/>
    <w:rsid w:val="00812B6F"/>
    <w:rsid w:val="00812DD8"/>
    <w:rsid w:val="00812F73"/>
    <w:rsid w:val="00814692"/>
    <w:rsid w:val="008147C6"/>
    <w:rsid w:val="0081522C"/>
    <w:rsid w:val="00815819"/>
    <w:rsid w:val="00815B98"/>
    <w:rsid w:val="008161D6"/>
    <w:rsid w:val="00816AD5"/>
    <w:rsid w:val="00817B64"/>
    <w:rsid w:val="00817D61"/>
    <w:rsid w:val="008200FF"/>
    <w:rsid w:val="00820BE2"/>
    <w:rsid w:val="00820E1D"/>
    <w:rsid w:val="00821B78"/>
    <w:rsid w:val="0082224D"/>
    <w:rsid w:val="0082235A"/>
    <w:rsid w:val="008223DC"/>
    <w:rsid w:val="00823DC8"/>
    <w:rsid w:val="0082508A"/>
    <w:rsid w:val="0082579F"/>
    <w:rsid w:val="00825E75"/>
    <w:rsid w:val="00826FC2"/>
    <w:rsid w:val="008270EA"/>
    <w:rsid w:val="00830006"/>
    <w:rsid w:val="0083075B"/>
    <w:rsid w:val="00830E70"/>
    <w:rsid w:val="00830E81"/>
    <w:rsid w:val="008310B0"/>
    <w:rsid w:val="0083120A"/>
    <w:rsid w:val="00831853"/>
    <w:rsid w:val="00831F6C"/>
    <w:rsid w:val="008324A2"/>
    <w:rsid w:val="008326F3"/>
    <w:rsid w:val="00833060"/>
    <w:rsid w:val="008349BD"/>
    <w:rsid w:val="008349D0"/>
    <w:rsid w:val="008359C7"/>
    <w:rsid w:val="0083689D"/>
    <w:rsid w:val="00836C2A"/>
    <w:rsid w:val="008375E7"/>
    <w:rsid w:val="00837938"/>
    <w:rsid w:val="00837E06"/>
    <w:rsid w:val="00837EE5"/>
    <w:rsid w:val="0084097E"/>
    <w:rsid w:val="00840D11"/>
    <w:rsid w:val="00841379"/>
    <w:rsid w:val="00841967"/>
    <w:rsid w:val="00841983"/>
    <w:rsid w:val="00842090"/>
    <w:rsid w:val="0084218D"/>
    <w:rsid w:val="00842924"/>
    <w:rsid w:val="00842EB2"/>
    <w:rsid w:val="008433FF"/>
    <w:rsid w:val="00843A02"/>
    <w:rsid w:val="00843C1F"/>
    <w:rsid w:val="0084404C"/>
    <w:rsid w:val="00845E5E"/>
    <w:rsid w:val="0084767F"/>
    <w:rsid w:val="00847BD3"/>
    <w:rsid w:val="00847D54"/>
    <w:rsid w:val="00850973"/>
    <w:rsid w:val="00850AD7"/>
    <w:rsid w:val="00850C3C"/>
    <w:rsid w:val="00852235"/>
    <w:rsid w:val="008525CE"/>
    <w:rsid w:val="00852FC9"/>
    <w:rsid w:val="00853319"/>
    <w:rsid w:val="0085360F"/>
    <w:rsid w:val="00853873"/>
    <w:rsid w:val="00853B3C"/>
    <w:rsid w:val="00853DBE"/>
    <w:rsid w:val="0085421D"/>
    <w:rsid w:val="008544F5"/>
    <w:rsid w:val="00854738"/>
    <w:rsid w:val="00854B3A"/>
    <w:rsid w:val="00855091"/>
    <w:rsid w:val="0085545F"/>
    <w:rsid w:val="0085577C"/>
    <w:rsid w:val="008557BD"/>
    <w:rsid w:val="00856B5F"/>
    <w:rsid w:val="00857755"/>
    <w:rsid w:val="00860074"/>
    <w:rsid w:val="00860292"/>
    <w:rsid w:val="00860924"/>
    <w:rsid w:val="008620AA"/>
    <w:rsid w:val="008625F6"/>
    <w:rsid w:val="008630BD"/>
    <w:rsid w:val="0086371C"/>
    <w:rsid w:val="00863CDF"/>
    <w:rsid w:val="00863F59"/>
    <w:rsid w:val="00863F78"/>
    <w:rsid w:val="00863FD9"/>
    <w:rsid w:val="00864A7B"/>
    <w:rsid w:val="00864C87"/>
    <w:rsid w:val="00865616"/>
    <w:rsid w:val="00865BD7"/>
    <w:rsid w:val="0086650E"/>
    <w:rsid w:val="00866B00"/>
    <w:rsid w:val="00866FDC"/>
    <w:rsid w:val="008671E5"/>
    <w:rsid w:val="0086793B"/>
    <w:rsid w:val="00870385"/>
    <w:rsid w:val="008703FC"/>
    <w:rsid w:val="008706D2"/>
    <w:rsid w:val="00870BB0"/>
    <w:rsid w:val="00871117"/>
    <w:rsid w:val="00871943"/>
    <w:rsid w:val="008724E5"/>
    <w:rsid w:val="0087252C"/>
    <w:rsid w:val="008726F1"/>
    <w:rsid w:val="008737FE"/>
    <w:rsid w:val="0087427F"/>
    <w:rsid w:val="00874871"/>
    <w:rsid w:val="00874C53"/>
    <w:rsid w:val="00874EF9"/>
    <w:rsid w:val="00875985"/>
    <w:rsid w:val="00876846"/>
    <w:rsid w:val="008769A3"/>
    <w:rsid w:val="00876F88"/>
    <w:rsid w:val="00877180"/>
    <w:rsid w:val="008774CB"/>
    <w:rsid w:val="00877BF4"/>
    <w:rsid w:val="0088043E"/>
    <w:rsid w:val="00880F8B"/>
    <w:rsid w:val="0088104D"/>
    <w:rsid w:val="008816C2"/>
    <w:rsid w:val="00881CEB"/>
    <w:rsid w:val="00881D59"/>
    <w:rsid w:val="00882BA9"/>
    <w:rsid w:val="008832EA"/>
    <w:rsid w:val="00883F1E"/>
    <w:rsid w:val="00884C2B"/>
    <w:rsid w:val="00884EB9"/>
    <w:rsid w:val="008853A4"/>
    <w:rsid w:val="00886A4C"/>
    <w:rsid w:val="00886B80"/>
    <w:rsid w:val="00886F99"/>
    <w:rsid w:val="008876BF"/>
    <w:rsid w:val="00887748"/>
    <w:rsid w:val="00887A22"/>
    <w:rsid w:val="008912E9"/>
    <w:rsid w:val="008913C9"/>
    <w:rsid w:val="008918FB"/>
    <w:rsid w:val="00892899"/>
    <w:rsid w:val="00892B71"/>
    <w:rsid w:val="00892F7F"/>
    <w:rsid w:val="00893731"/>
    <w:rsid w:val="008939CC"/>
    <w:rsid w:val="00893FB2"/>
    <w:rsid w:val="008940D9"/>
    <w:rsid w:val="0089453C"/>
    <w:rsid w:val="00894A45"/>
    <w:rsid w:val="0089537C"/>
    <w:rsid w:val="00895668"/>
    <w:rsid w:val="00895795"/>
    <w:rsid w:val="0089599E"/>
    <w:rsid w:val="008959AA"/>
    <w:rsid w:val="00896217"/>
    <w:rsid w:val="008A0352"/>
    <w:rsid w:val="008A070B"/>
    <w:rsid w:val="008A08D6"/>
    <w:rsid w:val="008A0BD2"/>
    <w:rsid w:val="008A12DF"/>
    <w:rsid w:val="008A1564"/>
    <w:rsid w:val="008A1FC2"/>
    <w:rsid w:val="008A202B"/>
    <w:rsid w:val="008A2EB5"/>
    <w:rsid w:val="008A3119"/>
    <w:rsid w:val="008A31B7"/>
    <w:rsid w:val="008A3498"/>
    <w:rsid w:val="008A3D7F"/>
    <w:rsid w:val="008A407A"/>
    <w:rsid w:val="008A43B8"/>
    <w:rsid w:val="008A466D"/>
    <w:rsid w:val="008A49B9"/>
    <w:rsid w:val="008A4B9C"/>
    <w:rsid w:val="008A4F2F"/>
    <w:rsid w:val="008A5098"/>
    <w:rsid w:val="008A51BA"/>
    <w:rsid w:val="008A5F00"/>
    <w:rsid w:val="008A6102"/>
    <w:rsid w:val="008A62DE"/>
    <w:rsid w:val="008A6AEE"/>
    <w:rsid w:val="008A6DE8"/>
    <w:rsid w:val="008A6FD8"/>
    <w:rsid w:val="008A7138"/>
    <w:rsid w:val="008A7BAB"/>
    <w:rsid w:val="008A7F53"/>
    <w:rsid w:val="008B02F9"/>
    <w:rsid w:val="008B11FC"/>
    <w:rsid w:val="008B17BF"/>
    <w:rsid w:val="008B2A9B"/>
    <w:rsid w:val="008B2AD9"/>
    <w:rsid w:val="008B2D9C"/>
    <w:rsid w:val="008B3034"/>
    <w:rsid w:val="008B3083"/>
    <w:rsid w:val="008B35FD"/>
    <w:rsid w:val="008B3AD8"/>
    <w:rsid w:val="008B3CA5"/>
    <w:rsid w:val="008B4527"/>
    <w:rsid w:val="008B4B2E"/>
    <w:rsid w:val="008B4FA4"/>
    <w:rsid w:val="008B57A5"/>
    <w:rsid w:val="008B5E51"/>
    <w:rsid w:val="008B66A5"/>
    <w:rsid w:val="008B68C4"/>
    <w:rsid w:val="008C0387"/>
    <w:rsid w:val="008C0432"/>
    <w:rsid w:val="008C0EAE"/>
    <w:rsid w:val="008C1395"/>
    <w:rsid w:val="008C1A0A"/>
    <w:rsid w:val="008C1E56"/>
    <w:rsid w:val="008C1E77"/>
    <w:rsid w:val="008C1EF4"/>
    <w:rsid w:val="008C2C17"/>
    <w:rsid w:val="008C3AA5"/>
    <w:rsid w:val="008C5ABB"/>
    <w:rsid w:val="008C6295"/>
    <w:rsid w:val="008C6346"/>
    <w:rsid w:val="008C66A8"/>
    <w:rsid w:val="008C66E2"/>
    <w:rsid w:val="008C6DBA"/>
    <w:rsid w:val="008C717F"/>
    <w:rsid w:val="008C75CC"/>
    <w:rsid w:val="008C77C5"/>
    <w:rsid w:val="008C791E"/>
    <w:rsid w:val="008C7D69"/>
    <w:rsid w:val="008C7F9E"/>
    <w:rsid w:val="008D0640"/>
    <w:rsid w:val="008D080E"/>
    <w:rsid w:val="008D13E7"/>
    <w:rsid w:val="008D1F22"/>
    <w:rsid w:val="008D1FE8"/>
    <w:rsid w:val="008D2265"/>
    <w:rsid w:val="008D2449"/>
    <w:rsid w:val="008D2606"/>
    <w:rsid w:val="008D26DC"/>
    <w:rsid w:val="008D3517"/>
    <w:rsid w:val="008D3670"/>
    <w:rsid w:val="008D3E86"/>
    <w:rsid w:val="008D593C"/>
    <w:rsid w:val="008D7196"/>
    <w:rsid w:val="008D7654"/>
    <w:rsid w:val="008D7AB0"/>
    <w:rsid w:val="008E03C3"/>
    <w:rsid w:val="008E04B8"/>
    <w:rsid w:val="008E0CBE"/>
    <w:rsid w:val="008E0E5D"/>
    <w:rsid w:val="008E145A"/>
    <w:rsid w:val="008E1CBD"/>
    <w:rsid w:val="008E1CF0"/>
    <w:rsid w:val="008E2BAA"/>
    <w:rsid w:val="008E2D1A"/>
    <w:rsid w:val="008E306F"/>
    <w:rsid w:val="008E30C8"/>
    <w:rsid w:val="008E3FF2"/>
    <w:rsid w:val="008E40B7"/>
    <w:rsid w:val="008E40C7"/>
    <w:rsid w:val="008E4C05"/>
    <w:rsid w:val="008E4C5D"/>
    <w:rsid w:val="008E5ED3"/>
    <w:rsid w:val="008E605A"/>
    <w:rsid w:val="008E6F0D"/>
    <w:rsid w:val="008F01FE"/>
    <w:rsid w:val="008F08B1"/>
    <w:rsid w:val="008F0B74"/>
    <w:rsid w:val="008F0C43"/>
    <w:rsid w:val="008F108C"/>
    <w:rsid w:val="008F10A9"/>
    <w:rsid w:val="008F13A9"/>
    <w:rsid w:val="008F1A30"/>
    <w:rsid w:val="008F1C07"/>
    <w:rsid w:val="008F2166"/>
    <w:rsid w:val="008F309E"/>
    <w:rsid w:val="008F31AD"/>
    <w:rsid w:val="008F3535"/>
    <w:rsid w:val="008F4005"/>
    <w:rsid w:val="008F4280"/>
    <w:rsid w:val="008F439C"/>
    <w:rsid w:val="008F4C0F"/>
    <w:rsid w:val="008F4FD4"/>
    <w:rsid w:val="008F50F6"/>
    <w:rsid w:val="008F5519"/>
    <w:rsid w:val="008F59A3"/>
    <w:rsid w:val="008F669A"/>
    <w:rsid w:val="008F6C5C"/>
    <w:rsid w:val="008F6EE1"/>
    <w:rsid w:val="008F7632"/>
    <w:rsid w:val="009000AB"/>
    <w:rsid w:val="009011E1"/>
    <w:rsid w:val="00901901"/>
    <w:rsid w:val="00901FF8"/>
    <w:rsid w:val="00902076"/>
    <w:rsid w:val="009026A4"/>
    <w:rsid w:val="00903387"/>
    <w:rsid w:val="0090356C"/>
    <w:rsid w:val="009035CD"/>
    <w:rsid w:val="009039C3"/>
    <w:rsid w:val="009039D0"/>
    <w:rsid w:val="0090429F"/>
    <w:rsid w:val="00904FC7"/>
    <w:rsid w:val="009053E8"/>
    <w:rsid w:val="009055DB"/>
    <w:rsid w:val="009059FE"/>
    <w:rsid w:val="0090604C"/>
    <w:rsid w:val="00906692"/>
    <w:rsid w:val="00906C2C"/>
    <w:rsid w:val="00906D96"/>
    <w:rsid w:val="009071C9"/>
    <w:rsid w:val="0090729F"/>
    <w:rsid w:val="009077B4"/>
    <w:rsid w:val="00910D95"/>
    <w:rsid w:val="00910E7F"/>
    <w:rsid w:val="00911A43"/>
    <w:rsid w:val="00911EA7"/>
    <w:rsid w:val="009124FF"/>
    <w:rsid w:val="0091284A"/>
    <w:rsid w:val="009128A8"/>
    <w:rsid w:val="00912AA1"/>
    <w:rsid w:val="0091335B"/>
    <w:rsid w:val="009133D1"/>
    <w:rsid w:val="0091351A"/>
    <w:rsid w:val="00913B26"/>
    <w:rsid w:val="0091424F"/>
    <w:rsid w:val="00914DCE"/>
    <w:rsid w:val="0091546B"/>
    <w:rsid w:val="009165EC"/>
    <w:rsid w:val="00916E2C"/>
    <w:rsid w:val="009171FC"/>
    <w:rsid w:val="00917632"/>
    <w:rsid w:val="00920E7C"/>
    <w:rsid w:val="009215A1"/>
    <w:rsid w:val="009216CE"/>
    <w:rsid w:val="00921A97"/>
    <w:rsid w:val="00921EE9"/>
    <w:rsid w:val="00922125"/>
    <w:rsid w:val="009224DA"/>
    <w:rsid w:val="009229A6"/>
    <w:rsid w:val="00922C6B"/>
    <w:rsid w:val="009232FB"/>
    <w:rsid w:val="00923A8B"/>
    <w:rsid w:val="0092416F"/>
    <w:rsid w:val="00924E8C"/>
    <w:rsid w:val="00924EA5"/>
    <w:rsid w:val="009250E0"/>
    <w:rsid w:val="00925AE7"/>
    <w:rsid w:val="009263A4"/>
    <w:rsid w:val="009267FD"/>
    <w:rsid w:val="00927597"/>
    <w:rsid w:val="00930734"/>
    <w:rsid w:val="00930800"/>
    <w:rsid w:val="0093125F"/>
    <w:rsid w:val="009316B6"/>
    <w:rsid w:val="00931704"/>
    <w:rsid w:val="00931A9E"/>
    <w:rsid w:val="00931E10"/>
    <w:rsid w:val="00931F6B"/>
    <w:rsid w:val="00932439"/>
    <w:rsid w:val="009327A4"/>
    <w:rsid w:val="00932D61"/>
    <w:rsid w:val="00932F8D"/>
    <w:rsid w:val="0093409B"/>
    <w:rsid w:val="00934219"/>
    <w:rsid w:val="0093428B"/>
    <w:rsid w:val="00934D23"/>
    <w:rsid w:val="00935397"/>
    <w:rsid w:val="009354E0"/>
    <w:rsid w:val="009358E3"/>
    <w:rsid w:val="009359A2"/>
    <w:rsid w:val="00936C7C"/>
    <w:rsid w:val="00937AB7"/>
    <w:rsid w:val="00941069"/>
    <w:rsid w:val="00941702"/>
    <w:rsid w:val="009417C0"/>
    <w:rsid w:val="009418C3"/>
    <w:rsid w:val="00941E90"/>
    <w:rsid w:val="00941ECE"/>
    <w:rsid w:val="009423B8"/>
    <w:rsid w:val="00942B05"/>
    <w:rsid w:val="0094332B"/>
    <w:rsid w:val="00943342"/>
    <w:rsid w:val="0094345A"/>
    <w:rsid w:val="00943484"/>
    <w:rsid w:val="009436A5"/>
    <w:rsid w:val="00944092"/>
    <w:rsid w:val="00944461"/>
    <w:rsid w:val="00944AD7"/>
    <w:rsid w:val="00946083"/>
    <w:rsid w:val="00946890"/>
    <w:rsid w:val="00946A83"/>
    <w:rsid w:val="0095002A"/>
    <w:rsid w:val="0095010D"/>
    <w:rsid w:val="00950EE0"/>
    <w:rsid w:val="009514D1"/>
    <w:rsid w:val="00951A0F"/>
    <w:rsid w:val="0095240A"/>
    <w:rsid w:val="0095253D"/>
    <w:rsid w:val="00952AF8"/>
    <w:rsid w:val="0095358C"/>
    <w:rsid w:val="00953A28"/>
    <w:rsid w:val="009540EF"/>
    <w:rsid w:val="00954226"/>
    <w:rsid w:val="009549F0"/>
    <w:rsid w:val="00954BCF"/>
    <w:rsid w:val="00954C67"/>
    <w:rsid w:val="009550A1"/>
    <w:rsid w:val="009551B0"/>
    <w:rsid w:val="00955228"/>
    <w:rsid w:val="00955300"/>
    <w:rsid w:val="00955951"/>
    <w:rsid w:val="00956788"/>
    <w:rsid w:val="009570CA"/>
    <w:rsid w:val="00957247"/>
    <w:rsid w:val="00960C4B"/>
    <w:rsid w:val="009613C9"/>
    <w:rsid w:val="009628FB"/>
    <w:rsid w:val="00962B29"/>
    <w:rsid w:val="0096320B"/>
    <w:rsid w:val="0096375F"/>
    <w:rsid w:val="00963B49"/>
    <w:rsid w:val="00964116"/>
    <w:rsid w:val="00964A0A"/>
    <w:rsid w:val="00964F97"/>
    <w:rsid w:val="009660BA"/>
    <w:rsid w:val="00966CEC"/>
    <w:rsid w:val="009676EF"/>
    <w:rsid w:val="00967C4C"/>
    <w:rsid w:val="009706B7"/>
    <w:rsid w:val="00971691"/>
    <w:rsid w:val="009717AD"/>
    <w:rsid w:val="00971E00"/>
    <w:rsid w:val="00972055"/>
    <w:rsid w:val="00972CAB"/>
    <w:rsid w:val="00973061"/>
    <w:rsid w:val="00973418"/>
    <w:rsid w:val="00973AAA"/>
    <w:rsid w:val="00973D55"/>
    <w:rsid w:val="00974215"/>
    <w:rsid w:val="0097441F"/>
    <w:rsid w:val="00974ACB"/>
    <w:rsid w:val="00975168"/>
    <w:rsid w:val="009751E2"/>
    <w:rsid w:val="009753A4"/>
    <w:rsid w:val="009753F8"/>
    <w:rsid w:val="00975624"/>
    <w:rsid w:val="009756A8"/>
    <w:rsid w:val="00975724"/>
    <w:rsid w:val="00975AF0"/>
    <w:rsid w:val="00975C15"/>
    <w:rsid w:val="00975C16"/>
    <w:rsid w:val="00976965"/>
    <w:rsid w:val="00976B08"/>
    <w:rsid w:val="00977059"/>
    <w:rsid w:val="0097743F"/>
    <w:rsid w:val="00980258"/>
    <w:rsid w:val="009802A0"/>
    <w:rsid w:val="00981D8A"/>
    <w:rsid w:val="009821BF"/>
    <w:rsid w:val="00982883"/>
    <w:rsid w:val="00982B2A"/>
    <w:rsid w:val="00982D3F"/>
    <w:rsid w:val="00983052"/>
    <w:rsid w:val="009832E7"/>
    <w:rsid w:val="009833C8"/>
    <w:rsid w:val="00983A95"/>
    <w:rsid w:val="00983B01"/>
    <w:rsid w:val="0098408F"/>
    <w:rsid w:val="009845AA"/>
    <w:rsid w:val="00984BF7"/>
    <w:rsid w:val="00984F74"/>
    <w:rsid w:val="00985221"/>
    <w:rsid w:val="00985957"/>
    <w:rsid w:val="00985E08"/>
    <w:rsid w:val="009864BE"/>
    <w:rsid w:val="00986B28"/>
    <w:rsid w:val="00986CC6"/>
    <w:rsid w:val="00987396"/>
    <w:rsid w:val="00987B3B"/>
    <w:rsid w:val="00987C20"/>
    <w:rsid w:val="00987DD2"/>
    <w:rsid w:val="00991164"/>
    <w:rsid w:val="0099148D"/>
    <w:rsid w:val="009916D0"/>
    <w:rsid w:val="0099192B"/>
    <w:rsid w:val="00992754"/>
    <w:rsid w:val="00992794"/>
    <w:rsid w:val="00992AAA"/>
    <w:rsid w:val="0099374A"/>
    <w:rsid w:val="009939E8"/>
    <w:rsid w:val="00993C33"/>
    <w:rsid w:val="00994F46"/>
    <w:rsid w:val="0099507C"/>
    <w:rsid w:val="00995A49"/>
    <w:rsid w:val="00995C04"/>
    <w:rsid w:val="00995DF3"/>
    <w:rsid w:val="0099682F"/>
    <w:rsid w:val="009971D1"/>
    <w:rsid w:val="00997F21"/>
    <w:rsid w:val="009A00DB"/>
    <w:rsid w:val="009A1219"/>
    <w:rsid w:val="009A1D2D"/>
    <w:rsid w:val="009A20BF"/>
    <w:rsid w:val="009A2708"/>
    <w:rsid w:val="009A2AAE"/>
    <w:rsid w:val="009A2AD9"/>
    <w:rsid w:val="009A2CB4"/>
    <w:rsid w:val="009A39C2"/>
    <w:rsid w:val="009A3A9A"/>
    <w:rsid w:val="009A4389"/>
    <w:rsid w:val="009A4D23"/>
    <w:rsid w:val="009A4E50"/>
    <w:rsid w:val="009A5F84"/>
    <w:rsid w:val="009A64C7"/>
    <w:rsid w:val="009A6703"/>
    <w:rsid w:val="009A694A"/>
    <w:rsid w:val="009A6A8D"/>
    <w:rsid w:val="009A711B"/>
    <w:rsid w:val="009A7250"/>
    <w:rsid w:val="009B0772"/>
    <w:rsid w:val="009B0C2E"/>
    <w:rsid w:val="009B0D92"/>
    <w:rsid w:val="009B0F95"/>
    <w:rsid w:val="009B1154"/>
    <w:rsid w:val="009B1FC5"/>
    <w:rsid w:val="009B2AC4"/>
    <w:rsid w:val="009B2D58"/>
    <w:rsid w:val="009B2E6C"/>
    <w:rsid w:val="009B3341"/>
    <w:rsid w:val="009B339B"/>
    <w:rsid w:val="009B3A76"/>
    <w:rsid w:val="009B444B"/>
    <w:rsid w:val="009B4B82"/>
    <w:rsid w:val="009B4E60"/>
    <w:rsid w:val="009B4FF4"/>
    <w:rsid w:val="009B52D8"/>
    <w:rsid w:val="009B5542"/>
    <w:rsid w:val="009B5770"/>
    <w:rsid w:val="009B57D2"/>
    <w:rsid w:val="009B5F49"/>
    <w:rsid w:val="009B62BF"/>
    <w:rsid w:val="009B6A4F"/>
    <w:rsid w:val="009B70A6"/>
    <w:rsid w:val="009B7178"/>
    <w:rsid w:val="009B7307"/>
    <w:rsid w:val="009B7344"/>
    <w:rsid w:val="009B736C"/>
    <w:rsid w:val="009B7E19"/>
    <w:rsid w:val="009C01DD"/>
    <w:rsid w:val="009C0210"/>
    <w:rsid w:val="009C0BF5"/>
    <w:rsid w:val="009C0D4B"/>
    <w:rsid w:val="009C1160"/>
    <w:rsid w:val="009C11D5"/>
    <w:rsid w:val="009C2768"/>
    <w:rsid w:val="009C31C3"/>
    <w:rsid w:val="009C3732"/>
    <w:rsid w:val="009C3F1A"/>
    <w:rsid w:val="009C4451"/>
    <w:rsid w:val="009C4EC8"/>
    <w:rsid w:val="009C5280"/>
    <w:rsid w:val="009C56FD"/>
    <w:rsid w:val="009C58E3"/>
    <w:rsid w:val="009C6468"/>
    <w:rsid w:val="009C6CB3"/>
    <w:rsid w:val="009C72A6"/>
    <w:rsid w:val="009D1A9B"/>
    <w:rsid w:val="009D1E4B"/>
    <w:rsid w:val="009D1E70"/>
    <w:rsid w:val="009D264A"/>
    <w:rsid w:val="009D2D96"/>
    <w:rsid w:val="009D2E0C"/>
    <w:rsid w:val="009D3051"/>
    <w:rsid w:val="009D30A6"/>
    <w:rsid w:val="009D3716"/>
    <w:rsid w:val="009D3940"/>
    <w:rsid w:val="009D40E9"/>
    <w:rsid w:val="009D4272"/>
    <w:rsid w:val="009D448F"/>
    <w:rsid w:val="009D481A"/>
    <w:rsid w:val="009D4C5D"/>
    <w:rsid w:val="009D4E18"/>
    <w:rsid w:val="009D55FA"/>
    <w:rsid w:val="009D58CF"/>
    <w:rsid w:val="009D5E9E"/>
    <w:rsid w:val="009D60E3"/>
    <w:rsid w:val="009D7491"/>
    <w:rsid w:val="009D780B"/>
    <w:rsid w:val="009D7D24"/>
    <w:rsid w:val="009D7E18"/>
    <w:rsid w:val="009E016E"/>
    <w:rsid w:val="009E01DE"/>
    <w:rsid w:val="009E20B1"/>
    <w:rsid w:val="009E23AD"/>
    <w:rsid w:val="009E3421"/>
    <w:rsid w:val="009E40C9"/>
    <w:rsid w:val="009E4554"/>
    <w:rsid w:val="009E47F4"/>
    <w:rsid w:val="009E4874"/>
    <w:rsid w:val="009E4D7D"/>
    <w:rsid w:val="009E5158"/>
    <w:rsid w:val="009E51A9"/>
    <w:rsid w:val="009E5291"/>
    <w:rsid w:val="009E5344"/>
    <w:rsid w:val="009E5426"/>
    <w:rsid w:val="009E57A5"/>
    <w:rsid w:val="009E5F08"/>
    <w:rsid w:val="009E663D"/>
    <w:rsid w:val="009E68C2"/>
    <w:rsid w:val="009E6B2F"/>
    <w:rsid w:val="009E779A"/>
    <w:rsid w:val="009E7B54"/>
    <w:rsid w:val="009E7BC4"/>
    <w:rsid w:val="009E7C10"/>
    <w:rsid w:val="009F032E"/>
    <w:rsid w:val="009F076E"/>
    <w:rsid w:val="009F0BB2"/>
    <w:rsid w:val="009F0EF7"/>
    <w:rsid w:val="009F14F1"/>
    <w:rsid w:val="009F1DCE"/>
    <w:rsid w:val="009F1F47"/>
    <w:rsid w:val="009F4A08"/>
    <w:rsid w:val="009F4A5A"/>
    <w:rsid w:val="009F4B61"/>
    <w:rsid w:val="009F4B86"/>
    <w:rsid w:val="009F5686"/>
    <w:rsid w:val="009F5AD0"/>
    <w:rsid w:val="009F60E4"/>
    <w:rsid w:val="009F718B"/>
    <w:rsid w:val="009F71A6"/>
    <w:rsid w:val="009F7324"/>
    <w:rsid w:val="009F76F3"/>
    <w:rsid w:val="00A003EC"/>
    <w:rsid w:val="00A00A0A"/>
    <w:rsid w:val="00A010E9"/>
    <w:rsid w:val="00A0185C"/>
    <w:rsid w:val="00A01CB8"/>
    <w:rsid w:val="00A02173"/>
    <w:rsid w:val="00A02205"/>
    <w:rsid w:val="00A03052"/>
    <w:rsid w:val="00A03AE5"/>
    <w:rsid w:val="00A03EF4"/>
    <w:rsid w:val="00A0406F"/>
    <w:rsid w:val="00A04457"/>
    <w:rsid w:val="00A04937"/>
    <w:rsid w:val="00A04F43"/>
    <w:rsid w:val="00A05A34"/>
    <w:rsid w:val="00A05AC0"/>
    <w:rsid w:val="00A06EDC"/>
    <w:rsid w:val="00A073B9"/>
    <w:rsid w:val="00A0768B"/>
    <w:rsid w:val="00A07876"/>
    <w:rsid w:val="00A07E2E"/>
    <w:rsid w:val="00A106FC"/>
    <w:rsid w:val="00A10713"/>
    <w:rsid w:val="00A10C28"/>
    <w:rsid w:val="00A10FC1"/>
    <w:rsid w:val="00A11674"/>
    <w:rsid w:val="00A116A0"/>
    <w:rsid w:val="00A1243E"/>
    <w:rsid w:val="00A1266D"/>
    <w:rsid w:val="00A12732"/>
    <w:rsid w:val="00A129FF"/>
    <w:rsid w:val="00A12A2F"/>
    <w:rsid w:val="00A12AC2"/>
    <w:rsid w:val="00A12BEB"/>
    <w:rsid w:val="00A12F93"/>
    <w:rsid w:val="00A13134"/>
    <w:rsid w:val="00A139CF"/>
    <w:rsid w:val="00A13E57"/>
    <w:rsid w:val="00A14376"/>
    <w:rsid w:val="00A15A1C"/>
    <w:rsid w:val="00A15B7F"/>
    <w:rsid w:val="00A15CC3"/>
    <w:rsid w:val="00A160A5"/>
    <w:rsid w:val="00A166CB"/>
    <w:rsid w:val="00A16A51"/>
    <w:rsid w:val="00A1702F"/>
    <w:rsid w:val="00A17175"/>
    <w:rsid w:val="00A174AB"/>
    <w:rsid w:val="00A20633"/>
    <w:rsid w:val="00A20BEE"/>
    <w:rsid w:val="00A214AB"/>
    <w:rsid w:val="00A22158"/>
    <w:rsid w:val="00A22168"/>
    <w:rsid w:val="00A222C8"/>
    <w:rsid w:val="00A224F4"/>
    <w:rsid w:val="00A2272D"/>
    <w:rsid w:val="00A22B8C"/>
    <w:rsid w:val="00A23277"/>
    <w:rsid w:val="00A237C8"/>
    <w:rsid w:val="00A23A05"/>
    <w:rsid w:val="00A23C73"/>
    <w:rsid w:val="00A24794"/>
    <w:rsid w:val="00A24AAE"/>
    <w:rsid w:val="00A2529C"/>
    <w:rsid w:val="00A2536A"/>
    <w:rsid w:val="00A253E5"/>
    <w:rsid w:val="00A259B8"/>
    <w:rsid w:val="00A26016"/>
    <w:rsid w:val="00A265A5"/>
    <w:rsid w:val="00A265CA"/>
    <w:rsid w:val="00A2672C"/>
    <w:rsid w:val="00A267F8"/>
    <w:rsid w:val="00A273E3"/>
    <w:rsid w:val="00A27531"/>
    <w:rsid w:val="00A27FF7"/>
    <w:rsid w:val="00A30274"/>
    <w:rsid w:val="00A31B4C"/>
    <w:rsid w:val="00A3224B"/>
    <w:rsid w:val="00A323C1"/>
    <w:rsid w:val="00A32497"/>
    <w:rsid w:val="00A32A8C"/>
    <w:rsid w:val="00A32B42"/>
    <w:rsid w:val="00A32FA4"/>
    <w:rsid w:val="00A336FA"/>
    <w:rsid w:val="00A33900"/>
    <w:rsid w:val="00A34540"/>
    <w:rsid w:val="00A354B1"/>
    <w:rsid w:val="00A35508"/>
    <w:rsid w:val="00A360CC"/>
    <w:rsid w:val="00A36784"/>
    <w:rsid w:val="00A36881"/>
    <w:rsid w:val="00A3693E"/>
    <w:rsid w:val="00A36ED2"/>
    <w:rsid w:val="00A36F2B"/>
    <w:rsid w:val="00A3745B"/>
    <w:rsid w:val="00A3786A"/>
    <w:rsid w:val="00A37CFA"/>
    <w:rsid w:val="00A37D09"/>
    <w:rsid w:val="00A37D48"/>
    <w:rsid w:val="00A4015F"/>
    <w:rsid w:val="00A40461"/>
    <w:rsid w:val="00A40657"/>
    <w:rsid w:val="00A406B0"/>
    <w:rsid w:val="00A40A7E"/>
    <w:rsid w:val="00A40B02"/>
    <w:rsid w:val="00A4134D"/>
    <w:rsid w:val="00A41E7C"/>
    <w:rsid w:val="00A42072"/>
    <w:rsid w:val="00A425D2"/>
    <w:rsid w:val="00A42BE9"/>
    <w:rsid w:val="00A42FA4"/>
    <w:rsid w:val="00A43129"/>
    <w:rsid w:val="00A43940"/>
    <w:rsid w:val="00A439C2"/>
    <w:rsid w:val="00A44C92"/>
    <w:rsid w:val="00A44CBA"/>
    <w:rsid w:val="00A452F6"/>
    <w:rsid w:val="00A462FB"/>
    <w:rsid w:val="00A469DE"/>
    <w:rsid w:val="00A46F8B"/>
    <w:rsid w:val="00A47207"/>
    <w:rsid w:val="00A47807"/>
    <w:rsid w:val="00A47D58"/>
    <w:rsid w:val="00A508A2"/>
    <w:rsid w:val="00A50D0F"/>
    <w:rsid w:val="00A50D47"/>
    <w:rsid w:val="00A5112D"/>
    <w:rsid w:val="00A512C5"/>
    <w:rsid w:val="00A514C6"/>
    <w:rsid w:val="00A519CA"/>
    <w:rsid w:val="00A52A06"/>
    <w:rsid w:val="00A530AC"/>
    <w:rsid w:val="00A53A02"/>
    <w:rsid w:val="00A53A85"/>
    <w:rsid w:val="00A53B9E"/>
    <w:rsid w:val="00A54EC8"/>
    <w:rsid w:val="00A55439"/>
    <w:rsid w:val="00A55F2B"/>
    <w:rsid w:val="00A56189"/>
    <w:rsid w:val="00A5626E"/>
    <w:rsid w:val="00A56581"/>
    <w:rsid w:val="00A56AB8"/>
    <w:rsid w:val="00A56C79"/>
    <w:rsid w:val="00A56D36"/>
    <w:rsid w:val="00A56F53"/>
    <w:rsid w:val="00A570CD"/>
    <w:rsid w:val="00A5741D"/>
    <w:rsid w:val="00A5757C"/>
    <w:rsid w:val="00A579AB"/>
    <w:rsid w:val="00A579D3"/>
    <w:rsid w:val="00A57B4F"/>
    <w:rsid w:val="00A57DBF"/>
    <w:rsid w:val="00A57FB3"/>
    <w:rsid w:val="00A6010E"/>
    <w:rsid w:val="00A605AC"/>
    <w:rsid w:val="00A60EAE"/>
    <w:rsid w:val="00A613BF"/>
    <w:rsid w:val="00A61573"/>
    <w:rsid w:val="00A617DE"/>
    <w:rsid w:val="00A6182B"/>
    <w:rsid w:val="00A62852"/>
    <w:rsid w:val="00A63F70"/>
    <w:rsid w:val="00A64123"/>
    <w:rsid w:val="00A647DE"/>
    <w:rsid w:val="00A6526D"/>
    <w:rsid w:val="00A65520"/>
    <w:rsid w:val="00A656A2"/>
    <w:rsid w:val="00A66930"/>
    <w:rsid w:val="00A66C04"/>
    <w:rsid w:val="00A670FE"/>
    <w:rsid w:val="00A67B43"/>
    <w:rsid w:val="00A67C7C"/>
    <w:rsid w:val="00A67CC1"/>
    <w:rsid w:val="00A70A1B"/>
    <w:rsid w:val="00A70AA6"/>
    <w:rsid w:val="00A70DB9"/>
    <w:rsid w:val="00A712DA"/>
    <w:rsid w:val="00A71530"/>
    <w:rsid w:val="00A717A4"/>
    <w:rsid w:val="00A71B32"/>
    <w:rsid w:val="00A71D09"/>
    <w:rsid w:val="00A71D79"/>
    <w:rsid w:val="00A725C0"/>
    <w:rsid w:val="00A72621"/>
    <w:rsid w:val="00A72B6B"/>
    <w:rsid w:val="00A73234"/>
    <w:rsid w:val="00A74CBE"/>
    <w:rsid w:val="00A750A9"/>
    <w:rsid w:val="00A7527F"/>
    <w:rsid w:val="00A753A6"/>
    <w:rsid w:val="00A75A68"/>
    <w:rsid w:val="00A75B32"/>
    <w:rsid w:val="00A75C13"/>
    <w:rsid w:val="00A75FFA"/>
    <w:rsid w:val="00A765BB"/>
    <w:rsid w:val="00A767C0"/>
    <w:rsid w:val="00A76875"/>
    <w:rsid w:val="00A76B35"/>
    <w:rsid w:val="00A76D6E"/>
    <w:rsid w:val="00A76E20"/>
    <w:rsid w:val="00A76F89"/>
    <w:rsid w:val="00A804EE"/>
    <w:rsid w:val="00A80FEF"/>
    <w:rsid w:val="00A8105A"/>
    <w:rsid w:val="00A815E8"/>
    <w:rsid w:val="00A849C3"/>
    <w:rsid w:val="00A853CE"/>
    <w:rsid w:val="00A858C5"/>
    <w:rsid w:val="00A86134"/>
    <w:rsid w:val="00A861FB"/>
    <w:rsid w:val="00A86298"/>
    <w:rsid w:val="00A86614"/>
    <w:rsid w:val="00A86AED"/>
    <w:rsid w:val="00A86D81"/>
    <w:rsid w:val="00A878DB"/>
    <w:rsid w:val="00A87ADC"/>
    <w:rsid w:val="00A87CAB"/>
    <w:rsid w:val="00A87D4E"/>
    <w:rsid w:val="00A87FCA"/>
    <w:rsid w:val="00A90C54"/>
    <w:rsid w:val="00A90CDC"/>
    <w:rsid w:val="00A9121A"/>
    <w:rsid w:val="00A91524"/>
    <w:rsid w:val="00A9241F"/>
    <w:rsid w:val="00A92771"/>
    <w:rsid w:val="00A929E6"/>
    <w:rsid w:val="00A92E37"/>
    <w:rsid w:val="00A930EB"/>
    <w:rsid w:val="00A931BC"/>
    <w:rsid w:val="00A9338E"/>
    <w:rsid w:val="00A93935"/>
    <w:rsid w:val="00A94412"/>
    <w:rsid w:val="00A9450E"/>
    <w:rsid w:val="00A94668"/>
    <w:rsid w:val="00A947EB"/>
    <w:rsid w:val="00A948FC"/>
    <w:rsid w:val="00A94910"/>
    <w:rsid w:val="00A95C61"/>
    <w:rsid w:val="00A95C94"/>
    <w:rsid w:val="00A96A0F"/>
    <w:rsid w:val="00A96D7B"/>
    <w:rsid w:val="00A9706C"/>
    <w:rsid w:val="00A9712F"/>
    <w:rsid w:val="00A973FC"/>
    <w:rsid w:val="00A97B6C"/>
    <w:rsid w:val="00AA0ABF"/>
    <w:rsid w:val="00AA0D0A"/>
    <w:rsid w:val="00AA0F0E"/>
    <w:rsid w:val="00AA0F7E"/>
    <w:rsid w:val="00AA0FEE"/>
    <w:rsid w:val="00AA10CA"/>
    <w:rsid w:val="00AA13EB"/>
    <w:rsid w:val="00AA16CC"/>
    <w:rsid w:val="00AA1D0E"/>
    <w:rsid w:val="00AA1D80"/>
    <w:rsid w:val="00AA2103"/>
    <w:rsid w:val="00AA216D"/>
    <w:rsid w:val="00AA2F14"/>
    <w:rsid w:val="00AA327F"/>
    <w:rsid w:val="00AA3340"/>
    <w:rsid w:val="00AA3DEE"/>
    <w:rsid w:val="00AA414E"/>
    <w:rsid w:val="00AA4195"/>
    <w:rsid w:val="00AA41E0"/>
    <w:rsid w:val="00AA4AAB"/>
    <w:rsid w:val="00AA5026"/>
    <w:rsid w:val="00AA686B"/>
    <w:rsid w:val="00AA6B01"/>
    <w:rsid w:val="00AA6BAA"/>
    <w:rsid w:val="00AA6C09"/>
    <w:rsid w:val="00AA6C6E"/>
    <w:rsid w:val="00AA768C"/>
    <w:rsid w:val="00AA7A86"/>
    <w:rsid w:val="00AA7C81"/>
    <w:rsid w:val="00AA7C8D"/>
    <w:rsid w:val="00AA7DD3"/>
    <w:rsid w:val="00AB0155"/>
    <w:rsid w:val="00AB05A7"/>
    <w:rsid w:val="00AB05BD"/>
    <w:rsid w:val="00AB0884"/>
    <w:rsid w:val="00AB0A93"/>
    <w:rsid w:val="00AB0ED4"/>
    <w:rsid w:val="00AB0F49"/>
    <w:rsid w:val="00AB137B"/>
    <w:rsid w:val="00AB1660"/>
    <w:rsid w:val="00AB1968"/>
    <w:rsid w:val="00AB1DA7"/>
    <w:rsid w:val="00AB1EB3"/>
    <w:rsid w:val="00AB2240"/>
    <w:rsid w:val="00AB28C8"/>
    <w:rsid w:val="00AB2A89"/>
    <w:rsid w:val="00AB2F85"/>
    <w:rsid w:val="00AB32CC"/>
    <w:rsid w:val="00AB3731"/>
    <w:rsid w:val="00AB3765"/>
    <w:rsid w:val="00AB3A6A"/>
    <w:rsid w:val="00AB3CB1"/>
    <w:rsid w:val="00AB3F5D"/>
    <w:rsid w:val="00AB45C7"/>
    <w:rsid w:val="00AB4FEC"/>
    <w:rsid w:val="00AB5664"/>
    <w:rsid w:val="00AB58E1"/>
    <w:rsid w:val="00AB5FC0"/>
    <w:rsid w:val="00AB6213"/>
    <w:rsid w:val="00AB661E"/>
    <w:rsid w:val="00AB7007"/>
    <w:rsid w:val="00AB765D"/>
    <w:rsid w:val="00AB7A23"/>
    <w:rsid w:val="00AB7E32"/>
    <w:rsid w:val="00AC0370"/>
    <w:rsid w:val="00AC07A6"/>
    <w:rsid w:val="00AC12ED"/>
    <w:rsid w:val="00AC14BA"/>
    <w:rsid w:val="00AC1574"/>
    <w:rsid w:val="00AC1840"/>
    <w:rsid w:val="00AC1B5A"/>
    <w:rsid w:val="00AC1C7F"/>
    <w:rsid w:val="00AC1CBF"/>
    <w:rsid w:val="00AC2967"/>
    <w:rsid w:val="00AC2C63"/>
    <w:rsid w:val="00AC2C7E"/>
    <w:rsid w:val="00AC3882"/>
    <w:rsid w:val="00AC3AB5"/>
    <w:rsid w:val="00AC3C5A"/>
    <w:rsid w:val="00AC3D6E"/>
    <w:rsid w:val="00AC4E83"/>
    <w:rsid w:val="00AC4F65"/>
    <w:rsid w:val="00AC5115"/>
    <w:rsid w:val="00AC532C"/>
    <w:rsid w:val="00AC54C6"/>
    <w:rsid w:val="00AC5598"/>
    <w:rsid w:val="00AC56DD"/>
    <w:rsid w:val="00AC5BB6"/>
    <w:rsid w:val="00AC6100"/>
    <w:rsid w:val="00AC6891"/>
    <w:rsid w:val="00AC6A71"/>
    <w:rsid w:val="00AC6A87"/>
    <w:rsid w:val="00AC7178"/>
    <w:rsid w:val="00AC724C"/>
    <w:rsid w:val="00AC72BA"/>
    <w:rsid w:val="00AC744E"/>
    <w:rsid w:val="00AC74E7"/>
    <w:rsid w:val="00AC78E7"/>
    <w:rsid w:val="00AD007A"/>
    <w:rsid w:val="00AD0672"/>
    <w:rsid w:val="00AD0903"/>
    <w:rsid w:val="00AD0D46"/>
    <w:rsid w:val="00AD11CF"/>
    <w:rsid w:val="00AD157E"/>
    <w:rsid w:val="00AD17DF"/>
    <w:rsid w:val="00AD1AD4"/>
    <w:rsid w:val="00AD1B70"/>
    <w:rsid w:val="00AD203A"/>
    <w:rsid w:val="00AD2165"/>
    <w:rsid w:val="00AD2956"/>
    <w:rsid w:val="00AD2A5F"/>
    <w:rsid w:val="00AD3791"/>
    <w:rsid w:val="00AD3B2B"/>
    <w:rsid w:val="00AD3F72"/>
    <w:rsid w:val="00AD44D3"/>
    <w:rsid w:val="00AD5202"/>
    <w:rsid w:val="00AD5509"/>
    <w:rsid w:val="00AD57CA"/>
    <w:rsid w:val="00AD5801"/>
    <w:rsid w:val="00AD5821"/>
    <w:rsid w:val="00AD59B6"/>
    <w:rsid w:val="00AD6040"/>
    <w:rsid w:val="00AD66EC"/>
    <w:rsid w:val="00AD6CF7"/>
    <w:rsid w:val="00AD7273"/>
    <w:rsid w:val="00AD7EA0"/>
    <w:rsid w:val="00AD7F55"/>
    <w:rsid w:val="00AE0BC9"/>
    <w:rsid w:val="00AE0FF1"/>
    <w:rsid w:val="00AE1637"/>
    <w:rsid w:val="00AE1C32"/>
    <w:rsid w:val="00AE1D92"/>
    <w:rsid w:val="00AE1E5A"/>
    <w:rsid w:val="00AE1EF1"/>
    <w:rsid w:val="00AE359D"/>
    <w:rsid w:val="00AE3AEE"/>
    <w:rsid w:val="00AE49CF"/>
    <w:rsid w:val="00AE49FB"/>
    <w:rsid w:val="00AE516C"/>
    <w:rsid w:val="00AE52FF"/>
    <w:rsid w:val="00AE54CC"/>
    <w:rsid w:val="00AE59FB"/>
    <w:rsid w:val="00AE5AF8"/>
    <w:rsid w:val="00AE5E37"/>
    <w:rsid w:val="00AE5FCF"/>
    <w:rsid w:val="00AE6032"/>
    <w:rsid w:val="00AE6916"/>
    <w:rsid w:val="00AE7295"/>
    <w:rsid w:val="00AE75D1"/>
    <w:rsid w:val="00AE764F"/>
    <w:rsid w:val="00AE7B0E"/>
    <w:rsid w:val="00AF0027"/>
    <w:rsid w:val="00AF0970"/>
    <w:rsid w:val="00AF13CC"/>
    <w:rsid w:val="00AF2403"/>
    <w:rsid w:val="00AF327E"/>
    <w:rsid w:val="00AF33C5"/>
    <w:rsid w:val="00AF366B"/>
    <w:rsid w:val="00AF3892"/>
    <w:rsid w:val="00AF3A00"/>
    <w:rsid w:val="00AF3DC6"/>
    <w:rsid w:val="00AF453C"/>
    <w:rsid w:val="00AF455B"/>
    <w:rsid w:val="00AF464A"/>
    <w:rsid w:val="00AF4D91"/>
    <w:rsid w:val="00AF509B"/>
    <w:rsid w:val="00AF5BC4"/>
    <w:rsid w:val="00AF60FB"/>
    <w:rsid w:val="00AF61AE"/>
    <w:rsid w:val="00B00542"/>
    <w:rsid w:val="00B01173"/>
    <w:rsid w:val="00B02495"/>
    <w:rsid w:val="00B0259E"/>
    <w:rsid w:val="00B035C0"/>
    <w:rsid w:val="00B036E0"/>
    <w:rsid w:val="00B03DE1"/>
    <w:rsid w:val="00B0409E"/>
    <w:rsid w:val="00B04946"/>
    <w:rsid w:val="00B04AFB"/>
    <w:rsid w:val="00B04CEC"/>
    <w:rsid w:val="00B057E4"/>
    <w:rsid w:val="00B05B48"/>
    <w:rsid w:val="00B05BF8"/>
    <w:rsid w:val="00B0662F"/>
    <w:rsid w:val="00B06BC2"/>
    <w:rsid w:val="00B1034D"/>
    <w:rsid w:val="00B10B28"/>
    <w:rsid w:val="00B1142F"/>
    <w:rsid w:val="00B1172B"/>
    <w:rsid w:val="00B1183C"/>
    <w:rsid w:val="00B11C14"/>
    <w:rsid w:val="00B11C5F"/>
    <w:rsid w:val="00B11CEF"/>
    <w:rsid w:val="00B11D78"/>
    <w:rsid w:val="00B11F95"/>
    <w:rsid w:val="00B123C7"/>
    <w:rsid w:val="00B12B96"/>
    <w:rsid w:val="00B12DE3"/>
    <w:rsid w:val="00B12FEF"/>
    <w:rsid w:val="00B1304C"/>
    <w:rsid w:val="00B1386D"/>
    <w:rsid w:val="00B13AEB"/>
    <w:rsid w:val="00B13F2E"/>
    <w:rsid w:val="00B14222"/>
    <w:rsid w:val="00B14C5E"/>
    <w:rsid w:val="00B15B67"/>
    <w:rsid w:val="00B161C4"/>
    <w:rsid w:val="00B16960"/>
    <w:rsid w:val="00B17561"/>
    <w:rsid w:val="00B176C8"/>
    <w:rsid w:val="00B17866"/>
    <w:rsid w:val="00B17DFA"/>
    <w:rsid w:val="00B20180"/>
    <w:rsid w:val="00B212E7"/>
    <w:rsid w:val="00B214ED"/>
    <w:rsid w:val="00B217BE"/>
    <w:rsid w:val="00B21877"/>
    <w:rsid w:val="00B21CE4"/>
    <w:rsid w:val="00B21ECC"/>
    <w:rsid w:val="00B22097"/>
    <w:rsid w:val="00B22226"/>
    <w:rsid w:val="00B22411"/>
    <w:rsid w:val="00B231A5"/>
    <w:rsid w:val="00B232FF"/>
    <w:rsid w:val="00B240B5"/>
    <w:rsid w:val="00B243FB"/>
    <w:rsid w:val="00B246F4"/>
    <w:rsid w:val="00B24701"/>
    <w:rsid w:val="00B24B5A"/>
    <w:rsid w:val="00B24D65"/>
    <w:rsid w:val="00B25049"/>
    <w:rsid w:val="00B2529B"/>
    <w:rsid w:val="00B25891"/>
    <w:rsid w:val="00B2645C"/>
    <w:rsid w:val="00B26D15"/>
    <w:rsid w:val="00B27D1E"/>
    <w:rsid w:val="00B27D83"/>
    <w:rsid w:val="00B30BF6"/>
    <w:rsid w:val="00B31065"/>
    <w:rsid w:val="00B316C4"/>
    <w:rsid w:val="00B31863"/>
    <w:rsid w:val="00B318C6"/>
    <w:rsid w:val="00B32E7D"/>
    <w:rsid w:val="00B337E9"/>
    <w:rsid w:val="00B33AAA"/>
    <w:rsid w:val="00B34874"/>
    <w:rsid w:val="00B35646"/>
    <w:rsid w:val="00B35AC2"/>
    <w:rsid w:val="00B364E0"/>
    <w:rsid w:val="00B36597"/>
    <w:rsid w:val="00B36FAF"/>
    <w:rsid w:val="00B37020"/>
    <w:rsid w:val="00B370DA"/>
    <w:rsid w:val="00B37207"/>
    <w:rsid w:val="00B378D3"/>
    <w:rsid w:val="00B37B8D"/>
    <w:rsid w:val="00B37BE1"/>
    <w:rsid w:val="00B419C3"/>
    <w:rsid w:val="00B41D73"/>
    <w:rsid w:val="00B420B6"/>
    <w:rsid w:val="00B4228E"/>
    <w:rsid w:val="00B42305"/>
    <w:rsid w:val="00B42473"/>
    <w:rsid w:val="00B42894"/>
    <w:rsid w:val="00B42A36"/>
    <w:rsid w:val="00B4410D"/>
    <w:rsid w:val="00B441DB"/>
    <w:rsid w:val="00B4431C"/>
    <w:rsid w:val="00B44F1E"/>
    <w:rsid w:val="00B4787D"/>
    <w:rsid w:val="00B500AB"/>
    <w:rsid w:val="00B5040D"/>
    <w:rsid w:val="00B50490"/>
    <w:rsid w:val="00B50D24"/>
    <w:rsid w:val="00B512BF"/>
    <w:rsid w:val="00B51422"/>
    <w:rsid w:val="00B51472"/>
    <w:rsid w:val="00B51EAB"/>
    <w:rsid w:val="00B52200"/>
    <w:rsid w:val="00B52868"/>
    <w:rsid w:val="00B52A4E"/>
    <w:rsid w:val="00B52C9B"/>
    <w:rsid w:val="00B52FC5"/>
    <w:rsid w:val="00B540DE"/>
    <w:rsid w:val="00B5427F"/>
    <w:rsid w:val="00B549BA"/>
    <w:rsid w:val="00B54A60"/>
    <w:rsid w:val="00B55CC9"/>
    <w:rsid w:val="00B55DF3"/>
    <w:rsid w:val="00B56771"/>
    <w:rsid w:val="00B6089E"/>
    <w:rsid w:val="00B620C7"/>
    <w:rsid w:val="00B623A5"/>
    <w:rsid w:val="00B623D4"/>
    <w:rsid w:val="00B6250D"/>
    <w:rsid w:val="00B6278C"/>
    <w:rsid w:val="00B62ACE"/>
    <w:rsid w:val="00B632F8"/>
    <w:rsid w:val="00B633A9"/>
    <w:rsid w:val="00B649E6"/>
    <w:rsid w:val="00B653B8"/>
    <w:rsid w:val="00B65758"/>
    <w:rsid w:val="00B66066"/>
    <w:rsid w:val="00B6655F"/>
    <w:rsid w:val="00B672E0"/>
    <w:rsid w:val="00B67622"/>
    <w:rsid w:val="00B67791"/>
    <w:rsid w:val="00B679DC"/>
    <w:rsid w:val="00B67AE7"/>
    <w:rsid w:val="00B67B3D"/>
    <w:rsid w:val="00B703EE"/>
    <w:rsid w:val="00B7089C"/>
    <w:rsid w:val="00B7124C"/>
    <w:rsid w:val="00B71A69"/>
    <w:rsid w:val="00B71A85"/>
    <w:rsid w:val="00B71B78"/>
    <w:rsid w:val="00B71C82"/>
    <w:rsid w:val="00B73352"/>
    <w:rsid w:val="00B73A5A"/>
    <w:rsid w:val="00B74737"/>
    <w:rsid w:val="00B74D6C"/>
    <w:rsid w:val="00B74E79"/>
    <w:rsid w:val="00B751F7"/>
    <w:rsid w:val="00B76364"/>
    <w:rsid w:val="00B7659A"/>
    <w:rsid w:val="00B766C0"/>
    <w:rsid w:val="00B76C39"/>
    <w:rsid w:val="00B76DBA"/>
    <w:rsid w:val="00B806B2"/>
    <w:rsid w:val="00B80934"/>
    <w:rsid w:val="00B80A57"/>
    <w:rsid w:val="00B8121B"/>
    <w:rsid w:val="00B823C1"/>
    <w:rsid w:val="00B82558"/>
    <w:rsid w:val="00B82D31"/>
    <w:rsid w:val="00B83664"/>
    <w:rsid w:val="00B836EE"/>
    <w:rsid w:val="00B83C72"/>
    <w:rsid w:val="00B83DE9"/>
    <w:rsid w:val="00B854DE"/>
    <w:rsid w:val="00B8616C"/>
    <w:rsid w:val="00B86430"/>
    <w:rsid w:val="00B87452"/>
    <w:rsid w:val="00B877AC"/>
    <w:rsid w:val="00B87A34"/>
    <w:rsid w:val="00B91855"/>
    <w:rsid w:val="00B91A70"/>
    <w:rsid w:val="00B91E0F"/>
    <w:rsid w:val="00B92303"/>
    <w:rsid w:val="00B92B56"/>
    <w:rsid w:val="00B933D4"/>
    <w:rsid w:val="00B9401A"/>
    <w:rsid w:val="00B948A9"/>
    <w:rsid w:val="00B9537E"/>
    <w:rsid w:val="00B95CE5"/>
    <w:rsid w:val="00B96BBA"/>
    <w:rsid w:val="00B9737B"/>
    <w:rsid w:val="00B97D05"/>
    <w:rsid w:val="00BA0278"/>
    <w:rsid w:val="00BA03A1"/>
    <w:rsid w:val="00BA04EA"/>
    <w:rsid w:val="00BA1566"/>
    <w:rsid w:val="00BA1E88"/>
    <w:rsid w:val="00BA1F20"/>
    <w:rsid w:val="00BA2B7D"/>
    <w:rsid w:val="00BA2D96"/>
    <w:rsid w:val="00BA335A"/>
    <w:rsid w:val="00BA3455"/>
    <w:rsid w:val="00BA37A6"/>
    <w:rsid w:val="00BA3A58"/>
    <w:rsid w:val="00BA3AD4"/>
    <w:rsid w:val="00BA40C7"/>
    <w:rsid w:val="00BA4301"/>
    <w:rsid w:val="00BA43DA"/>
    <w:rsid w:val="00BA531F"/>
    <w:rsid w:val="00BA56D6"/>
    <w:rsid w:val="00BA5920"/>
    <w:rsid w:val="00BA59CB"/>
    <w:rsid w:val="00BA5EA6"/>
    <w:rsid w:val="00BA654C"/>
    <w:rsid w:val="00BA659B"/>
    <w:rsid w:val="00BA7272"/>
    <w:rsid w:val="00BA7405"/>
    <w:rsid w:val="00BA7C9B"/>
    <w:rsid w:val="00BB0454"/>
    <w:rsid w:val="00BB170D"/>
    <w:rsid w:val="00BB1D81"/>
    <w:rsid w:val="00BB28E2"/>
    <w:rsid w:val="00BB28E9"/>
    <w:rsid w:val="00BB2ECE"/>
    <w:rsid w:val="00BB3625"/>
    <w:rsid w:val="00BB3CC4"/>
    <w:rsid w:val="00BB3F0A"/>
    <w:rsid w:val="00BB4097"/>
    <w:rsid w:val="00BB582D"/>
    <w:rsid w:val="00BB5FB6"/>
    <w:rsid w:val="00BB632A"/>
    <w:rsid w:val="00BB64A3"/>
    <w:rsid w:val="00BB66BE"/>
    <w:rsid w:val="00BB6A7C"/>
    <w:rsid w:val="00BB6C67"/>
    <w:rsid w:val="00BB78BA"/>
    <w:rsid w:val="00BB7A1E"/>
    <w:rsid w:val="00BB7C0A"/>
    <w:rsid w:val="00BB7D38"/>
    <w:rsid w:val="00BC0862"/>
    <w:rsid w:val="00BC0E67"/>
    <w:rsid w:val="00BC1C66"/>
    <w:rsid w:val="00BC1E73"/>
    <w:rsid w:val="00BC1FDD"/>
    <w:rsid w:val="00BC293B"/>
    <w:rsid w:val="00BC2D8E"/>
    <w:rsid w:val="00BC3702"/>
    <w:rsid w:val="00BC3D63"/>
    <w:rsid w:val="00BC3ED2"/>
    <w:rsid w:val="00BC4009"/>
    <w:rsid w:val="00BC47B8"/>
    <w:rsid w:val="00BC4A32"/>
    <w:rsid w:val="00BC4ABB"/>
    <w:rsid w:val="00BC4B7F"/>
    <w:rsid w:val="00BC4CE5"/>
    <w:rsid w:val="00BC4DDC"/>
    <w:rsid w:val="00BC50B3"/>
    <w:rsid w:val="00BC534C"/>
    <w:rsid w:val="00BC5431"/>
    <w:rsid w:val="00BC5694"/>
    <w:rsid w:val="00BC5760"/>
    <w:rsid w:val="00BC584B"/>
    <w:rsid w:val="00BC5907"/>
    <w:rsid w:val="00BC5DB3"/>
    <w:rsid w:val="00BC6159"/>
    <w:rsid w:val="00BC6226"/>
    <w:rsid w:val="00BC6364"/>
    <w:rsid w:val="00BC68AD"/>
    <w:rsid w:val="00BC7159"/>
    <w:rsid w:val="00BC7A54"/>
    <w:rsid w:val="00BC7B2E"/>
    <w:rsid w:val="00BD0533"/>
    <w:rsid w:val="00BD12D4"/>
    <w:rsid w:val="00BD130A"/>
    <w:rsid w:val="00BD1E48"/>
    <w:rsid w:val="00BD251D"/>
    <w:rsid w:val="00BD30BB"/>
    <w:rsid w:val="00BD323B"/>
    <w:rsid w:val="00BD3D50"/>
    <w:rsid w:val="00BD444B"/>
    <w:rsid w:val="00BD4CBD"/>
    <w:rsid w:val="00BD570B"/>
    <w:rsid w:val="00BD5B41"/>
    <w:rsid w:val="00BD5C8E"/>
    <w:rsid w:val="00BD62AF"/>
    <w:rsid w:val="00BD743F"/>
    <w:rsid w:val="00BD786D"/>
    <w:rsid w:val="00BD7AB9"/>
    <w:rsid w:val="00BD7AF6"/>
    <w:rsid w:val="00BE0060"/>
    <w:rsid w:val="00BE06C3"/>
    <w:rsid w:val="00BE0B2A"/>
    <w:rsid w:val="00BE0ED8"/>
    <w:rsid w:val="00BE1028"/>
    <w:rsid w:val="00BE15DD"/>
    <w:rsid w:val="00BE1E9A"/>
    <w:rsid w:val="00BE2060"/>
    <w:rsid w:val="00BE218D"/>
    <w:rsid w:val="00BE23DE"/>
    <w:rsid w:val="00BE2467"/>
    <w:rsid w:val="00BE2AA6"/>
    <w:rsid w:val="00BE3788"/>
    <w:rsid w:val="00BE4B5A"/>
    <w:rsid w:val="00BE4C80"/>
    <w:rsid w:val="00BE50D5"/>
    <w:rsid w:val="00BE526D"/>
    <w:rsid w:val="00BE58B5"/>
    <w:rsid w:val="00BE5B71"/>
    <w:rsid w:val="00BE62D0"/>
    <w:rsid w:val="00BE6496"/>
    <w:rsid w:val="00BE7681"/>
    <w:rsid w:val="00BE7973"/>
    <w:rsid w:val="00BE7BE0"/>
    <w:rsid w:val="00BF08CB"/>
    <w:rsid w:val="00BF104B"/>
    <w:rsid w:val="00BF1260"/>
    <w:rsid w:val="00BF18EC"/>
    <w:rsid w:val="00BF1B31"/>
    <w:rsid w:val="00BF2493"/>
    <w:rsid w:val="00BF249A"/>
    <w:rsid w:val="00BF2604"/>
    <w:rsid w:val="00BF2B6C"/>
    <w:rsid w:val="00BF2BF9"/>
    <w:rsid w:val="00BF2EA0"/>
    <w:rsid w:val="00BF3138"/>
    <w:rsid w:val="00BF345F"/>
    <w:rsid w:val="00BF53AB"/>
    <w:rsid w:val="00BF54F4"/>
    <w:rsid w:val="00BF646A"/>
    <w:rsid w:val="00BF682E"/>
    <w:rsid w:val="00BF698B"/>
    <w:rsid w:val="00BF6CAE"/>
    <w:rsid w:val="00BF7B57"/>
    <w:rsid w:val="00BF7E0F"/>
    <w:rsid w:val="00BF7FD0"/>
    <w:rsid w:val="00C00371"/>
    <w:rsid w:val="00C0062D"/>
    <w:rsid w:val="00C0064E"/>
    <w:rsid w:val="00C01214"/>
    <w:rsid w:val="00C0152B"/>
    <w:rsid w:val="00C0173C"/>
    <w:rsid w:val="00C01B90"/>
    <w:rsid w:val="00C01FFC"/>
    <w:rsid w:val="00C022F3"/>
    <w:rsid w:val="00C02F2E"/>
    <w:rsid w:val="00C03001"/>
    <w:rsid w:val="00C03BDB"/>
    <w:rsid w:val="00C03F0C"/>
    <w:rsid w:val="00C0476B"/>
    <w:rsid w:val="00C04C89"/>
    <w:rsid w:val="00C04F7E"/>
    <w:rsid w:val="00C060A8"/>
    <w:rsid w:val="00C0612C"/>
    <w:rsid w:val="00C06227"/>
    <w:rsid w:val="00C06DF4"/>
    <w:rsid w:val="00C1013B"/>
    <w:rsid w:val="00C1047F"/>
    <w:rsid w:val="00C10968"/>
    <w:rsid w:val="00C10EE3"/>
    <w:rsid w:val="00C115FD"/>
    <w:rsid w:val="00C13759"/>
    <w:rsid w:val="00C1387E"/>
    <w:rsid w:val="00C144DD"/>
    <w:rsid w:val="00C14DD2"/>
    <w:rsid w:val="00C15195"/>
    <w:rsid w:val="00C158D8"/>
    <w:rsid w:val="00C158DA"/>
    <w:rsid w:val="00C15F6C"/>
    <w:rsid w:val="00C16659"/>
    <w:rsid w:val="00C16674"/>
    <w:rsid w:val="00C167B9"/>
    <w:rsid w:val="00C173AD"/>
    <w:rsid w:val="00C173CF"/>
    <w:rsid w:val="00C174E4"/>
    <w:rsid w:val="00C175C6"/>
    <w:rsid w:val="00C17F3B"/>
    <w:rsid w:val="00C200E3"/>
    <w:rsid w:val="00C20229"/>
    <w:rsid w:val="00C20A33"/>
    <w:rsid w:val="00C2198E"/>
    <w:rsid w:val="00C2201C"/>
    <w:rsid w:val="00C236D2"/>
    <w:rsid w:val="00C24207"/>
    <w:rsid w:val="00C2462B"/>
    <w:rsid w:val="00C24AB6"/>
    <w:rsid w:val="00C2608C"/>
    <w:rsid w:val="00C26B66"/>
    <w:rsid w:val="00C2744D"/>
    <w:rsid w:val="00C275D2"/>
    <w:rsid w:val="00C3092A"/>
    <w:rsid w:val="00C30B1C"/>
    <w:rsid w:val="00C30CF8"/>
    <w:rsid w:val="00C31340"/>
    <w:rsid w:val="00C31359"/>
    <w:rsid w:val="00C31CA4"/>
    <w:rsid w:val="00C31DB9"/>
    <w:rsid w:val="00C32E16"/>
    <w:rsid w:val="00C33F1C"/>
    <w:rsid w:val="00C33FC2"/>
    <w:rsid w:val="00C353ED"/>
    <w:rsid w:val="00C3587E"/>
    <w:rsid w:val="00C368F0"/>
    <w:rsid w:val="00C37298"/>
    <w:rsid w:val="00C372AA"/>
    <w:rsid w:val="00C37B05"/>
    <w:rsid w:val="00C407DD"/>
    <w:rsid w:val="00C40CDF"/>
    <w:rsid w:val="00C41B31"/>
    <w:rsid w:val="00C41F54"/>
    <w:rsid w:val="00C42095"/>
    <w:rsid w:val="00C42B7C"/>
    <w:rsid w:val="00C42BAE"/>
    <w:rsid w:val="00C42EFF"/>
    <w:rsid w:val="00C43E7E"/>
    <w:rsid w:val="00C44C68"/>
    <w:rsid w:val="00C4591D"/>
    <w:rsid w:val="00C46400"/>
    <w:rsid w:val="00C467FA"/>
    <w:rsid w:val="00C46E2A"/>
    <w:rsid w:val="00C46E7C"/>
    <w:rsid w:val="00C479F6"/>
    <w:rsid w:val="00C47CC3"/>
    <w:rsid w:val="00C50A29"/>
    <w:rsid w:val="00C50C9C"/>
    <w:rsid w:val="00C51854"/>
    <w:rsid w:val="00C51DF9"/>
    <w:rsid w:val="00C51F64"/>
    <w:rsid w:val="00C51FD3"/>
    <w:rsid w:val="00C526FA"/>
    <w:rsid w:val="00C531A5"/>
    <w:rsid w:val="00C53671"/>
    <w:rsid w:val="00C53812"/>
    <w:rsid w:val="00C54052"/>
    <w:rsid w:val="00C540FA"/>
    <w:rsid w:val="00C544DC"/>
    <w:rsid w:val="00C5463C"/>
    <w:rsid w:val="00C550BA"/>
    <w:rsid w:val="00C5516B"/>
    <w:rsid w:val="00C5558F"/>
    <w:rsid w:val="00C55E75"/>
    <w:rsid w:val="00C55F4D"/>
    <w:rsid w:val="00C56317"/>
    <w:rsid w:val="00C5681A"/>
    <w:rsid w:val="00C570D8"/>
    <w:rsid w:val="00C57C12"/>
    <w:rsid w:val="00C6051D"/>
    <w:rsid w:val="00C607FA"/>
    <w:rsid w:val="00C60871"/>
    <w:rsid w:val="00C60BA1"/>
    <w:rsid w:val="00C60EBE"/>
    <w:rsid w:val="00C61115"/>
    <w:rsid w:val="00C6159D"/>
    <w:rsid w:val="00C618CE"/>
    <w:rsid w:val="00C6196D"/>
    <w:rsid w:val="00C61B20"/>
    <w:rsid w:val="00C61D0B"/>
    <w:rsid w:val="00C6201D"/>
    <w:rsid w:val="00C62155"/>
    <w:rsid w:val="00C6216D"/>
    <w:rsid w:val="00C6227C"/>
    <w:rsid w:val="00C6370D"/>
    <w:rsid w:val="00C63A46"/>
    <w:rsid w:val="00C63FAB"/>
    <w:rsid w:val="00C641EE"/>
    <w:rsid w:val="00C64255"/>
    <w:rsid w:val="00C6429A"/>
    <w:rsid w:val="00C644CE"/>
    <w:rsid w:val="00C64A49"/>
    <w:rsid w:val="00C64E05"/>
    <w:rsid w:val="00C654F5"/>
    <w:rsid w:val="00C65819"/>
    <w:rsid w:val="00C65849"/>
    <w:rsid w:val="00C65CF9"/>
    <w:rsid w:val="00C66A23"/>
    <w:rsid w:val="00C66B44"/>
    <w:rsid w:val="00C66DD5"/>
    <w:rsid w:val="00C66EF4"/>
    <w:rsid w:val="00C6778F"/>
    <w:rsid w:val="00C708D5"/>
    <w:rsid w:val="00C70998"/>
    <w:rsid w:val="00C70D42"/>
    <w:rsid w:val="00C710C6"/>
    <w:rsid w:val="00C72AE4"/>
    <w:rsid w:val="00C731BE"/>
    <w:rsid w:val="00C73945"/>
    <w:rsid w:val="00C73F16"/>
    <w:rsid w:val="00C74368"/>
    <w:rsid w:val="00C74816"/>
    <w:rsid w:val="00C74A49"/>
    <w:rsid w:val="00C74A8F"/>
    <w:rsid w:val="00C74B99"/>
    <w:rsid w:val="00C74C16"/>
    <w:rsid w:val="00C754A0"/>
    <w:rsid w:val="00C754EE"/>
    <w:rsid w:val="00C75C17"/>
    <w:rsid w:val="00C7677F"/>
    <w:rsid w:val="00C7686C"/>
    <w:rsid w:val="00C768AB"/>
    <w:rsid w:val="00C768C4"/>
    <w:rsid w:val="00C76AA5"/>
    <w:rsid w:val="00C76BA2"/>
    <w:rsid w:val="00C7717A"/>
    <w:rsid w:val="00C80382"/>
    <w:rsid w:val="00C80A83"/>
    <w:rsid w:val="00C80CC7"/>
    <w:rsid w:val="00C80E9A"/>
    <w:rsid w:val="00C81616"/>
    <w:rsid w:val="00C81DA7"/>
    <w:rsid w:val="00C81E7A"/>
    <w:rsid w:val="00C81F75"/>
    <w:rsid w:val="00C820AB"/>
    <w:rsid w:val="00C822E2"/>
    <w:rsid w:val="00C823DF"/>
    <w:rsid w:val="00C82571"/>
    <w:rsid w:val="00C82678"/>
    <w:rsid w:val="00C829AF"/>
    <w:rsid w:val="00C83C7B"/>
    <w:rsid w:val="00C83D76"/>
    <w:rsid w:val="00C83EB7"/>
    <w:rsid w:val="00C84665"/>
    <w:rsid w:val="00C84CEE"/>
    <w:rsid w:val="00C84EE8"/>
    <w:rsid w:val="00C85040"/>
    <w:rsid w:val="00C851B3"/>
    <w:rsid w:val="00C85EB4"/>
    <w:rsid w:val="00C860E3"/>
    <w:rsid w:val="00C86584"/>
    <w:rsid w:val="00C86BD6"/>
    <w:rsid w:val="00C87F75"/>
    <w:rsid w:val="00C9024F"/>
    <w:rsid w:val="00C905D1"/>
    <w:rsid w:val="00C91BDF"/>
    <w:rsid w:val="00C92417"/>
    <w:rsid w:val="00C92580"/>
    <w:rsid w:val="00C92B37"/>
    <w:rsid w:val="00C92B52"/>
    <w:rsid w:val="00C92B9E"/>
    <w:rsid w:val="00C92F32"/>
    <w:rsid w:val="00C935B1"/>
    <w:rsid w:val="00C93BCB"/>
    <w:rsid w:val="00C93E9C"/>
    <w:rsid w:val="00C94009"/>
    <w:rsid w:val="00C9427E"/>
    <w:rsid w:val="00C942EC"/>
    <w:rsid w:val="00C9430B"/>
    <w:rsid w:val="00C94498"/>
    <w:rsid w:val="00C94AC6"/>
    <w:rsid w:val="00C94AD0"/>
    <w:rsid w:val="00C96AA8"/>
    <w:rsid w:val="00C96AE7"/>
    <w:rsid w:val="00C96CB0"/>
    <w:rsid w:val="00C96E4E"/>
    <w:rsid w:val="00C97504"/>
    <w:rsid w:val="00CA1329"/>
    <w:rsid w:val="00CA1699"/>
    <w:rsid w:val="00CA18B5"/>
    <w:rsid w:val="00CA245F"/>
    <w:rsid w:val="00CA2478"/>
    <w:rsid w:val="00CA2AD8"/>
    <w:rsid w:val="00CA2F96"/>
    <w:rsid w:val="00CA31CD"/>
    <w:rsid w:val="00CA3336"/>
    <w:rsid w:val="00CA3CB9"/>
    <w:rsid w:val="00CA42AE"/>
    <w:rsid w:val="00CA4D35"/>
    <w:rsid w:val="00CA4EB8"/>
    <w:rsid w:val="00CA5F70"/>
    <w:rsid w:val="00CA61CE"/>
    <w:rsid w:val="00CA6242"/>
    <w:rsid w:val="00CA6636"/>
    <w:rsid w:val="00CA6822"/>
    <w:rsid w:val="00CA697F"/>
    <w:rsid w:val="00CA6A7C"/>
    <w:rsid w:val="00CA6E0B"/>
    <w:rsid w:val="00CA797F"/>
    <w:rsid w:val="00CB00A3"/>
    <w:rsid w:val="00CB0752"/>
    <w:rsid w:val="00CB0BD4"/>
    <w:rsid w:val="00CB0DDE"/>
    <w:rsid w:val="00CB1746"/>
    <w:rsid w:val="00CB1B13"/>
    <w:rsid w:val="00CB1B33"/>
    <w:rsid w:val="00CB1F99"/>
    <w:rsid w:val="00CB2AA8"/>
    <w:rsid w:val="00CB31F8"/>
    <w:rsid w:val="00CB3988"/>
    <w:rsid w:val="00CB3AB0"/>
    <w:rsid w:val="00CB4480"/>
    <w:rsid w:val="00CB4AC4"/>
    <w:rsid w:val="00CB4EE9"/>
    <w:rsid w:val="00CB57C4"/>
    <w:rsid w:val="00CB586C"/>
    <w:rsid w:val="00CB599D"/>
    <w:rsid w:val="00CB5B8C"/>
    <w:rsid w:val="00CB6684"/>
    <w:rsid w:val="00CB6B8D"/>
    <w:rsid w:val="00CB6D64"/>
    <w:rsid w:val="00CB7B1D"/>
    <w:rsid w:val="00CB7D55"/>
    <w:rsid w:val="00CC023E"/>
    <w:rsid w:val="00CC0792"/>
    <w:rsid w:val="00CC0899"/>
    <w:rsid w:val="00CC2345"/>
    <w:rsid w:val="00CC250A"/>
    <w:rsid w:val="00CC281A"/>
    <w:rsid w:val="00CC30D0"/>
    <w:rsid w:val="00CC3FF8"/>
    <w:rsid w:val="00CC40FF"/>
    <w:rsid w:val="00CC497F"/>
    <w:rsid w:val="00CC4C76"/>
    <w:rsid w:val="00CC65D0"/>
    <w:rsid w:val="00CC750E"/>
    <w:rsid w:val="00CC788B"/>
    <w:rsid w:val="00CC7D0C"/>
    <w:rsid w:val="00CC7E8A"/>
    <w:rsid w:val="00CD088F"/>
    <w:rsid w:val="00CD18D0"/>
    <w:rsid w:val="00CD2065"/>
    <w:rsid w:val="00CD22D0"/>
    <w:rsid w:val="00CD2586"/>
    <w:rsid w:val="00CD521C"/>
    <w:rsid w:val="00CD57AF"/>
    <w:rsid w:val="00CD57B7"/>
    <w:rsid w:val="00CD5FDA"/>
    <w:rsid w:val="00CD662C"/>
    <w:rsid w:val="00CD6F3E"/>
    <w:rsid w:val="00CD70B9"/>
    <w:rsid w:val="00CD7CF4"/>
    <w:rsid w:val="00CD7F15"/>
    <w:rsid w:val="00CE1467"/>
    <w:rsid w:val="00CE1DD9"/>
    <w:rsid w:val="00CE1FCF"/>
    <w:rsid w:val="00CE2085"/>
    <w:rsid w:val="00CE2887"/>
    <w:rsid w:val="00CE2DF2"/>
    <w:rsid w:val="00CE35CD"/>
    <w:rsid w:val="00CE3F7C"/>
    <w:rsid w:val="00CE44DE"/>
    <w:rsid w:val="00CE4928"/>
    <w:rsid w:val="00CE4A61"/>
    <w:rsid w:val="00CE4F5E"/>
    <w:rsid w:val="00CE5C19"/>
    <w:rsid w:val="00CE5CBE"/>
    <w:rsid w:val="00CE63DA"/>
    <w:rsid w:val="00CE66B9"/>
    <w:rsid w:val="00CE695F"/>
    <w:rsid w:val="00CE6BA8"/>
    <w:rsid w:val="00CE6D68"/>
    <w:rsid w:val="00CE6D81"/>
    <w:rsid w:val="00CE6E11"/>
    <w:rsid w:val="00CE70AA"/>
    <w:rsid w:val="00CE71DE"/>
    <w:rsid w:val="00CE765D"/>
    <w:rsid w:val="00CE76CE"/>
    <w:rsid w:val="00CE78FF"/>
    <w:rsid w:val="00CF03FE"/>
    <w:rsid w:val="00CF1CBE"/>
    <w:rsid w:val="00CF34CE"/>
    <w:rsid w:val="00CF46B2"/>
    <w:rsid w:val="00CF47F7"/>
    <w:rsid w:val="00CF4C18"/>
    <w:rsid w:val="00CF51D8"/>
    <w:rsid w:val="00CF56E1"/>
    <w:rsid w:val="00CF573D"/>
    <w:rsid w:val="00CF5BB8"/>
    <w:rsid w:val="00CF7389"/>
    <w:rsid w:val="00CF7537"/>
    <w:rsid w:val="00CF78D9"/>
    <w:rsid w:val="00CF7B2C"/>
    <w:rsid w:val="00D006C2"/>
    <w:rsid w:val="00D00A72"/>
    <w:rsid w:val="00D00B6D"/>
    <w:rsid w:val="00D00F70"/>
    <w:rsid w:val="00D01EE1"/>
    <w:rsid w:val="00D0208C"/>
    <w:rsid w:val="00D021EB"/>
    <w:rsid w:val="00D02D9A"/>
    <w:rsid w:val="00D031F9"/>
    <w:rsid w:val="00D03203"/>
    <w:rsid w:val="00D03219"/>
    <w:rsid w:val="00D033ED"/>
    <w:rsid w:val="00D0350D"/>
    <w:rsid w:val="00D03A39"/>
    <w:rsid w:val="00D04100"/>
    <w:rsid w:val="00D05447"/>
    <w:rsid w:val="00D0546F"/>
    <w:rsid w:val="00D05C4C"/>
    <w:rsid w:val="00D05E93"/>
    <w:rsid w:val="00D05F66"/>
    <w:rsid w:val="00D06796"/>
    <w:rsid w:val="00D068D3"/>
    <w:rsid w:val="00D07444"/>
    <w:rsid w:val="00D107D9"/>
    <w:rsid w:val="00D10ED5"/>
    <w:rsid w:val="00D11224"/>
    <w:rsid w:val="00D11E19"/>
    <w:rsid w:val="00D12351"/>
    <w:rsid w:val="00D12631"/>
    <w:rsid w:val="00D1301B"/>
    <w:rsid w:val="00D130F5"/>
    <w:rsid w:val="00D13430"/>
    <w:rsid w:val="00D13511"/>
    <w:rsid w:val="00D140FA"/>
    <w:rsid w:val="00D144CE"/>
    <w:rsid w:val="00D144DC"/>
    <w:rsid w:val="00D156F1"/>
    <w:rsid w:val="00D15852"/>
    <w:rsid w:val="00D1598B"/>
    <w:rsid w:val="00D16264"/>
    <w:rsid w:val="00D16C37"/>
    <w:rsid w:val="00D16D56"/>
    <w:rsid w:val="00D16DD1"/>
    <w:rsid w:val="00D171E1"/>
    <w:rsid w:val="00D1772A"/>
    <w:rsid w:val="00D178EC"/>
    <w:rsid w:val="00D20342"/>
    <w:rsid w:val="00D20785"/>
    <w:rsid w:val="00D2092F"/>
    <w:rsid w:val="00D20944"/>
    <w:rsid w:val="00D20A65"/>
    <w:rsid w:val="00D20ABB"/>
    <w:rsid w:val="00D21051"/>
    <w:rsid w:val="00D21193"/>
    <w:rsid w:val="00D21412"/>
    <w:rsid w:val="00D21D84"/>
    <w:rsid w:val="00D21EDE"/>
    <w:rsid w:val="00D22063"/>
    <w:rsid w:val="00D221BB"/>
    <w:rsid w:val="00D22322"/>
    <w:rsid w:val="00D23591"/>
    <w:rsid w:val="00D235DC"/>
    <w:rsid w:val="00D23647"/>
    <w:rsid w:val="00D23CCA"/>
    <w:rsid w:val="00D24028"/>
    <w:rsid w:val="00D2408F"/>
    <w:rsid w:val="00D24CCE"/>
    <w:rsid w:val="00D25162"/>
    <w:rsid w:val="00D255FE"/>
    <w:rsid w:val="00D258EB"/>
    <w:rsid w:val="00D25EBD"/>
    <w:rsid w:val="00D2642C"/>
    <w:rsid w:val="00D27500"/>
    <w:rsid w:val="00D2798B"/>
    <w:rsid w:val="00D27B6E"/>
    <w:rsid w:val="00D30A56"/>
    <w:rsid w:val="00D311FC"/>
    <w:rsid w:val="00D31271"/>
    <w:rsid w:val="00D317C3"/>
    <w:rsid w:val="00D321CB"/>
    <w:rsid w:val="00D3293A"/>
    <w:rsid w:val="00D32B3B"/>
    <w:rsid w:val="00D32CDC"/>
    <w:rsid w:val="00D32F17"/>
    <w:rsid w:val="00D33160"/>
    <w:rsid w:val="00D35414"/>
    <w:rsid w:val="00D357AE"/>
    <w:rsid w:val="00D35E49"/>
    <w:rsid w:val="00D35EF6"/>
    <w:rsid w:val="00D3623C"/>
    <w:rsid w:val="00D36AD4"/>
    <w:rsid w:val="00D36DA2"/>
    <w:rsid w:val="00D3726B"/>
    <w:rsid w:val="00D373E4"/>
    <w:rsid w:val="00D37AA5"/>
    <w:rsid w:val="00D37EDA"/>
    <w:rsid w:val="00D408DC"/>
    <w:rsid w:val="00D40BEA"/>
    <w:rsid w:val="00D410D3"/>
    <w:rsid w:val="00D41244"/>
    <w:rsid w:val="00D4126F"/>
    <w:rsid w:val="00D414E9"/>
    <w:rsid w:val="00D4161C"/>
    <w:rsid w:val="00D419D9"/>
    <w:rsid w:val="00D41AAD"/>
    <w:rsid w:val="00D41F19"/>
    <w:rsid w:val="00D425E1"/>
    <w:rsid w:val="00D4303F"/>
    <w:rsid w:val="00D43A6C"/>
    <w:rsid w:val="00D4403F"/>
    <w:rsid w:val="00D44825"/>
    <w:rsid w:val="00D44D76"/>
    <w:rsid w:val="00D4520B"/>
    <w:rsid w:val="00D45862"/>
    <w:rsid w:val="00D459C5"/>
    <w:rsid w:val="00D46493"/>
    <w:rsid w:val="00D46812"/>
    <w:rsid w:val="00D4702D"/>
    <w:rsid w:val="00D470EC"/>
    <w:rsid w:val="00D47107"/>
    <w:rsid w:val="00D47463"/>
    <w:rsid w:val="00D47553"/>
    <w:rsid w:val="00D47B19"/>
    <w:rsid w:val="00D47C96"/>
    <w:rsid w:val="00D47FDB"/>
    <w:rsid w:val="00D506D2"/>
    <w:rsid w:val="00D510A2"/>
    <w:rsid w:val="00D519A5"/>
    <w:rsid w:val="00D52296"/>
    <w:rsid w:val="00D52987"/>
    <w:rsid w:val="00D52C86"/>
    <w:rsid w:val="00D5347D"/>
    <w:rsid w:val="00D53568"/>
    <w:rsid w:val="00D53824"/>
    <w:rsid w:val="00D548C5"/>
    <w:rsid w:val="00D54E37"/>
    <w:rsid w:val="00D550FE"/>
    <w:rsid w:val="00D557F2"/>
    <w:rsid w:val="00D559F6"/>
    <w:rsid w:val="00D566CD"/>
    <w:rsid w:val="00D5671F"/>
    <w:rsid w:val="00D56BF0"/>
    <w:rsid w:val="00D5739F"/>
    <w:rsid w:val="00D6065C"/>
    <w:rsid w:val="00D60958"/>
    <w:rsid w:val="00D609A5"/>
    <w:rsid w:val="00D60C55"/>
    <w:rsid w:val="00D60EB6"/>
    <w:rsid w:val="00D60EEF"/>
    <w:rsid w:val="00D6106F"/>
    <w:rsid w:val="00D624F7"/>
    <w:rsid w:val="00D6261E"/>
    <w:rsid w:val="00D62EEC"/>
    <w:rsid w:val="00D63739"/>
    <w:rsid w:val="00D63F28"/>
    <w:rsid w:val="00D6443C"/>
    <w:rsid w:val="00D64654"/>
    <w:rsid w:val="00D64A7F"/>
    <w:rsid w:val="00D64D40"/>
    <w:rsid w:val="00D65859"/>
    <w:rsid w:val="00D6613C"/>
    <w:rsid w:val="00D6660B"/>
    <w:rsid w:val="00D66897"/>
    <w:rsid w:val="00D668D3"/>
    <w:rsid w:val="00D672EA"/>
    <w:rsid w:val="00D678F1"/>
    <w:rsid w:val="00D67F54"/>
    <w:rsid w:val="00D70024"/>
    <w:rsid w:val="00D7055C"/>
    <w:rsid w:val="00D70CD3"/>
    <w:rsid w:val="00D7108F"/>
    <w:rsid w:val="00D71208"/>
    <w:rsid w:val="00D71A57"/>
    <w:rsid w:val="00D72345"/>
    <w:rsid w:val="00D72989"/>
    <w:rsid w:val="00D72DB5"/>
    <w:rsid w:val="00D73123"/>
    <w:rsid w:val="00D73292"/>
    <w:rsid w:val="00D735A5"/>
    <w:rsid w:val="00D736FF"/>
    <w:rsid w:val="00D737CF"/>
    <w:rsid w:val="00D73AFA"/>
    <w:rsid w:val="00D74078"/>
    <w:rsid w:val="00D74604"/>
    <w:rsid w:val="00D746E1"/>
    <w:rsid w:val="00D7496D"/>
    <w:rsid w:val="00D74A4C"/>
    <w:rsid w:val="00D75880"/>
    <w:rsid w:val="00D75A31"/>
    <w:rsid w:val="00D77372"/>
    <w:rsid w:val="00D8045D"/>
    <w:rsid w:val="00D80C30"/>
    <w:rsid w:val="00D80FE0"/>
    <w:rsid w:val="00D810A6"/>
    <w:rsid w:val="00D816B4"/>
    <w:rsid w:val="00D81A80"/>
    <w:rsid w:val="00D8279E"/>
    <w:rsid w:val="00D8326E"/>
    <w:rsid w:val="00D8330C"/>
    <w:rsid w:val="00D83661"/>
    <w:rsid w:val="00D84024"/>
    <w:rsid w:val="00D84424"/>
    <w:rsid w:val="00D85045"/>
    <w:rsid w:val="00D85446"/>
    <w:rsid w:val="00D85B56"/>
    <w:rsid w:val="00D8642D"/>
    <w:rsid w:val="00D865CE"/>
    <w:rsid w:val="00D86767"/>
    <w:rsid w:val="00D86B04"/>
    <w:rsid w:val="00D87014"/>
    <w:rsid w:val="00D875D1"/>
    <w:rsid w:val="00D87701"/>
    <w:rsid w:val="00D901FF"/>
    <w:rsid w:val="00D9028F"/>
    <w:rsid w:val="00D90723"/>
    <w:rsid w:val="00D90A9F"/>
    <w:rsid w:val="00D90BCD"/>
    <w:rsid w:val="00D91260"/>
    <w:rsid w:val="00D92550"/>
    <w:rsid w:val="00D9260D"/>
    <w:rsid w:val="00D9285D"/>
    <w:rsid w:val="00D92BD4"/>
    <w:rsid w:val="00D93314"/>
    <w:rsid w:val="00D9429D"/>
    <w:rsid w:val="00D947B9"/>
    <w:rsid w:val="00D9493C"/>
    <w:rsid w:val="00D94B24"/>
    <w:rsid w:val="00D94D51"/>
    <w:rsid w:val="00D95E98"/>
    <w:rsid w:val="00D96555"/>
    <w:rsid w:val="00D96B4A"/>
    <w:rsid w:val="00D96D78"/>
    <w:rsid w:val="00D9729D"/>
    <w:rsid w:val="00D9764F"/>
    <w:rsid w:val="00D97D92"/>
    <w:rsid w:val="00DA1BA8"/>
    <w:rsid w:val="00DA2017"/>
    <w:rsid w:val="00DA2298"/>
    <w:rsid w:val="00DA2D7D"/>
    <w:rsid w:val="00DA3063"/>
    <w:rsid w:val="00DA30BC"/>
    <w:rsid w:val="00DA3BA0"/>
    <w:rsid w:val="00DA4065"/>
    <w:rsid w:val="00DA50B6"/>
    <w:rsid w:val="00DA5178"/>
    <w:rsid w:val="00DA5510"/>
    <w:rsid w:val="00DA5811"/>
    <w:rsid w:val="00DA5A26"/>
    <w:rsid w:val="00DA5F65"/>
    <w:rsid w:val="00DA648C"/>
    <w:rsid w:val="00DA6FAA"/>
    <w:rsid w:val="00DB0722"/>
    <w:rsid w:val="00DB0F9B"/>
    <w:rsid w:val="00DB141B"/>
    <w:rsid w:val="00DB159B"/>
    <w:rsid w:val="00DB1C59"/>
    <w:rsid w:val="00DB24B5"/>
    <w:rsid w:val="00DB258A"/>
    <w:rsid w:val="00DB2599"/>
    <w:rsid w:val="00DB28B5"/>
    <w:rsid w:val="00DB336C"/>
    <w:rsid w:val="00DB3572"/>
    <w:rsid w:val="00DB39A5"/>
    <w:rsid w:val="00DB4519"/>
    <w:rsid w:val="00DB49D0"/>
    <w:rsid w:val="00DB5730"/>
    <w:rsid w:val="00DB5A98"/>
    <w:rsid w:val="00DB67D6"/>
    <w:rsid w:val="00DB6F1D"/>
    <w:rsid w:val="00DB70CB"/>
    <w:rsid w:val="00DB78AB"/>
    <w:rsid w:val="00DC0280"/>
    <w:rsid w:val="00DC0440"/>
    <w:rsid w:val="00DC11CE"/>
    <w:rsid w:val="00DC126A"/>
    <w:rsid w:val="00DC17A7"/>
    <w:rsid w:val="00DC1BC0"/>
    <w:rsid w:val="00DC250F"/>
    <w:rsid w:val="00DC2A4D"/>
    <w:rsid w:val="00DC2BCE"/>
    <w:rsid w:val="00DC3515"/>
    <w:rsid w:val="00DC39AA"/>
    <w:rsid w:val="00DC4089"/>
    <w:rsid w:val="00DC4100"/>
    <w:rsid w:val="00DC4204"/>
    <w:rsid w:val="00DC4400"/>
    <w:rsid w:val="00DC486E"/>
    <w:rsid w:val="00DC4E24"/>
    <w:rsid w:val="00DC6B00"/>
    <w:rsid w:val="00DC74F2"/>
    <w:rsid w:val="00DC79AB"/>
    <w:rsid w:val="00DD004F"/>
    <w:rsid w:val="00DD019F"/>
    <w:rsid w:val="00DD08B6"/>
    <w:rsid w:val="00DD0B33"/>
    <w:rsid w:val="00DD0B5D"/>
    <w:rsid w:val="00DD0C12"/>
    <w:rsid w:val="00DD1215"/>
    <w:rsid w:val="00DD17F0"/>
    <w:rsid w:val="00DD3B39"/>
    <w:rsid w:val="00DD409E"/>
    <w:rsid w:val="00DD42E4"/>
    <w:rsid w:val="00DD43D5"/>
    <w:rsid w:val="00DD44F1"/>
    <w:rsid w:val="00DD5255"/>
    <w:rsid w:val="00DD5619"/>
    <w:rsid w:val="00DD58AE"/>
    <w:rsid w:val="00DD5D46"/>
    <w:rsid w:val="00DD6024"/>
    <w:rsid w:val="00DD66D4"/>
    <w:rsid w:val="00DD6AF4"/>
    <w:rsid w:val="00DD7F09"/>
    <w:rsid w:val="00DE07FF"/>
    <w:rsid w:val="00DE0B96"/>
    <w:rsid w:val="00DE0DE5"/>
    <w:rsid w:val="00DE1451"/>
    <w:rsid w:val="00DE15B6"/>
    <w:rsid w:val="00DE1A3A"/>
    <w:rsid w:val="00DE1C42"/>
    <w:rsid w:val="00DE28E4"/>
    <w:rsid w:val="00DE32FB"/>
    <w:rsid w:val="00DE39AA"/>
    <w:rsid w:val="00DE4499"/>
    <w:rsid w:val="00DE504D"/>
    <w:rsid w:val="00DE57A0"/>
    <w:rsid w:val="00DE65D3"/>
    <w:rsid w:val="00DE6E6F"/>
    <w:rsid w:val="00DF0267"/>
    <w:rsid w:val="00DF04FF"/>
    <w:rsid w:val="00DF054C"/>
    <w:rsid w:val="00DF0E7D"/>
    <w:rsid w:val="00DF2662"/>
    <w:rsid w:val="00DF2D5B"/>
    <w:rsid w:val="00DF2FF4"/>
    <w:rsid w:val="00DF371A"/>
    <w:rsid w:val="00DF40BF"/>
    <w:rsid w:val="00DF4896"/>
    <w:rsid w:val="00DF4CEC"/>
    <w:rsid w:val="00DF4E12"/>
    <w:rsid w:val="00DF5029"/>
    <w:rsid w:val="00DF5512"/>
    <w:rsid w:val="00DF5784"/>
    <w:rsid w:val="00DF5E44"/>
    <w:rsid w:val="00DF6064"/>
    <w:rsid w:val="00DF6605"/>
    <w:rsid w:val="00DF6FB6"/>
    <w:rsid w:val="00DF7888"/>
    <w:rsid w:val="00DF7FF1"/>
    <w:rsid w:val="00E00403"/>
    <w:rsid w:val="00E0118C"/>
    <w:rsid w:val="00E0197B"/>
    <w:rsid w:val="00E01E0D"/>
    <w:rsid w:val="00E01E45"/>
    <w:rsid w:val="00E02399"/>
    <w:rsid w:val="00E02697"/>
    <w:rsid w:val="00E026FF"/>
    <w:rsid w:val="00E0326A"/>
    <w:rsid w:val="00E032DD"/>
    <w:rsid w:val="00E036FB"/>
    <w:rsid w:val="00E03C72"/>
    <w:rsid w:val="00E03D74"/>
    <w:rsid w:val="00E04A20"/>
    <w:rsid w:val="00E05963"/>
    <w:rsid w:val="00E05C37"/>
    <w:rsid w:val="00E060F7"/>
    <w:rsid w:val="00E06C5F"/>
    <w:rsid w:val="00E0720B"/>
    <w:rsid w:val="00E079C0"/>
    <w:rsid w:val="00E07A0A"/>
    <w:rsid w:val="00E07AAD"/>
    <w:rsid w:val="00E07F41"/>
    <w:rsid w:val="00E101CE"/>
    <w:rsid w:val="00E10AD3"/>
    <w:rsid w:val="00E10C82"/>
    <w:rsid w:val="00E10F4C"/>
    <w:rsid w:val="00E1161C"/>
    <w:rsid w:val="00E11765"/>
    <w:rsid w:val="00E11E95"/>
    <w:rsid w:val="00E120EC"/>
    <w:rsid w:val="00E1286C"/>
    <w:rsid w:val="00E13B38"/>
    <w:rsid w:val="00E13CC3"/>
    <w:rsid w:val="00E148DE"/>
    <w:rsid w:val="00E1517E"/>
    <w:rsid w:val="00E15899"/>
    <w:rsid w:val="00E15973"/>
    <w:rsid w:val="00E165B7"/>
    <w:rsid w:val="00E16AA7"/>
    <w:rsid w:val="00E1700B"/>
    <w:rsid w:val="00E1712F"/>
    <w:rsid w:val="00E171A1"/>
    <w:rsid w:val="00E172A1"/>
    <w:rsid w:val="00E17456"/>
    <w:rsid w:val="00E17E3C"/>
    <w:rsid w:val="00E2173E"/>
    <w:rsid w:val="00E21A1E"/>
    <w:rsid w:val="00E2247B"/>
    <w:rsid w:val="00E22564"/>
    <w:rsid w:val="00E22CD2"/>
    <w:rsid w:val="00E22FB9"/>
    <w:rsid w:val="00E235F7"/>
    <w:rsid w:val="00E23869"/>
    <w:rsid w:val="00E23989"/>
    <w:rsid w:val="00E23C71"/>
    <w:rsid w:val="00E23CCE"/>
    <w:rsid w:val="00E243EA"/>
    <w:rsid w:val="00E2456B"/>
    <w:rsid w:val="00E2493D"/>
    <w:rsid w:val="00E24A22"/>
    <w:rsid w:val="00E24E33"/>
    <w:rsid w:val="00E2516F"/>
    <w:rsid w:val="00E25976"/>
    <w:rsid w:val="00E25ED9"/>
    <w:rsid w:val="00E25FAC"/>
    <w:rsid w:val="00E266F1"/>
    <w:rsid w:val="00E26745"/>
    <w:rsid w:val="00E26993"/>
    <w:rsid w:val="00E26CD0"/>
    <w:rsid w:val="00E26ED5"/>
    <w:rsid w:val="00E27021"/>
    <w:rsid w:val="00E273D0"/>
    <w:rsid w:val="00E304CC"/>
    <w:rsid w:val="00E30E18"/>
    <w:rsid w:val="00E31571"/>
    <w:rsid w:val="00E31BC5"/>
    <w:rsid w:val="00E31E5D"/>
    <w:rsid w:val="00E328EE"/>
    <w:rsid w:val="00E32FEC"/>
    <w:rsid w:val="00E33BA3"/>
    <w:rsid w:val="00E33BC3"/>
    <w:rsid w:val="00E33E13"/>
    <w:rsid w:val="00E347D3"/>
    <w:rsid w:val="00E35CCE"/>
    <w:rsid w:val="00E35FCB"/>
    <w:rsid w:val="00E36065"/>
    <w:rsid w:val="00E365E1"/>
    <w:rsid w:val="00E3691A"/>
    <w:rsid w:val="00E36DD0"/>
    <w:rsid w:val="00E37A8C"/>
    <w:rsid w:val="00E37D22"/>
    <w:rsid w:val="00E400C1"/>
    <w:rsid w:val="00E40784"/>
    <w:rsid w:val="00E409D3"/>
    <w:rsid w:val="00E40E4C"/>
    <w:rsid w:val="00E40F41"/>
    <w:rsid w:val="00E41AA6"/>
    <w:rsid w:val="00E41C06"/>
    <w:rsid w:val="00E4375A"/>
    <w:rsid w:val="00E43DAB"/>
    <w:rsid w:val="00E44348"/>
    <w:rsid w:val="00E444AB"/>
    <w:rsid w:val="00E44A5F"/>
    <w:rsid w:val="00E44E1D"/>
    <w:rsid w:val="00E44FAC"/>
    <w:rsid w:val="00E452BE"/>
    <w:rsid w:val="00E4592F"/>
    <w:rsid w:val="00E45998"/>
    <w:rsid w:val="00E45F3A"/>
    <w:rsid w:val="00E46BC7"/>
    <w:rsid w:val="00E46F28"/>
    <w:rsid w:val="00E46FA7"/>
    <w:rsid w:val="00E47B9C"/>
    <w:rsid w:val="00E50B83"/>
    <w:rsid w:val="00E50BE7"/>
    <w:rsid w:val="00E50FC2"/>
    <w:rsid w:val="00E518A7"/>
    <w:rsid w:val="00E5229C"/>
    <w:rsid w:val="00E52552"/>
    <w:rsid w:val="00E52735"/>
    <w:rsid w:val="00E52B0A"/>
    <w:rsid w:val="00E52DA8"/>
    <w:rsid w:val="00E53715"/>
    <w:rsid w:val="00E53F6A"/>
    <w:rsid w:val="00E540FC"/>
    <w:rsid w:val="00E54A30"/>
    <w:rsid w:val="00E54E15"/>
    <w:rsid w:val="00E554AE"/>
    <w:rsid w:val="00E55AE0"/>
    <w:rsid w:val="00E55AEF"/>
    <w:rsid w:val="00E56A3C"/>
    <w:rsid w:val="00E56BFC"/>
    <w:rsid w:val="00E56EA5"/>
    <w:rsid w:val="00E57454"/>
    <w:rsid w:val="00E5754D"/>
    <w:rsid w:val="00E60061"/>
    <w:rsid w:val="00E6028F"/>
    <w:rsid w:val="00E6082D"/>
    <w:rsid w:val="00E60E4E"/>
    <w:rsid w:val="00E60ED0"/>
    <w:rsid w:val="00E61176"/>
    <w:rsid w:val="00E611F8"/>
    <w:rsid w:val="00E6123E"/>
    <w:rsid w:val="00E61450"/>
    <w:rsid w:val="00E62155"/>
    <w:rsid w:val="00E622EE"/>
    <w:rsid w:val="00E63163"/>
    <w:rsid w:val="00E63D0B"/>
    <w:rsid w:val="00E63F81"/>
    <w:rsid w:val="00E6431D"/>
    <w:rsid w:val="00E64765"/>
    <w:rsid w:val="00E64817"/>
    <w:rsid w:val="00E64E99"/>
    <w:rsid w:val="00E65A86"/>
    <w:rsid w:val="00E65C5A"/>
    <w:rsid w:val="00E669BF"/>
    <w:rsid w:val="00E66CA9"/>
    <w:rsid w:val="00E66E2B"/>
    <w:rsid w:val="00E671CA"/>
    <w:rsid w:val="00E67298"/>
    <w:rsid w:val="00E67392"/>
    <w:rsid w:val="00E7010A"/>
    <w:rsid w:val="00E7055C"/>
    <w:rsid w:val="00E70621"/>
    <w:rsid w:val="00E70EDA"/>
    <w:rsid w:val="00E7119F"/>
    <w:rsid w:val="00E714B6"/>
    <w:rsid w:val="00E71978"/>
    <w:rsid w:val="00E71B37"/>
    <w:rsid w:val="00E71F23"/>
    <w:rsid w:val="00E7230F"/>
    <w:rsid w:val="00E72A22"/>
    <w:rsid w:val="00E72BE2"/>
    <w:rsid w:val="00E73758"/>
    <w:rsid w:val="00E73BFC"/>
    <w:rsid w:val="00E745F2"/>
    <w:rsid w:val="00E74B7A"/>
    <w:rsid w:val="00E750C8"/>
    <w:rsid w:val="00E75EC8"/>
    <w:rsid w:val="00E7603F"/>
    <w:rsid w:val="00E7649D"/>
    <w:rsid w:val="00E76DA4"/>
    <w:rsid w:val="00E76E79"/>
    <w:rsid w:val="00E76EC0"/>
    <w:rsid w:val="00E77C05"/>
    <w:rsid w:val="00E80156"/>
    <w:rsid w:val="00E80534"/>
    <w:rsid w:val="00E81CAF"/>
    <w:rsid w:val="00E820AE"/>
    <w:rsid w:val="00E83F11"/>
    <w:rsid w:val="00E846A3"/>
    <w:rsid w:val="00E8484F"/>
    <w:rsid w:val="00E85615"/>
    <w:rsid w:val="00E85F9D"/>
    <w:rsid w:val="00E86138"/>
    <w:rsid w:val="00E87A2A"/>
    <w:rsid w:val="00E87AE6"/>
    <w:rsid w:val="00E87FE6"/>
    <w:rsid w:val="00E90356"/>
    <w:rsid w:val="00E90725"/>
    <w:rsid w:val="00E907F9"/>
    <w:rsid w:val="00E92210"/>
    <w:rsid w:val="00E92C65"/>
    <w:rsid w:val="00E92CD6"/>
    <w:rsid w:val="00E92FB4"/>
    <w:rsid w:val="00E932C4"/>
    <w:rsid w:val="00E9330F"/>
    <w:rsid w:val="00E933A9"/>
    <w:rsid w:val="00E93A4D"/>
    <w:rsid w:val="00E9438E"/>
    <w:rsid w:val="00E9484F"/>
    <w:rsid w:val="00E94E1A"/>
    <w:rsid w:val="00E956E6"/>
    <w:rsid w:val="00E95996"/>
    <w:rsid w:val="00E96AAF"/>
    <w:rsid w:val="00E96B98"/>
    <w:rsid w:val="00E97628"/>
    <w:rsid w:val="00EA0B46"/>
    <w:rsid w:val="00EA1134"/>
    <w:rsid w:val="00EA1C33"/>
    <w:rsid w:val="00EA220B"/>
    <w:rsid w:val="00EA234A"/>
    <w:rsid w:val="00EA2C16"/>
    <w:rsid w:val="00EA37F4"/>
    <w:rsid w:val="00EA4731"/>
    <w:rsid w:val="00EA4A6F"/>
    <w:rsid w:val="00EA4CC7"/>
    <w:rsid w:val="00EA54D6"/>
    <w:rsid w:val="00EA60A0"/>
    <w:rsid w:val="00EA69F7"/>
    <w:rsid w:val="00EA778C"/>
    <w:rsid w:val="00EB045E"/>
    <w:rsid w:val="00EB0BF5"/>
    <w:rsid w:val="00EB0D10"/>
    <w:rsid w:val="00EB0FE6"/>
    <w:rsid w:val="00EB1250"/>
    <w:rsid w:val="00EB1B88"/>
    <w:rsid w:val="00EB2A3D"/>
    <w:rsid w:val="00EB2BF5"/>
    <w:rsid w:val="00EB2E27"/>
    <w:rsid w:val="00EB3245"/>
    <w:rsid w:val="00EB330B"/>
    <w:rsid w:val="00EB35D7"/>
    <w:rsid w:val="00EB50E6"/>
    <w:rsid w:val="00EB532E"/>
    <w:rsid w:val="00EB60C2"/>
    <w:rsid w:val="00EB6305"/>
    <w:rsid w:val="00EB69E4"/>
    <w:rsid w:val="00EB6A9D"/>
    <w:rsid w:val="00EB6C38"/>
    <w:rsid w:val="00EB6C48"/>
    <w:rsid w:val="00EB6EED"/>
    <w:rsid w:val="00EB6FF3"/>
    <w:rsid w:val="00EB7499"/>
    <w:rsid w:val="00EB79B1"/>
    <w:rsid w:val="00EB7E5D"/>
    <w:rsid w:val="00EC0272"/>
    <w:rsid w:val="00EC1176"/>
    <w:rsid w:val="00EC13F6"/>
    <w:rsid w:val="00EC1A02"/>
    <w:rsid w:val="00EC1FE5"/>
    <w:rsid w:val="00EC310E"/>
    <w:rsid w:val="00EC35D4"/>
    <w:rsid w:val="00EC4069"/>
    <w:rsid w:val="00EC40E1"/>
    <w:rsid w:val="00EC4BE9"/>
    <w:rsid w:val="00EC4DDA"/>
    <w:rsid w:val="00EC4DE2"/>
    <w:rsid w:val="00EC52F2"/>
    <w:rsid w:val="00EC5708"/>
    <w:rsid w:val="00EC576E"/>
    <w:rsid w:val="00EC5830"/>
    <w:rsid w:val="00EC62DA"/>
    <w:rsid w:val="00EC762B"/>
    <w:rsid w:val="00EC7631"/>
    <w:rsid w:val="00EC7938"/>
    <w:rsid w:val="00EC795C"/>
    <w:rsid w:val="00EC79A3"/>
    <w:rsid w:val="00ED00A1"/>
    <w:rsid w:val="00ED01FB"/>
    <w:rsid w:val="00ED036D"/>
    <w:rsid w:val="00ED056E"/>
    <w:rsid w:val="00ED19F2"/>
    <w:rsid w:val="00ED1C11"/>
    <w:rsid w:val="00ED1EDF"/>
    <w:rsid w:val="00ED20F5"/>
    <w:rsid w:val="00ED2953"/>
    <w:rsid w:val="00ED2DF2"/>
    <w:rsid w:val="00ED322F"/>
    <w:rsid w:val="00ED3B74"/>
    <w:rsid w:val="00ED3C1A"/>
    <w:rsid w:val="00ED4104"/>
    <w:rsid w:val="00ED46B1"/>
    <w:rsid w:val="00ED4E6E"/>
    <w:rsid w:val="00ED5030"/>
    <w:rsid w:val="00ED55DB"/>
    <w:rsid w:val="00ED55F8"/>
    <w:rsid w:val="00ED5A10"/>
    <w:rsid w:val="00ED5E0B"/>
    <w:rsid w:val="00ED62B9"/>
    <w:rsid w:val="00ED636B"/>
    <w:rsid w:val="00ED6E93"/>
    <w:rsid w:val="00ED6F17"/>
    <w:rsid w:val="00ED707E"/>
    <w:rsid w:val="00ED78D9"/>
    <w:rsid w:val="00EE0D7B"/>
    <w:rsid w:val="00EE21BA"/>
    <w:rsid w:val="00EE24E8"/>
    <w:rsid w:val="00EE284D"/>
    <w:rsid w:val="00EE291F"/>
    <w:rsid w:val="00EE29FE"/>
    <w:rsid w:val="00EE388E"/>
    <w:rsid w:val="00EE3BFB"/>
    <w:rsid w:val="00EE3C0F"/>
    <w:rsid w:val="00EE487A"/>
    <w:rsid w:val="00EE4BAC"/>
    <w:rsid w:val="00EE5230"/>
    <w:rsid w:val="00EE59CF"/>
    <w:rsid w:val="00EE5B30"/>
    <w:rsid w:val="00EE6774"/>
    <w:rsid w:val="00EE6A43"/>
    <w:rsid w:val="00EE6DFD"/>
    <w:rsid w:val="00EE75C3"/>
    <w:rsid w:val="00EE7C69"/>
    <w:rsid w:val="00EE7C95"/>
    <w:rsid w:val="00EE7EB3"/>
    <w:rsid w:val="00EF0F60"/>
    <w:rsid w:val="00EF1001"/>
    <w:rsid w:val="00EF103C"/>
    <w:rsid w:val="00EF1D2F"/>
    <w:rsid w:val="00EF229E"/>
    <w:rsid w:val="00EF2D2F"/>
    <w:rsid w:val="00EF33C4"/>
    <w:rsid w:val="00EF365E"/>
    <w:rsid w:val="00EF3C82"/>
    <w:rsid w:val="00EF4A9C"/>
    <w:rsid w:val="00EF4B80"/>
    <w:rsid w:val="00EF4DCD"/>
    <w:rsid w:val="00EF4E85"/>
    <w:rsid w:val="00EF4F13"/>
    <w:rsid w:val="00EF55F6"/>
    <w:rsid w:val="00EF582E"/>
    <w:rsid w:val="00EF590F"/>
    <w:rsid w:val="00EF5FC3"/>
    <w:rsid w:val="00EF62AA"/>
    <w:rsid w:val="00EF6BF4"/>
    <w:rsid w:val="00EF784B"/>
    <w:rsid w:val="00F00B59"/>
    <w:rsid w:val="00F00C9E"/>
    <w:rsid w:val="00F012B2"/>
    <w:rsid w:val="00F021C3"/>
    <w:rsid w:val="00F02493"/>
    <w:rsid w:val="00F025D0"/>
    <w:rsid w:val="00F02787"/>
    <w:rsid w:val="00F0418A"/>
    <w:rsid w:val="00F0499E"/>
    <w:rsid w:val="00F04FC3"/>
    <w:rsid w:val="00F056EF"/>
    <w:rsid w:val="00F05710"/>
    <w:rsid w:val="00F05FB8"/>
    <w:rsid w:val="00F06191"/>
    <w:rsid w:val="00F06C53"/>
    <w:rsid w:val="00F06E1E"/>
    <w:rsid w:val="00F06F98"/>
    <w:rsid w:val="00F0728A"/>
    <w:rsid w:val="00F07418"/>
    <w:rsid w:val="00F079B4"/>
    <w:rsid w:val="00F07D12"/>
    <w:rsid w:val="00F105F1"/>
    <w:rsid w:val="00F10F99"/>
    <w:rsid w:val="00F118F3"/>
    <w:rsid w:val="00F11AAB"/>
    <w:rsid w:val="00F11E59"/>
    <w:rsid w:val="00F1249C"/>
    <w:rsid w:val="00F12FE8"/>
    <w:rsid w:val="00F13131"/>
    <w:rsid w:val="00F13F09"/>
    <w:rsid w:val="00F141ED"/>
    <w:rsid w:val="00F1472F"/>
    <w:rsid w:val="00F150BE"/>
    <w:rsid w:val="00F1519C"/>
    <w:rsid w:val="00F151EA"/>
    <w:rsid w:val="00F15299"/>
    <w:rsid w:val="00F1557F"/>
    <w:rsid w:val="00F159BD"/>
    <w:rsid w:val="00F15CB5"/>
    <w:rsid w:val="00F15F52"/>
    <w:rsid w:val="00F16794"/>
    <w:rsid w:val="00F16805"/>
    <w:rsid w:val="00F169EB"/>
    <w:rsid w:val="00F16AD2"/>
    <w:rsid w:val="00F16AF9"/>
    <w:rsid w:val="00F17466"/>
    <w:rsid w:val="00F1762B"/>
    <w:rsid w:val="00F17AA8"/>
    <w:rsid w:val="00F17D5A"/>
    <w:rsid w:val="00F20C00"/>
    <w:rsid w:val="00F20C7C"/>
    <w:rsid w:val="00F20CE9"/>
    <w:rsid w:val="00F20FF3"/>
    <w:rsid w:val="00F21DF9"/>
    <w:rsid w:val="00F21FC1"/>
    <w:rsid w:val="00F2233E"/>
    <w:rsid w:val="00F22365"/>
    <w:rsid w:val="00F22C20"/>
    <w:rsid w:val="00F2313E"/>
    <w:rsid w:val="00F232DD"/>
    <w:rsid w:val="00F23B39"/>
    <w:rsid w:val="00F23E7F"/>
    <w:rsid w:val="00F24113"/>
    <w:rsid w:val="00F24157"/>
    <w:rsid w:val="00F24D38"/>
    <w:rsid w:val="00F24E83"/>
    <w:rsid w:val="00F2507C"/>
    <w:rsid w:val="00F2549F"/>
    <w:rsid w:val="00F25643"/>
    <w:rsid w:val="00F25C7C"/>
    <w:rsid w:val="00F25C96"/>
    <w:rsid w:val="00F261A1"/>
    <w:rsid w:val="00F266F4"/>
    <w:rsid w:val="00F26AE6"/>
    <w:rsid w:val="00F26C64"/>
    <w:rsid w:val="00F270A2"/>
    <w:rsid w:val="00F30853"/>
    <w:rsid w:val="00F30C3B"/>
    <w:rsid w:val="00F31FCF"/>
    <w:rsid w:val="00F322FB"/>
    <w:rsid w:val="00F3283F"/>
    <w:rsid w:val="00F32863"/>
    <w:rsid w:val="00F337BF"/>
    <w:rsid w:val="00F339D2"/>
    <w:rsid w:val="00F33AB1"/>
    <w:rsid w:val="00F33F40"/>
    <w:rsid w:val="00F340D0"/>
    <w:rsid w:val="00F3517B"/>
    <w:rsid w:val="00F35434"/>
    <w:rsid w:val="00F35504"/>
    <w:rsid w:val="00F35F97"/>
    <w:rsid w:val="00F36219"/>
    <w:rsid w:val="00F36E73"/>
    <w:rsid w:val="00F37405"/>
    <w:rsid w:val="00F37ECE"/>
    <w:rsid w:val="00F37ED4"/>
    <w:rsid w:val="00F403EF"/>
    <w:rsid w:val="00F4060F"/>
    <w:rsid w:val="00F40E33"/>
    <w:rsid w:val="00F41293"/>
    <w:rsid w:val="00F4158A"/>
    <w:rsid w:val="00F4160E"/>
    <w:rsid w:val="00F41846"/>
    <w:rsid w:val="00F41852"/>
    <w:rsid w:val="00F41EDC"/>
    <w:rsid w:val="00F42347"/>
    <w:rsid w:val="00F42718"/>
    <w:rsid w:val="00F43958"/>
    <w:rsid w:val="00F447F7"/>
    <w:rsid w:val="00F45610"/>
    <w:rsid w:val="00F45817"/>
    <w:rsid w:val="00F460E8"/>
    <w:rsid w:val="00F464EF"/>
    <w:rsid w:val="00F4684F"/>
    <w:rsid w:val="00F46C80"/>
    <w:rsid w:val="00F46FB1"/>
    <w:rsid w:val="00F47350"/>
    <w:rsid w:val="00F50E03"/>
    <w:rsid w:val="00F51E27"/>
    <w:rsid w:val="00F525D8"/>
    <w:rsid w:val="00F526B2"/>
    <w:rsid w:val="00F52722"/>
    <w:rsid w:val="00F52E09"/>
    <w:rsid w:val="00F5386E"/>
    <w:rsid w:val="00F53BE1"/>
    <w:rsid w:val="00F53C24"/>
    <w:rsid w:val="00F5456A"/>
    <w:rsid w:val="00F55325"/>
    <w:rsid w:val="00F55384"/>
    <w:rsid w:val="00F5565C"/>
    <w:rsid w:val="00F55D81"/>
    <w:rsid w:val="00F55E06"/>
    <w:rsid w:val="00F563C5"/>
    <w:rsid w:val="00F5688A"/>
    <w:rsid w:val="00F569C3"/>
    <w:rsid w:val="00F56FD9"/>
    <w:rsid w:val="00F578F6"/>
    <w:rsid w:val="00F5798E"/>
    <w:rsid w:val="00F57CAA"/>
    <w:rsid w:val="00F57F77"/>
    <w:rsid w:val="00F60B03"/>
    <w:rsid w:val="00F60D2F"/>
    <w:rsid w:val="00F61609"/>
    <w:rsid w:val="00F61ED6"/>
    <w:rsid w:val="00F625D3"/>
    <w:rsid w:val="00F629D7"/>
    <w:rsid w:val="00F62CC6"/>
    <w:rsid w:val="00F63370"/>
    <w:rsid w:val="00F63501"/>
    <w:rsid w:val="00F63A2B"/>
    <w:rsid w:val="00F64352"/>
    <w:rsid w:val="00F645E3"/>
    <w:rsid w:val="00F64D00"/>
    <w:rsid w:val="00F64D6A"/>
    <w:rsid w:val="00F6574F"/>
    <w:rsid w:val="00F65882"/>
    <w:rsid w:val="00F663B4"/>
    <w:rsid w:val="00F66631"/>
    <w:rsid w:val="00F6665D"/>
    <w:rsid w:val="00F66ECD"/>
    <w:rsid w:val="00F67163"/>
    <w:rsid w:val="00F700C0"/>
    <w:rsid w:val="00F70382"/>
    <w:rsid w:val="00F703C6"/>
    <w:rsid w:val="00F70CFA"/>
    <w:rsid w:val="00F717CA"/>
    <w:rsid w:val="00F7189F"/>
    <w:rsid w:val="00F719AC"/>
    <w:rsid w:val="00F7244F"/>
    <w:rsid w:val="00F72E4A"/>
    <w:rsid w:val="00F73197"/>
    <w:rsid w:val="00F733C8"/>
    <w:rsid w:val="00F73734"/>
    <w:rsid w:val="00F748AF"/>
    <w:rsid w:val="00F74E2C"/>
    <w:rsid w:val="00F75D66"/>
    <w:rsid w:val="00F75E74"/>
    <w:rsid w:val="00F763C5"/>
    <w:rsid w:val="00F763F2"/>
    <w:rsid w:val="00F76963"/>
    <w:rsid w:val="00F76BB1"/>
    <w:rsid w:val="00F77388"/>
    <w:rsid w:val="00F778E6"/>
    <w:rsid w:val="00F807F6"/>
    <w:rsid w:val="00F80E33"/>
    <w:rsid w:val="00F80F2F"/>
    <w:rsid w:val="00F81EC0"/>
    <w:rsid w:val="00F81ED9"/>
    <w:rsid w:val="00F82914"/>
    <w:rsid w:val="00F83AE2"/>
    <w:rsid w:val="00F841A2"/>
    <w:rsid w:val="00F842A4"/>
    <w:rsid w:val="00F84735"/>
    <w:rsid w:val="00F84B7C"/>
    <w:rsid w:val="00F85427"/>
    <w:rsid w:val="00F85C83"/>
    <w:rsid w:val="00F8645B"/>
    <w:rsid w:val="00F865DC"/>
    <w:rsid w:val="00F86C7C"/>
    <w:rsid w:val="00F86FB7"/>
    <w:rsid w:val="00F8709B"/>
    <w:rsid w:val="00F87CAD"/>
    <w:rsid w:val="00F87DB6"/>
    <w:rsid w:val="00F902EC"/>
    <w:rsid w:val="00F9054B"/>
    <w:rsid w:val="00F908BB"/>
    <w:rsid w:val="00F9090B"/>
    <w:rsid w:val="00F90F1C"/>
    <w:rsid w:val="00F9117A"/>
    <w:rsid w:val="00F91544"/>
    <w:rsid w:val="00F915FC"/>
    <w:rsid w:val="00F91669"/>
    <w:rsid w:val="00F926CC"/>
    <w:rsid w:val="00F92E95"/>
    <w:rsid w:val="00F932CD"/>
    <w:rsid w:val="00F9344B"/>
    <w:rsid w:val="00F936C5"/>
    <w:rsid w:val="00F93AD1"/>
    <w:rsid w:val="00F9486B"/>
    <w:rsid w:val="00F948AE"/>
    <w:rsid w:val="00F94C6B"/>
    <w:rsid w:val="00F9762C"/>
    <w:rsid w:val="00F97BE9"/>
    <w:rsid w:val="00F97D01"/>
    <w:rsid w:val="00FA0E04"/>
    <w:rsid w:val="00FA1075"/>
    <w:rsid w:val="00FA10D6"/>
    <w:rsid w:val="00FA1225"/>
    <w:rsid w:val="00FA1E9A"/>
    <w:rsid w:val="00FA1EA9"/>
    <w:rsid w:val="00FA1F78"/>
    <w:rsid w:val="00FA20D1"/>
    <w:rsid w:val="00FA3059"/>
    <w:rsid w:val="00FA3362"/>
    <w:rsid w:val="00FA34D8"/>
    <w:rsid w:val="00FA393C"/>
    <w:rsid w:val="00FA42C5"/>
    <w:rsid w:val="00FA4A1C"/>
    <w:rsid w:val="00FA4D75"/>
    <w:rsid w:val="00FA4E4E"/>
    <w:rsid w:val="00FA5071"/>
    <w:rsid w:val="00FA51A9"/>
    <w:rsid w:val="00FA56D0"/>
    <w:rsid w:val="00FA5918"/>
    <w:rsid w:val="00FA64CA"/>
    <w:rsid w:val="00FA6830"/>
    <w:rsid w:val="00FA6CBF"/>
    <w:rsid w:val="00FA7260"/>
    <w:rsid w:val="00FA769C"/>
    <w:rsid w:val="00FA7995"/>
    <w:rsid w:val="00FB181C"/>
    <w:rsid w:val="00FB1D99"/>
    <w:rsid w:val="00FB24CB"/>
    <w:rsid w:val="00FB2F8A"/>
    <w:rsid w:val="00FB3260"/>
    <w:rsid w:val="00FB354F"/>
    <w:rsid w:val="00FB3773"/>
    <w:rsid w:val="00FB3B20"/>
    <w:rsid w:val="00FB3E6E"/>
    <w:rsid w:val="00FB4B70"/>
    <w:rsid w:val="00FB4BF3"/>
    <w:rsid w:val="00FB4C0C"/>
    <w:rsid w:val="00FB5C03"/>
    <w:rsid w:val="00FB68C3"/>
    <w:rsid w:val="00FB6A2B"/>
    <w:rsid w:val="00FB70D8"/>
    <w:rsid w:val="00FB71B1"/>
    <w:rsid w:val="00FB7D55"/>
    <w:rsid w:val="00FC0531"/>
    <w:rsid w:val="00FC07FE"/>
    <w:rsid w:val="00FC0C1B"/>
    <w:rsid w:val="00FC0E49"/>
    <w:rsid w:val="00FC1520"/>
    <w:rsid w:val="00FC2659"/>
    <w:rsid w:val="00FC2999"/>
    <w:rsid w:val="00FC333C"/>
    <w:rsid w:val="00FC3A72"/>
    <w:rsid w:val="00FC3AF8"/>
    <w:rsid w:val="00FC41D6"/>
    <w:rsid w:val="00FC42B0"/>
    <w:rsid w:val="00FC4E03"/>
    <w:rsid w:val="00FC53A5"/>
    <w:rsid w:val="00FC5781"/>
    <w:rsid w:val="00FC5A8B"/>
    <w:rsid w:val="00FC6621"/>
    <w:rsid w:val="00FC675B"/>
    <w:rsid w:val="00FC72A1"/>
    <w:rsid w:val="00FC7CCB"/>
    <w:rsid w:val="00FD1681"/>
    <w:rsid w:val="00FD1FBB"/>
    <w:rsid w:val="00FD234A"/>
    <w:rsid w:val="00FD2667"/>
    <w:rsid w:val="00FD29B7"/>
    <w:rsid w:val="00FD29E7"/>
    <w:rsid w:val="00FD36DB"/>
    <w:rsid w:val="00FD38E6"/>
    <w:rsid w:val="00FD3BD1"/>
    <w:rsid w:val="00FD4540"/>
    <w:rsid w:val="00FD5529"/>
    <w:rsid w:val="00FD64DC"/>
    <w:rsid w:val="00FD6863"/>
    <w:rsid w:val="00FD6E0A"/>
    <w:rsid w:val="00FD7B82"/>
    <w:rsid w:val="00FD7CAA"/>
    <w:rsid w:val="00FE024D"/>
    <w:rsid w:val="00FE112C"/>
    <w:rsid w:val="00FE1482"/>
    <w:rsid w:val="00FE198D"/>
    <w:rsid w:val="00FE25D0"/>
    <w:rsid w:val="00FE27B8"/>
    <w:rsid w:val="00FE2EC8"/>
    <w:rsid w:val="00FE38F9"/>
    <w:rsid w:val="00FE3A9A"/>
    <w:rsid w:val="00FE4347"/>
    <w:rsid w:val="00FE4507"/>
    <w:rsid w:val="00FE4CDC"/>
    <w:rsid w:val="00FE5496"/>
    <w:rsid w:val="00FE589C"/>
    <w:rsid w:val="00FE64EB"/>
    <w:rsid w:val="00FE651B"/>
    <w:rsid w:val="00FE6774"/>
    <w:rsid w:val="00FE678B"/>
    <w:rsid w:val="00FE6965"/>
    <w:rsid w:val="00FE6A26"/>
    <w:rsid w:val="00FE7A2A"/>
    <w:rsid w:val="00FE7BD4"/>
    <w:rsid w:val="00FE7EB9"/>
    <w:rsid w:val="00FF06C3"/>
    <w:rsid w:val="00FF078D"/>
    <w:rsid w:val="00FF09A7"/>
    <w:rsid w:val="00FF136D"/>
    <w:rsid w:val="00FF1630"/>
    <w:rsid w:val="00FF388C"/>
    <w:rsid w:val="00FF3C3D"/>
    <w:rsid w:val="00FF3DDA"/>
    <w:rsid w:val="00FF44B4"/>
    <w:rsid w:val="00FF49DE"/>
    <w:rsid w:val="00FF4BBC"/>
    <w:rsid w:val="00FF533A"/>
    <w:rsid w:val="00FF59BB"/>
    <w:rsid w:val="00FF5A27"/>
    <w:rsid w:val="00FF68DC"/>
    <w:rsid w:val="00FF710C"/>
    <w:rsid w:val="00FF73C3"/>
    <w:rsid w:val="00FF7A8B"/>
    <w:rsid w:val="027E395E"/>
    <w:rsid w:val="061F17BD"/>
    <w:rsid w:val="0626D272"/>
    <w:rsid w:val="06965E07"/>
    <w:rsid w:val="0990A179"/>
    <w:rsid w:val="0CD9774E"/>
    <w:rsid w:val="132B2FBF"/>
    <w:rsid w:val="159A639B"/>
    <w:rsid w:val="185FF1F4"/>
    <w:rsid w:val="18FFFFEA"/>
    <w:rsid w:val="1D5FD654"/>
    <w:rsid w:val="22AB4541"/>
    <w:rsid w:val="26807CCA"/>
    <w:rsid w:val="2840489C"/>
    <w:rsid w:val="2E242177"/>
    <w:rsid w:val="2FBFF1D8"/>
    <w:rsid w:val="399ED67E"/>
    <w:rsid w:val="3BFE53FD"/>
    <w:rsid w:val="3ECCB722"/>
    <w:rsid w:val="441D2753"/>
    <w:rsid w:val="44502339"/>
    <w:rsid w:val="481EE488"/>
    <w:rsid w:val="4ABFA7AB"/>
    <w:rsid w:val="5012D534"/>
    <w:rsid w:val="528BA6D1"/>
    <w:rsid w:val="569DAF58"/>
    <w:rsid w:val="5D00A39B"/>
    <w:rsid w:val="5ED8B719"/>
    <w:rsid w:val="5F6124B5"/>
    <w:rsid w:val="60C1B11C"/>
    <w:rsid w:val="64B550E9"/>
    <w:rsid w:val="65DD5293"/>
    <w:rsid w:val="66148252"/>
    <w:rsid w:val="679FDB60"/>
    <w:rsid w:val="6887F0AC"/>
    <w:rsid w:val="69118C37"/>
    <w:rsid w:val="6D307CF9"/>
    <w:rsid w:val="716A822C"/>
    <w:rsid w:val="752C0EB7"/>
    <w:rsid w:val="76F1E61B"/>
    <w:rsid w:val="796B3AAD"/>
    <w:rsid w:val="7A3DD7C6"/>
    <w:rsid w:val="7F4CF1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C1F02"/>
  <w15:chartTrackingRefBased/>
  <w15:docId w15:val="{08BC92A3-DF9B-4ABF-BD47-DE3BDB99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CC3"/>
  </w:style>
  <w:style w:type="paragraph" w:styleId="Heading1">
    <w:name w:val="heading 1"/>
    <w:basedOn w:val="Normal"/>
    <w:next w:val="Normal"/>
    <w:link w:val="Heading1Char"/>
    <w:uiPriority w:val="9"/>
    <w:qFormat/>
    <w:rsid w:val="00A15CC3"/>
    <w:pPr>
      <w:keepNext/>
      <w:keepLines/>
      <w:spacing w:before="400" w:after="40" w:line="240" w:lineRule="auto"/>
      <w:outlineLvl w:val="0"/>
    </w:pPr>
    <w:rPr>
      <w:rFonts w:asciiTheme="majorHAnsi" w:eastAsiaTheme="majorEastAsia" w:hAnsiTheme="majorHAnsi" w:cstheme="majorBidi"/>
      <w:color w:val="1A616F" w:themeColor="accent1" w:themeShade="80"/>
      <w:sz w:val="36"/>
      <w:szCs w:val="36"/>
    </w:rPr>
  </w:style>
  <w:style w:type="paragraph" w:styleId="Heading2">
    <w:name w:val="heading 2"/>
    <w:basedOn w:val="Normal"/>
    <w:next w:val="Normal"/>
    <w:link w:val="Heading2Char"/>
    <w:uiPriority w:val="9"/>
    <w:unhideWhenUsed/>
    <w:qFormat/>
    <w:rsid w:val="00A15CC3"/>
    <w:pPr>
      <w:keepNext/>
      <w:keepLines/>
      <w:spacing w:before="40" w:after="0" w:line="240" w:lineRule="auto"/>
      <w:outlineLvl w:val="1"/>
    </w:pPr>
    <w:rPr>
      <w:rFonts w:asciiTheme="majorHAnsi" w:eastAsiaTheme="majorEastAsia" w:hAnsiTheme="majorHAnsi" w:cstheme="majorBidi"/>
      <w:color w:val="2790A5" w:themeColor="accent1" w:themeShade="BF"/>
      <w:sz w:val="32"/>
      <w:szCs w:val="32"/>
    </w:rPr>
  </w:style>
  <w:style w:type="paragraph" w:styleId="Heading3">
    <w:name w:val="heading 3"/>
    <w:basedOn w:val="Normal"/>
    <w:next w:val="Normal"/>
    <w:link w:val="Heading3Char"/>
    <w:uiPriority w:val="9"/>
    <w:unhideWhenUsed/>
    <w:qFormat/>
    <w:rsid w:val="00A15CC3"/>
    <w:pPr>
      <w:keepNext/>
      <w:keepLines/>
      <w:spacing w:before="40" w:after="0" w:line="240" w:lineRule="auto"/>
      <w:outlineLvl w:val="2"/>
    </w:pPr>
    <w:rPr>
      <w:rFonts w:asciiTheme="majorHAnsi" w:eastAsiaTheme="majorEastAsia" w:hAnsiTheme="majorHAnsi" w:cstheme="majorBidi"/>
      <w:color w:val="2790A5" w:themeColor="accent1" w:themeShade="BF"/>
      <w:sz w:val="28"/>
      <w:szCs w:val="28"/>
    </w:rPr>
  </w:style>
  <w:style w:type="paragraph" w:styleId="Heading4">
    <w:name w:val="heading 4"/>
    <w:basedOn w:val="Normal"/>
    <w:next w:val="Normal"/>
    <w:link w:val="Heading4Char"/>
    <w:uiPriority w:val="9"/>
    <w:unhideWhenUsed/>
    <w:qFormat/>
    <w:rsid w:val="00A15CC3"/>
    <w:pPr>
      <w:keepNext/>
      <w:keepLines/>
      <w:spacing w:before="40" w:after="0"/>
      <w:outlineLvl w:val="3"/>
    </w:pPr>
    <w:rPr>
      <w:rFonts w:asciiTheme="majorHAnsi" w:eastAsiaTheme="majorEastAsia" w:hAnsiTheme="majorHAnsi" w:cstheme="majorBidi"/>
      <w:color w:val="2790A5" w:themeColor="accent1" w:themeShade="BF"/>
      <w:sz w:val="24"/>
      <w:szCs w:val="24"/>
    </w:rPr>
  </w:style>
  <w:style w:type="paragraph" w:styleId="Heading5">
    <w:name w:val="heading 5"/>
    <w:basedOn w:val="Normal"/>
    <w:next w:val="Normal"/>
    <w:link w:val="Heading5Char"/>
    <w:uiPriority w:val="9"/>
    <w:semiHidden/>
    <w:unhideWhenUsed/>
    <w:qFormat/>
    <w:rsid w:val="00A15CC3"/>
    <w:pPr>
      <w:keepNext/>
      <w:keepLines/>
      <w:spacing w:before="40" w:after="0"/>
      <w:outlineLvl w:val="4"/>
    </w:pPr>
    <w:rPr>
      <w:rFonts w:asciiTheme="majorHAnsi" w:eastAsiaTheme="majorEastAsia" w:hAnsiTheme="majorHAnsi" w:cstheme="majorBidi"/>
      <w:caps/>
      <w:color w:val="2790A5" w:themeColor="accent1" w:themeShade="BF"/>
    </w:rPr>
  </w:style>
  <w:style w:type="paragraph" w:styleId="Heading6">
    <w:name w:val="heading 6"/>
    <w:basedOn w:val="Normal"/>
    <w:next w:val="Normal"/>
    <w:link w:val="Heading6Char"/>
    <w:uiPriority w:val="9"/>
    <w:semiHidden/>
    <w:unhideWhenUsed/>
    <w:qFormat/>
    <w:rsid w:val="00A15CC3"/>
    <w:pPr>
      <w:keepNext/>
      <w:keepLines/>
      <w:spacing w:before="40" w:after="0"/>
      <w:outlineLvl w:val="5"/>
    </w:pPr>
    <w:rPr>
      <w:rFonts w:asciiTheme="majorHAnsi" w:eastAsiaTheme="majorEastAsia" w:hAnsiTheme="majorHAnsi" w:cstheme="majorBidi"/>
      <w:i/>
      <w:iCs/>
      <w:caps/>
      <w:color w:val="1A616F" w:themeColor="accent1" w:themeShade="80"/>
    </w:rPr>
  </w:style>
  <w:style w:type="paragraph" w:styleId="Heading7">
    <w:name w:val="heading 7"/>
    <w:basedOn w:val="Normal"/>
    <w:next w:val="Normal"/>
    <w:link w:val="Heading7Char"/>
    <w:uiPriority w:val="9"/>
    <w:semiHidden/>
    <w:unhideWhenUsed/>
    <w:qFormat/>
    <w:rsid w:val="00A15CC3"/>
    <w:pPr>
      <w:keepNext/>
      <w:keepLines/>
      <w:spacing w:before="40" w:after="0"/>
      <w:outlineLvl w:val="6"/>
    </w:pPr>
    <w:rPr>
      <w:rFonts w:asciiTheme="majorHAnsi" w:eastAsiaTheme="majorEastAsia" w:hAnsiTheme="majorHAnsi" w:cstheme="majorBidi"/>
      <w:b/>
      <w:bCs/>
      <w:color w:val="1A616F" w:themeColor="accent1" w:themeShade="80"/>
    </w:rPr>
  </w:style>
  <w:style w:type="paragraph" w:styleId="Heading8">
    <w:name w:val="heading 8"/>
    <w:basedOn w:val="Normal"/>
    <w:next w:val="Normal"/>
    <w:link w:val="Heading8Char"/>
    <w:uiPriority w:val="9"/>
    <w:semiHidden/>
    <w:unhideWhenUsed/>
    <w:qFormat/>
    <w:rsid w:val="00A15CC3"/>
    <w:pPr>
      <w:keepNext/>
      <w:keepLines/>
      <w:spacing w:before="40" w:after="0"/>
      <w:outlineLvl w:val="7"/>
    </w:pPr>
    <w:rPr>
      <w:rFonts w:asciiTheme="majorHAnsi" w:eastAsiaTheme="majorEastAsia" w:hAnsiTheme="majorHAnsi" w:cstheme="majorBidi"/>
      <w:b/>
      <w:bCs/>
      <w:i/>
      <w:iCs/>
      <w:color w:val="1A616F" w:themeColor="accent1" w:themeShade="80"/>
    </w:rPr>
  </w:style>
  <w:style w:type="paragraph" w:styleId="Heading9">
    <w:name w:val="heading 9"/>
    <w:basedOn w:val="Normal"/>
    <w:next w:val="Normal"/>
    <w:link w:val="Heading9Char"/>
    <w:uiPriority w:val="9"/>
    <w:semiHidden/>
    <w:unhideWhenUsed/>
    <w:qFormat/>
    <w:rsid w:val="00A15CC3"/>
    <w:pPr>
      <w:keepNext/>
      <w:keepLines/>
      <w:spacing w:before="40" w:after="0"/>
      <w:outlineLvl w:val="8"/>
    </w:pPr>
    <w:rPr>
      <w:rFonts w:asciiTheme="majorHAnsi" w:eastAsiaTheme="majorEastAsia" w:hAnsiTheme="majorHAnsi" w:cstheme="majorBidi"/>
      <w:i/>
      <w:iCs/>
      <w:color w:val="1A616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CC3"/>
    <w:rPr>
      <w:rFonts w:asciiTheme="majorHAnsi" w:eastAsiaTheme="majorEastAsia" w:hAnsiTheme="majorHAnsi" w:cstheme="majorBidi"/>
      <w:color w:val="2790A5" w:themeColor="accent1" w:themeShade="BF"/>
      <w:sz w:val="32"/>
      <w:szCs w:val="32"/>
    </w:rPr>
  </w:style>
  <w:style w:type="character" w:customStyle="1" w:styleId="Heading1Char">
    <w:name w:val="Heading 1 Char"/>
    <w:basedOn w:val="DefaultParagraphFont"/>
    <w:link w:val="Heading1"/>
    <w:uiPriority w:val="9"/>
    <w:rsid w:val="00A15CC3"/>
    <w:rPr>
      <w:rFonts w:asciiTheme="majorHAnsi" w:eastAsiaTheme="majorEastAsia" w:hAnsiTheme="majorHAnsi" w:cstheme="majorBidi"/>
      <w:color w:val="1A616F" w:themeColor="accent1" w:themeShade="80"/>
      <w:sz w:val="36"/>
      <w:szCs w:val="36"/>
    </w:rPr>
  </w:style>
  <w:style w:type="paragraph" w:styleId="ListParagraph">
    <w:name w:val="List Paragraph"/>
    <w:basedOn w:val="Normal"/>
    <w:uiPriority w:val="34"/>
    <w:qFormat/>
    <w:rsid w:val="00A75FFA"/>
    <w:pPr>
      <w:ind w:left="720"/>
      <w:contextualSpacing/>
    </w:pPr>
  </w:style>
  <w:style w:type="character" w:styleId="CommentReference">
    <w:name w:val="annotation reference"/>
    <w:basedOn w:val="DefaultParagraphFont"/>
    <w:uiPriority w:val="99"/>
    <w:semiHidden/>
    <w:unhideWhenUsed/>
    <w:rsid w:val="00A75FFA"/>
    <w:rPr>
      <w:sz w:val="16"/>
      <w:szCs w:val="16"/>
    </w:rPr>
  </w:style>
  <w:style w:type="paragraph" w:styleId="CommentText">
    <w:name w:val="annotation text"/>
    <w:basedOn w:val="Normal"/>
    <w:link w:val="CommentTextChar"/>
    <w:uiPriority w:val="99"/>
    <w:unhideWhenUsed/>
    <w:rsid w:val="00A75FFA"/>
    <w:pPr>
      <w:spacing w:line="240" w:lineRule="auto"/>
    </w:pPr>
    <w:rPr>
      <w:sz w:val="20"/>
      <w:szCs w:val="20"/>
    </w:rPr>
  </w:style>
  <w:style w:type="character" w:customStyle="1" w:styleId="CommentTextChar">
    <w:name w:val="Comment Text Char"/>
    <w:basedOn w:val="DefaultParagraphFont"/>
    <w:link w:val="CommentText"/>
    <w:uiPriority w:val="99"/>
    <w:rsid w:val="00A75FFA"/>
    <w:rPr>
      <w:sz w:val="20"/>
      <w:szCs w:val="20"/>
    </w:rPr>
  </w:style>
  <w:style w:type="character" w:customStyle="1" w:styleId="Heading3Char">
    <w:name w:val="Heading 3 Char"/>
    <w:basedOn w:val="DefaultParagraphFont"/>
    <w:link w:val="Heading3"/>
    <w:uiPriority w:val="9"/>
    <w:rsid w:val="00A15CC3"/>
    <w:rPr>
      <w:rFonts w:asciiTheme="majorHAnsi" w:eastAsiaTheme="majorEastAsia" w:hAnsiTheme="majorHAnsi" w:cstheme="majorBidi"/>
      <w:color w:val="2790A5" w:themeColor="accent1" w:themeShade="BF"/>
      <w:sz w:val="28"/>
      <w:szCs w:val="28"/>
    </w:rPr>
  </w:style>
  <w:style w:type="character" w:styleId="Hyperlink">
    <w:name w:val="Hyperlink"/>
    <w:basedOn w:val="DefaultParagraphFont"/>
    <w:uiPriority w:val="99"/>
    <w:unhideWhenUsed/>
    <w:rsid w:val="00C144DD"/>
    <w:rPr>
      <w:color w:val="0000FF"/>
      <w:u w:val="single"/>
    </w:rPr>
  </w:style>
  <w:style w:type="paragraph" w:customStyle="1" w:styleId="BulletText">
    <w:name w:val="Bullet Text"/>
    <w:basedOn w:val="BodyText"/>
    <w:rsid w:val="006C3AE0"/>
    <w:pPr>
      <w:numPr>
        <w:numId w:val="1"/>
      </w:numPr>
      <w:tabs>
        <w:tab w:val="num" w:pos="360"/>
      </w:tabs>
      <w:spacing w:line="240" w:lineRule="auto"/>
      <w:ind w:left="0" w:firstLine="0"/>
    </w:pPr>
    <w:rPr>
      <w:rFonts w:ascii="Arial" w:eastAsia="Times New Roman" w:hAnsi="Arial" w:cs="Times New Roman"/>
      <w:szCs w:val="24"/>
    </w:rPr>
  </w:style>
  <w:style w:type="paragraph" w:styleId="BodyText">
    <w:name w:val="Body Text"/>
    <w:basedOn w:val="Normal"/>
    <w:link w:val="BodyTextChar"/>
    <w:uiPriority w:val="99"/>
    <w:unhideWhenUsed/>
    <w:rsid w:val="006C3AE0"/>
    <w:pPr>
      <w:spacing w:after="120"/>
    </w:pPr>
  </w:style>
  <w:style w:type="character" w:customStyle="1" w:styleId="BodyTextChar">
    <w:name w:val="Body Text Char"/>
    <w:basedOn w:val="DefaultParagraphFont"/>
    <w:link w:val="BodyText"/>
    <w:uiPriority w:val="99"/>
    <w:rsid w:val="006C3AE0"/>
  </w:style>
  <w:style w:type="paragraph" w:styleId="NoSpacing">
    <w:name w:val="No Spacing"/>
    <w:uiPriority w:val="1"/>
    <w:qFormat/>
    <w:rsid w:val="00A15CC3"/>
    <w:pPr>
      <w:spacing w:after="0" w:line="240" w:lineRule="auto"/>
    </w:pPr>
  </w:style>
  <w:style w:type="character" w:styleId="FollowedHyperlink">
    <w:name w:val="FollowedHyperlink"/>
    <w:basedOn w:val="DefaultParagraphFont"/>
    <w:uiPriority w:val="99"/>
    <w:semiHidden/>
    <w:unhideWhenUsed/>
    <w:rsid w:val="009B6A4F"/>
    <w:rPr>
      <w:color w:val="EE7008" w:themeColor="followedHyperlink"/>
      <w:u w:val="single"/>
    </w:rPr>
  </w:style>
  <w:style w:type="paragraph" w:styleId="CommentSubject">
    <w:name w:val="annotation subject"/>
    <w:basedOn w:val="CommentText"/>
    <w:next w:val="CommentText"/>
    <w:link w:val="CommentSubjectChar"/>
    <w:uiPriority w:val="99"/>
    <w:semiHidden/>
    <w:unhideWhenUsed/>
    <w:rsid w:val="00FA4A1C"/>
    <w:rPr>
      <w:b/>
      <w:bCs/>
    </w:rPr>
  </w:style>
  <w:style w:type="character" w:customStyle="1" w:styleId="CommentSubjectChar">
    <w:name w:val="Comment Subject Char"/>
    <w:basedOn w:val="CommentTextChar"/>
    <w:link w:val="CommentSubject"/>
    <w:uiPriority w:val="99"/>
    <w:semiHidden/>
    <w:rsid w:val="00FA4A1C"/>
    <w:rPr>
      <w:b/>
      <w:bCs/>
      <w:sz w:val="20"/>
      <w:szCs w:val="20"/>
    </w:rPr>
  </w:style>
  <w:style w:type="paragraph" w:customStyle="1" w:styleId="TableText">
    <w:name w:val="Table Text"/>
    <w:basedOn w:val="Normal"/>
    <w:rsid w:val="008310B0"/>
    <w:pPr>
      <w:spacing w:after="0" w:line="240" w:lineRule="auto"/>
    </w:pPr>
    <w:rPr>
      <w:rFonts w:ascii="Arial" w:eastAsia="Times New Roman" w:hAnsi="Arial" w:cs="Times New Roman"/>
      <w:bCs/>
      <w:sz w:val="20"/>
      <w:szCs w:val="24"/>
    </w:rPr>
  </w:style>
  <w:style w:type="character" w:customStyle="1" w:styleId="TableHeader">
    <w:name w:val="Table Header"/>
    <w:rsid w:val="008310B0"/>
    <w:rPr>
      <w:rFonts w:ascii="Arial" w:hAnsi="Arial"/>
      <w:b/>
      <w:bCs/>
      <w:sz w:val="20"/>
    </w:rPr>
  </w:style>
  <w:style w:type="character" w:styleId="Mention">
    <w:name w:val="Mention"/>
    <w:basedOn w:val="DefaultParagraphFont"/>
    <w:uiPriority w:val="99"/>
    <w:unhideWhenUsed/>
    <w:rPr>
      <w:color w:val="2B579A"/>
      <w:shd w:val="clear" w:color="auto" w:fill="E6E6E6"/>
    </w:rPr>
  </w:style>
  <w:style w:type="character" w:customStyle="1" w:styleId="Steve2SectionsChar">
    <w:name w:val="Steve2 (Sections) Char"/>
    <w:link w:val="Steve2Sections"/>
    <w:locked/>
    <w:rsid w:val="00C82571"/>
    <w:rPr>
      <w:rFonts w:ascii="Arial" w:eastAsia="Times New Roman" w:hAnsi="Arial" w:cs="Arial"/>
      <w:b/>
      <w:bCs/>
      <w:sz w:val="36"/>
      <w:szCs w:val="24"/>
    </w:rPr>
  </w:style>
  <w:style w:type="paragraph" w:customStyle="1" w:styleId="Steve2Sections">
    <w:name w:val="Steve2 (Sections)"/>
    <w:basedOn w:val="BodyText"/>
    <w:link w:val="Steve2SectionsChar"/>
    <w:rsid w:val="00C82571"/>
    <w:pPr>
      <w:spacing w:after="0" w:line="240" w:lineRule="auto"/>
    </w:pPr>
    <w:rPr>
      <w:rFonts w:ascii="Arial" w:eastAsia="Times New Roman" w:hAnsi="Arial" w:cs="Arial"/>
      <w:b/>
      <w:bCs/>
      <w:sz w:val="36"/>
      <w:szCs w:val="24"/>
    </w:rPr>
  </w:style>
  <w:style w:type="table" w:customStyle="1" w:styleId="TableGrid1">
    <w:name w:val="Table Grid1"/>
    <w:rsid w:val="00C82571"/>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C82571"/>
    <w:pPr>
      <w:spacing w:before="100" w:beforeAutospacing="1" w:after="100" w:afterAutospacing="1" w:line="240" w:lineRule="auto"/>
    </w:pPr>
    <w:rPr>
      <w:rFonts w:ascii="Arial" w:eastAsia="Times New Roman" w:hAnsi="Arial" w:cs="Times New Roman"/>
      <w:sz w:val="24"/>
      <w:szCs w:val="24"/>
    </w:rPr>
  </w:style>
  <w:style w:type="character" w:customStyle="1" w:styleId="normaltextrun">
    <w:name w:val="normaltextrun"/>
    <w:basedOn w:val="DefaultParagraphFont"/>
    <w:rsid w:val="00C82571"/>
  </w:style>
  <w:style w:type="character" w:customStyle="1" w:styleId="eop">
    <w:name w:val="eop"/>
    <w:basedOn w:val="DefaultParagraphFont"/>
    <w:rsid w:val="00C82571"/>
  </w:style>
  <w:style w:type="paragraph" w:styleId="Header">
    <w:name w:val="header"/>
    <w:basedOn w:val="Normal"/>
    <w:link w:val="HeaderChar"/>
    <w:uiPriority w:val="99"/>
    <w:unhideWhenUsed/>
    <w:rsid w:val="00C82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571"/>
  </w:style>
  <w:style w:type="paragraph" w:styleId="Footer">
    <w:name w:val="footer"/>
    <w:basedOn w:val="Normal"/>
    <w:link w:val="FooterChar"/>
    <w:uiPriority w:val="99"/>
    <w:unhideWhenUsed/>
    <w:rsid w:val="00C82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571"/>
  </w:style>
  <w:style w:type="paragraph" w:styleId="TOCHeading">
    <w:name w:val="TOC Heading"/>
    <w:basedOn w:val="Heading1"/>
    <w:next w:val="Normal"/>
    <w:uiPriority w:val="39"/>
    <w:unhideWhenUsed/>
    <w:qFormat/>
    <w:rsid w:val="00A15CC3"/>
    <w:pPr>
      <w:outlineLvl w:val="9"/>
    </w:pPr>
  </w:style>
  <w:style w:type="paragraph" w:styleId="TOC2">
    <w:name w:val="toc 2"/>
    <w:basedOn w:val="Normal"/>
    <w:next w:val="Normal"/>
    <w:autoRedefine/>
    <w:uiPriority w:val="39"/>
    <w:unhideWhenUsed/>
    <w:rsid w:val="00914DCE"/>
    <w:pPr>
      <w:spacing w:after="100"/>
      <w:ind w:left="220"/>
    </w:pPr>
  </w:style>
  <w:style w:type="paragraph" w:styleId="TOC3">
    <w:name w:val="toc 3"/>
    <w:basedOn w:val="Normal"/>
    <w:next w:val="Normal"/>
    <w:autoRedefine/>
    <w:uiPriority w:val="39"/>
    <w:unhideWhenUsed/>
    <w:rsid w:val="00914DCE"/>
    <w:pPr>
      <w:spacing w:after="100"/>
      <w:ind w:left="440"/>
    </w:pPr>
  </w:style>
  <w:style w:type="character" w:customStyle="1" w:styleId="Heading4Char">
    <w:name w:val="Heading 4 Char"/>
    <w:basedOn w:val="DefaultParagraphFont"/>
    <w:link w:val="Heading4"/>
    <w:uiPriority w:val="9"/>
    <w:rsid w:val="00A15CC3"/>
    <w:rPr>
      <w:rFonts w:asciiTheme="majorHAnsi" w:eastAsiaTheme="majorEastAsia" w:hAnsiTheme="majorHAnsi" w:cstheme="majorBidi"/>
      <w:color w:val="2790A5" w:themeColor="accent1" w:themeShade="BF"/>
      <w:sz w:val="24"/>
      <w:szCs w:val="24"/>
    </w:rPr>
  </w:style>
  <w:style w:type="character" w:customStyle="1" w:styleId="Heading5Char">
    <w:name w:val="Heading 5 Char"/>
    <w:basedOn w:val="DefaultParagraphFont"/>
    <w:link w:val="Heading5"/>
    <w:uiPriority w:val="9"/>
    <w:semiHidden/>
    <w:rsid w:val="00A15CC3"/>
    <w:rPr>
      <w:rFonts w:asciiTheme="majorHAnsi" w:eastAsiaTheme="majorEastAsia" w:hAnsiTheme="majorHAnsi" w:cstheme="majorBidi"/>
      <w:caps/>
      <w:color w:val="2790A5" w:themeColor="accent1" w:themeShade="BF"/>
    </w:rPr>
  </w:style>
  <w:style w:type="character" w:customStyle="1" w:styleId="Heading6Char">
    <w:name w:val="Heading 6 Char"/>
    <w:basedOn w:val="DefaultParagraphFont"/>
    <w:link w:val="Heading6"/>
    <w:uiPriority w:val="9"/>
    <w:semiHidden/>
    <w:rsid w:val="00A15CC3"/>
    <w:rPr>
      <w:rFonts w:asciiTheme="majorHAnsi" w:eastAsiaTheme="majorEastAsia" w:hAnsiTheme="majorHAnsi" w:cstheme="majorBidi"/>
      <w:i/>
      <w:iCs/>
      <w:caps/>
      <w:color w:val="1A616F" w:themeColor="accent1" w:themeShade="80"/>
    </w:rPr>
  </w:style>
  <w:style w:type="character" w:customStyle="1" w:styleId="Heading7Char">
    <w:name w:val="Heading 7 Char"/>
    <w:basedOn w:val="DefaultParagraphFont"/>
    <w:link w:val="Heading7"/>
    <w:uiPriority w:val="9"/>
    <w:semiHidden/>
    <w:rsid w:val="00A15CC3"/>
    <w:rPr>
      <w:rFonts w:asciiTheme="majorHAnsi" w:eastAsiaTheme="majorEastAsia" w:hAnsiTheme="majorHAnsi" w:cstheme="majorBidi"/>
      <w:b/>
      <w:bCs/>
      <w:color w:val="1A616F" w:themeColor="accent1" w:themeShade="80"/>
    </w:rPr>
  </w:style>
  <w:style w:type="character" w:customStyle="1" w:styleId="Heading8Char">
    <w:name w:val="Heading 8 Char"/>
    <w:basedOn w:val="DefaultParagraphFont"/>
    <w:link w:val="Heading8"/>
    <w:uiPriority w:val="9"/>
    <w:semiHidden/>
    <w:rsid w:val="00A15CC3"/>
    <w:rPr>
      <w:rFonts w:asciiTheme="majorHAnsi" w:eastAsiaTheme="majorEastAsia" w:hAnsiTheme="majorHAnsi" w:cstheme="majorBidi"/>
      <w:b/>
      <w:bCs/>
      <w:i/>
      <w:iCs/>
      <w:color w:val="1A616F" w:themeColor="accent1" w:themeShade="80"/>
    </w:rPr>
  </w:style>
  <w:style w:type="character" w:customStyle="1" w:styleId="Heading9Char">
    <w:name w:val="Heading 9 Char"/>
    <w:basedOn w:val="DefaultParagraphFont"/>
    <w:link w:val="Heading9"/>
    <w:uiPriority w:val="9"/>
    <w:semiHidden/>
    <w:rsid w:val="00A15CC3"/>
    <w:rPr>
      <w:rFonts w:asciiTheme="majorHAnsi" w:eastAsiaTheme="majorEastAsia" w:hAnsiTheme="majorHAnsi" w:cstheme="majorBidi"/>
      <w:i/>
      <w:iCs/>
      <w:color w:val="1A616F" w:themeColor="accent1" w:themeShade="80"/>
    </w:rPr>
  </w:style>
  <w:style w:type="paragraph" w:styleId="Caption">
    <w:name w:val="caption"/>
    <w:basedOn w:val="Normal"/>
    <w:next w:val="Normal"/>
    <w:uiPriority w:val="35"/>
    <w:semiHidden/>
    <w:unhideWhenUsed/>
    <w:qFormat/>
    <w:rsid w:val="00A15CC3"/>
    <w:pPr>
      <w:spacing w:line="240" w:lineRule="auto"/>
    </w:pPr>
    <w:rPr>
      <w:b/>
      <w:bCs/>
      <w:smallCaps/>
      <w:color w:val="545454" w:themeColor="text2"/>
    </w:rPr>
  </w:style>
  <w:style w:type="paragraph" w:styleId="Title">
    <w:name w:val="Title"/>
    <w:basedOn w:val="Normal"/>
    <w:next w:val="Normal"/>
    <w:link w:val="TitleChar"/>
    <w:uiPriority w:val="10"/>
    <w:qFormat/>
    <w:rsid w:val="00A15CC3"/>
    <w:pPr>
      <w:spacing w:after="0" w:line="204" w:lineRule="auto"/>
      <w:contextualSpacing/>
    </w:pPr>
    <w:rPr>
      <w:rFonts w:asciiTheme="majorHAnsi" w:eastAsiaTheme="majorEastAsia" w:hAnsiTheme="majorHAnsi" w:cstheme="majorBidi"/>
      <w:caps/>
      <w:color w:val="545454" w:themeColor="text2"/>
      <w:spacing w:val="-15"/>
      <w:sz w:val="72"/>
      <w:szCs w:val="72"/>
    </w:rPr>
  </w:style>
  <w:style w:type="character" w:customStyle="1" w:styleId="TitleChar">
    <w:name w:val="Title Char"/>
    <w:basedOn w:val="DefaultParagraphFont"/>
    <w:link w:val="Title"/>
    <w:uiPriority w:val="10"/>
    <w:rsid w:val="00A15CC3"/>
    <w:rPr>
      <w:rFonts w:asciiTheme="majorHAnsi" w:eastAsiaTheme="majorEastAsia" w:hAnsiTheme="majorHAnsi" w:cstheme="majorBidi"/>
      <w:caps/>
      <w:color w:val="545454" w:themeColor="text2"/>
      <w:spacing w:val="-15"/>
      <w:sz w:val="72"/>
      <w:szCs w:val="72"/>
    </w:rPr>
  </w:style>
  <w:style w:type="paragraph" w:styleId="Subtitle">
    <w:name w:val="Subtitle"/>
    <w:basedOn w:val="Normal"/>
    <w:next w:val="Normal"/>
    <w:link w:val="SubtitleChar"/>
    <w:uiPriority w:val="11"/>
    <w:qFormat/>
    <w:rsid w:val="00A15CC3"/>
    <w:pPr>
      <w:numPr>
        <w:ilvl w:val="1"/>
      </w:numPr>
      <w:spacing w:after="240" w:line="240" w:lineRule="auto"/>
    </w:pPr>
    <w:rPr>
      <w:rFonts w:asciiTheme="majorHAnsi" w:eastAsiaTheme="majorEastAsia" w:hAnsiTheme="majorHAnsi" w:cstheme="majorBidi"/>
      <w:color w:val="40BAD2" w:themeColor="accent1"/>
      <w:sz w:val="28"/>
      <w:szCs w:val="28"/>
    </w:rPr>
  </w:style>
  <w:style w:type="character" w:customStyle="1" w:styleId="SubtitleChar">
    <w:name w:val="Subtitle Char"/>
    <w:basedOn w:val="DefaultParagraphFont"/>
    <w:link w:val="Subtitle"/>
    <w:uiPriority w:val="11"/>
    <w:rsid w:val="00A15CC3"/>
    <w:rPr>
      <w:rFonts w:asciiTheme="majorHAnsi" w:eastAsiaTheme="majorEastAsia" w:hAnsiTheme="majorHAnsi" w:cstheme="majorBidi"/>
      <w:color w:val="40BAD2" w:themeColor="accent1"/>
      <w:sz w:val="28"/>
      <w:szCs w:val="28"/>
    </w:rPr>
  </w:style>
  <w:style w:type="character" w:styleId="Strong">
    <w:name w:val="Strong"/>
    <w:basedOn w:val="DefaultParagraphFont"/>
    <w:uiPriority w:val="22"/>
    <w:qFormat/>
    <w:rsid w:val="00A15CC3"/>
    <w:rPr>
      <w:b/>
      <w:bCs/>
    </w:rPr>
  </w:style>
  <w:style w:type="character" w:styleId="Emphasis">
    <w:name w:val="Emphasis"/>
    <w:basedOn w:val="DefaultParagraphFont"/>
    <w:uiPriority w:val="20"/>
    <w:qFormat/>
    <w:rsid w:val="00A15CC3"/>
    <w:rPr>
      <w:i/>
      <w:iCs/>
    </w:rPr>
  </w:style>
  <w:style w:type="paragraph" w:styleId="Quote">
    <w:name w:val="Quote"/>
    <w:basedOn w:val="Normal"/>
    <w:next w:val="Normal"/>
    <w:link w:val="QuoteChar"/>
    <w:uiPriority w:val="29"/>
    <w:qFormat/>
    <w:rsid w:val="00A15CC3"/>
    <w:pPr>
      <w:spacing w:before="120" w:after="120"/>
      <w:ind w:left="720"/>
    </w:pPr>
    <w:rPr>
      <w:color w:val="545454" w:themeColor="text2"/>
      <w:sz w:val="24"/>
      <w:szCs w:val="24"/>
    </w:rPr>
  </w:style>
  <w:style w:type="character" w:customStyle="1" w:styleId="QuoteChar">
    <w:name w:val="Quote Char"/>
    <w:basedOn w:val="DefaultParagraphFont"/>
    <w:link w:val="Quote"/>
    <w:uiPriority w:val="29"/>
    <w:rsid w:val="00A15CC3"/>
    <w:rPr>
      <w:color w:val="545454" w:themeColor="text2"/>
      <w:sz w:val="24"/>
      <w:szCs w:val="24"/>
    </w:rPr>
  </w:style>
  <w:style w:type="paragraph" w:styleId="IntenseQuote">
    <w:name w:val="Intense Quote"/>
    <w:basedOn w:val="Normal"/>
    <w:next w:val="Normal"/>
    <w:link w:val="IntenseQuoteChar"/>
    <w:uiPriority w:val="30"/>
    <w:qFormat/>
    <w:rsid w:val="00A15CC3"/>
    <w:pPr>
      <w:spacing w:before="100" w:beforeAutospacing="1" w:after="240" w:line="240" w:lineRule="auto"/>
      <w:ind w:left="720"/>
      <w:jc w:val="center"/>
    </w:pPr>
    <w:rPr>
      <w:rFonts w:asciiTheme="majorHAnsi" w:eastAsiaTheme="majorEastAsia" w:hAnsiTheme="majorHAnsi" w:cstheme="majorBidi"/>
      <w:color w:val="545454" w:themeColor="text2"/>
      <w:spacing w:val="-6"/>
      <w:sz w:val="32"/>
      <w:szCs w:val="32"/>
    </w:rPr>
  </w:style>
  <w:style w:type="character" w:customStyle="1" w:styleId="IntenseQuoteChar">
    <w:name w:val="Intense Quote Char"/>
    <w:basedOn w:val="DefaultParagraphFont"/>
    <w:link w:val="IntenseQuote"/>
    <w:uiPriority w:val="30"/>
    <w:rsid w:val="00A15CC3"/>
    <w:rPr>
      <w:rFonts w:asciiTheme="majorHAnsi" w:eastAsiaTheme="majorEastAsia" w:hAnsiTheme="majorHAnsi" w:cstheme="majorBidi"/>
      <w:color w:val="545454" w:themeColor="text2"/>
      <w:spacing w:val="-6"/>
      <w:sz w:val="32"/>
      <w:szCs w:val="32"/>
    </w:rPr>
  </w:style>
  <w:style w:type="character" w:styleId="SubtleEmphasis">
    <w:name w:val="Subtle Emphasis"/>
    <w:basedOn w:val="DefaultParagraphFont"/>
    <w:uiPriority w:val="19"/>
    <w:qFormat/>
    <w:rsid w:val="00A15CC3"/>
    <w:rPr>
      <w:i/>
      <w:iCs/>
      <w:color w:val="595959" w:themeColor="text1" w:themeTint="A6"/>
    </w:rPr>
  </w:style>
  <w:style w:type="character" w:styleId="IntenseEmphasis">
    <w:name w:val="Intense Emphasis"/>
    <w:basedOn w:val="DefaultParagraphFont"/>
    <w:uiPriority w:val="21"/>
    <w:qFormat/>
    <w:rsid w:val="00A15CC3"/>
    <w:rPr>
      <w:b/>
      <w:bCs/>
      <w:i/>
      <w:iCs/>
    </w:rPr>
  </w:style>
  <w:style w:type="character" w:styleId="SubtleReference">
    <w:name w:val="Subtle Reference"/>
    <w:basedOn w:val="DefaultParagraphFont"/>
    <w:uiPriority w:val="31"/>
    <w:qFormat/>
    <w:rsid w:val="00A15C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15CC3"/>
    <w:rPr>
      <w:b/>
      <w:bCs/>
      <w:smallCaps/>
      <w:color w:val="545454" w:themeColor="text2"/>
      <w:u w:val="single"/>
    </w:rPr>
  </w:style>
  <w:style w:type="character" w:styleId="BookTitle">
    <w:name w:val="Book Title"/>
    <w:basedOn w:val="DefaultParagraphFont"/>
    <w:uiPriority w:val="33"/>
    <w:qFormat/>
    <w:rsid w:val="00A15CC3"/>
    <w:rPr>
      <w:b/>
      <w:bCs/>
      <w:smallCaps/>
      <w:spacing w:val="10"/>
    </w:rPr>
  </w:style>
  <w:style w:type="paragraph" w:styleId="TOC1">
    <w:name w:val="toc 1"/>
    <w:basedOn w:val="Normal"/>
    <w:next w:val="Normal"/>
    <w:autoRedefine/>
    <w:uiPriority w:val="39"/>
    <w:unhideWhenUsed/>
    <w:rsid w:val="00E820AE"/>
    <w:pPr>
      <w:spacing w:after="100"/>
    </w:pPr>
  </w:style>
  <w:style w:type="character" w:styleId="UnresolvedMention">
    <w:name w:val="Unresolved Mention"/>
    <w:basedOn w:val="DefaultParagraphFont"/>
    <w:uiPriority w:val="99"/>
    <w:semiHidden/>
    <w:unhideWhenUsed/>
    <w:rsid w:val="005E6921"/>
    <w:rPr>
      <w:color w:val="605E5C"/>
      <w:shd w:val="clear" w:color="auto" w:fill="E1DFDD"/>
    </w:rPr>
  </w:style>
  <w:style w:type="table" w:styleId="TableGrid">
    <w:name w:val="Table Grid"/>
    <w:basedOn w:val="TableNormal"/>
    <w:uiPriority w:val="39"/>
    <w:rsid w:val="00566E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74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3D1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Normal"/>
    <w:uiPriority w:val="99"/>
    <w:rsid w:val="00746431"/>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paragraph" w:styleId="Revision">
    <w:name w:val="Revision"/>
    <w:hidden/>
    <w:uiPriority w:val="99"/>
    <w:semiHidden/>
    <w:rsid w:val="00C55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2299">
      <w:bodyDiv w:val="1"/>
      <w:marLeft w:val="0"/>
      <w:marRight w:val="0"/>
      <w:marTop w:val="0"/>
      <w:marBottom w:val="0"/>
      <w:divBdr>
        <w:top w:val="none" w:sz="0" w:space="0" w:color="auto"/>
        <w:left w:val="none" w:sz="0" w:space="0" w:color="auto"/>
        <w:bottom w:val="none" w:sz="0" w:space="0" w:color="auto"/>
        <w:right w:val="none" w:sz="0" w:space="0" w:color="auto"/>
      </w:divBdr>
    </w:div>
    <w:div w:id="179465687">
      <w:bodyDiv w:val="1"/>
      <w:marLeft w:val="0"/>
      <w:marRight w:val="0"/>
      <w:marTop w:val="0"/>
      <w:marBottom w:val="0"/>
      <w:divBdr>
        <w:top w:val="none" w:sz="0" w:space="0" w:color="auto"/>
        <w:left w:val="none" w:sz="0" w:space="0" w:color="auto"/>
        <w:bottom w:val="none" w:sz="0" w:space="0" w:color="auto"/>
        <w:right w:val="none" w:sz="0" w:space="0" w:color="auto"/>
      </w:divBdr>
    </w:div>
    <w:div w:id="202645471">
      <w:bodyDiv w:val="1"/>
      <w:marLeft w:val="0"/>
      <w:marRight w:val="0"/>
      <w:marTop w:val="0"/>
      <w:marBottom w:val="0"/>
      <w:divBdr>
        <w:top w:val="none" w:sz="0" w:space="0" w:color="auto"/>
        <w:left w:val="none" w:sz="0" w:space="0" w:color="auto"/>
        <w:bottom w:val="none" w:sz="0" w:space="0" w:color="auto"/>
        <w:right w:val="none" w:sz="0" w:space="0" w:color="auto"/>
      </w:divBdr>
    </w:div>
    <w:div w:id="411044742">
      <w:bodyDiv w:val="1"/>
      <w:marLeft w:val="0"/>
      <w:marRight w:val="0"/>
      <w:marTop w:val="0"/>
      <w:marBottom w:val="0"/>
      <w:divBdr>
        <w:top w:val="none" w:sz="0" w:space="0" w:color="auto"/>
        <w:left w:val="none" w:sz="0" w:space="0" w:color="auto"/>
        <w:bottom w:val="none" w:sz="0" w:space="0" w:color="auto"/>
        <w:right w:val="none" w:sz="0" w:space="0" w:color="auto"/>
      </w:divBdr>
    </w:div>
    <w:div w:id="467435457">
      <w:bodyDiv w:val="1"/>
      <w:marLeft w:val="0"/>
      <w:marRight w:val="0"/>
      <w:marTop w:val="0"/>
      <w:marBottom w:val="0"/>
      <w:divBdr>
        <w:top w:val="none" w:sz="0" w:space="0" w:color="auto"/>
        <w:left w:val="none" w:sz="0" w:space="0" w:color="auto"/>
        <w:bottom w:val="none" w:sz="0" w:space="0" w:color="auto"/>
        <w:right w:val="none" w:sz="0" w:space="0" w:color="auto"/>
      </w:divBdr>
    </w:div>
    <w:div w:id="571500212">
      <w:bodyDiv w:val="1"/>
      <w:marLeft w:val="0"/>
      <w:marRight w:val="0"/>
      <w:marTop w:val="0"/>
      <w:marBottom w:val="0"/>
      <w:divBdr>
        <w:top w:val="none" w:sz="0" w:space="0" w:color="auto"/>
        <w:left w:val="none" w:sz="0" w:space="0" w:color="auto"/>
        <w:bottom w:val="none" w:sz="0" w:space="0" w:color="auto"/>
        <w:right w:val="none" w:sz="0" w:space="0" w:color="auto"/>
      </w:divBdr>
    </w:div>
    <w:div w:id="578642088">
      <w:bodyDiv w:val="1"/>
      <w:marLeft w:val="0"/>
      <w:marRight w:val="0"/>
      <w:marTop w:val="0"/>
      <w:marBottom w:val="0"/>
      <w:divBdr>
        <w:top w:val="none" w:sz="0" w:space="0" w:color="auto"/>
        <w:left w:val="none" w:sz="0" w:space="0" w:color="auto"/>
        <w:bottom w:val="none" w:sz="0" w:space="0" w:color="auto"/>
        <w:right w:val="none" w:sz="0" w:space="0" w:color="auto"/>
      </w:divBdr>
    </w:div>
    <w:div w:id="604264338">
      <w:bodyDiv w:val="1"/>
      <w:marLeft w:val="0"/>
      <w:marRight w:val="0"/>
      <w:marTop w:val="0"/>
      <w:marBottom w:val="0"/>
      <w:divBdr>
        <w:top w:val="none" w:sz="0" w:space="0" w:color="auto"/>
        <w:left w:val="none" w:sz="0" w:space="0" w:color="auto"/>
        <w:bottom w:val="none" w:sz="0" w:space="0" w:color="auto"/>
        <w:right w:val="none" w:sz="0" w:space="0" w:color="auto"/>
      </w:divBdr>
    </w:div>
    <w:div w:id="623585820">
      <w:bodyDiv w:val="1"/>
      <w:marLeft w:val="0"/>
      <w:marRight w:val="0"/>
      <w:marTop w:val="0"/>
      <w:marBottom w:val="0"/>
      <w:divBdr>
        <w:top w:val="none" w:sz="0" w:space="0" w:color="auto"/>
        <w:left w:val="none" w:sz="0" w:space="0" w:color="auto"/>
        <w:bottom w:val="none" w:sz="0" w:space="0" w:color="auto"/>
        <w:right w:val="none" w:sz="0" w:space="0" w:color="auto"/>
      </w:divBdr>
    </w:div>
    <w:div w:id="812020495">
      <w:bodyDiv w:val="1"/>
      <w:marLeft w:val="0"/>
      <w:marRight w:val="0"/>
      <w:marTop w:val="0"/>
      <w:marBottom w:val="0"/>
      <w:divBdr>
        <w:top w:val="none" w:sz="0" w:space="0" w:color="auto"/>
        <w:left w:val="none" w:sz="0" w:space="0" w:color="auto"/>
        <w:bottom w:val="none" w:sz="0" w:space="0" w:color="auto"/>
        <w:right w:val="none" w:sz="0" w:space="0" w:color="auto"/>
      </w:divBdr>
    </w:div>
    <w:div w:id="824131791">
      <w:bodyDiv w:val="1"/>
      <w:marLeft w:val="0"/>
      <w:marRight w:val="0"/>
      <w:marTop w:val="0"/>
      <w:marBottom w:val="0"/>
      <w:divBdr>
        <w:top w:val="none" w:sz="0" w:space="0" w:color="auto"/>
        <w:left w:val="none" w:sz="0" w:space="0" w:color="auto"/>
        <w:bottom w:val="none" w:sz="0" w:space="0" w:color="auto"/>
        <w:right w:val="none" w:sz="0" w:space="0" w:color="auto"/>
      </w:divBdr>
    </w:div>
    <w:div w:id="831339953">
      <w:bodyDiv w:val="1"/>
      <w:marLeft w:val="0"/>
      <w:marRight w:val="0"/>
      <w:marTop w:val="0"/>
      <w:marBottom w:val="0"/>
      <w:divBdr>
        <w:top w:val="none" w:sz="0" w:space="0" w:color="auto"/>
        <w:left w:val="none" w:sz="0" w:space="0" w:color="auto"/>
        <w:bottom w:val="none" w:sz="0" w:space="0" w:color="auto"/>
        <w:right w:val="none" w:sz="0" w:space="0" w:color="auto"/>
      </w:divBdr>
    </w:div>
    <w:div w:id="852299121">
      <w:bodyDiv w:val="1"/>
      <w:marLeft w:val="0"/>
      <w:marRight w:val="0"/>
      <w:marTop w:val="0"/>
      <w:marBottom w:val="0"/>
      <w:divBdr>
        <w:top w:val="none" w:sz="0" w:space="0" w:color="auto"/>
        <w:left w:val="none" w:sz="0" w:space="0" w:color="auto"/>
        <w:bottom w:val="none" w:sz="0" w:space="0" w:color="auto"/>
        <w:right w:val="none" w:sz="0" w:space="0" w:color="auto"/>
      </w:divBdr>
    </w:div>
    <w:div w:id="907375792">
      <w:bodyDiv w:val="1"/>
      <w:marLeft w:val="0"/>
      <w:marRight w:val="0"/>
      <w:marTop w:val="0"/>
      <w:marBottom w:val="0"/>
      <w:divBdr>
        <w:top w:val="none" w:sz="0" w:space="0" w:color="auto"/>
        <w:left w:val="none" w:sz="0" w:space="0" w:color="auto"/>
        <w:bottom w:val="none" w:sz="0" w:space="0" w:color="auto"/>
        <w:right w:val="none" w:sz="0" w:space="0" w:color="auto"/>
      </w:divBdr>
    </w:div>
    <w:div w:id="936060133">
      <w:bodyDiv w:val="1"/>
      <w:marLeft w:val="0"/>
      <w:marRight w:val="0"/>
      <w:marTop w:val="0"/>
      <w:marBottom w:val="0"/>
      <w:divBdr>
        <w:top w:val="none" w:sz="0" w:space="0" w:color="auto"/>
        <w:left w:val="none" w:sz="0" w:space="0" w:color="auto"/>
        <w:bottom w:val="none" w:sz="0" w:space="0" w:color="auto"/>
        <w:right w:val="none" w:sz="0" w:space="0" w:color="auto"/>
      </w:divBdr>
    </w:div>
    <w:div w:id="1002898495">
      <w:bodyDiv w:val="1"/>
      <w:marLeft w:val="0"/>
      <w:marRight w:val="0"/>
      <w:marTop w:val="0"/>
      <w:marBottom w:val="0"/>
      <w:divBdr>
        <w:top w:val="none" w:sz="0" w:space="0" w:color="auto"/>
        <w:left w:val="none" w:sz="0" w:space="0" w:color="auto"/>
        <w:bottom w:val="none" w:sz="0" w:space="0" w:color="auto"/>
        <w:right w:val="none" w:sz="0" w:space="0" w:color="auto"/>
      </w:divBdr>
    </w:div>
    <w:div w:id="1004552962">
      <w:bodyDiv w:val="1"/>
      <w:marLeft w:val="0"/>
      <w:marRight w:val="0"/>
      <w:marTop w:val="0"/>
      <w:marBottom w:val="0"/>
      <w:divBdr>
        <w:top w:val="none" w:sz="0" w:space="0" w:color="auto"/>
        <w:left w:val="none" w:sz="0" w:space="0" w:color="auto"/>
        <w:bottom w:val="none" w:sz="0" w:space="0" w:color="auto"/>
        <w:right w:val="none" w:sz="0" w:space="0" w:color="auto"/>
      </w:divBdr>
    </w:div>
    <w:div w:id="1017193773">
      <w:bodyDiv w:val="1"/>
      <w:marLeft w:val="0"/>
      <w:marRight w:val="0"/>
      <w:marTop w:val="0"/>
      <w:marBottom w:val="0"/>
      <w:divBdr>
        <w:top w:val="none" w:sz="0" w:space="0" w:color="auto"/>
        <w:left w:val="none" w:sz="0" w:space="0" w:color="auto"/>
        <w:bottom w:val="none" w:sz="0" w:space="0" w:color="auto"/>
        <w:right w:val="none" w:sz="0" w:space="0" w:color="auto"/>
      </w:divBdr>
    </w:div>
    <w:div w:id="1019550105">
      <w:bodyDiv w:val="1"/>
      <w:marLeft w:val="0"/>
      <w:marRight w:val="0"/>
      <w:marTop w:val="0"/>
      <w:marBottom w:val="0"/>
      <w:divBdr>
        <w:top w:val="none" w:sz="0" w:space="0" w:color="auto"/>
        <w:left w:val="none" w:sz="0" w:space="0" w:color="auto"/>
        <w:bottom w:val="none" w:sz="0" w:space="0" w:color="auto"/>
        <w:right w:val="none" w:sz="0" w:space="0" w:color="auto"/>
      </w:divBdr>
    </w:div>
    <w:div w:id="1026715781">
      <w:bodyDiv w:val="1"/>
      <w:marLeft w:val="0"/>
      <w:marRight w:val="0"/>
      <w:marTop w:val="0"/>
      <w:marBottom w:val="0"/>
      <w:divBdr>
        <w:top w:val="none" w:sz="0" w:space="0" w:color="auto"/>
        <w:left w:val="none" w:sz="0" w:space="0" w:color="auto"/>
        <w:bottom w:val="none" w:sz="0" w:space="0" w:color="auto"/>
        <w:right w:val="none" w:sz="0" w:space="0" w:color="auto"/>
      </w:divBdr>
    </w:div>
    <w:div w:id="1090152160">
      <w:bodyDiv w:val="1"/>
      <w:marLeft w:val="0"/>
      <w:marRight w:val="0"/>
      <w:marTop w:val="0"/>
      <w:marBottom w:val="0"/>
      <w:divBdr>
        <w:top w:val="none" w:sz="0" w:space="0" w:color="auto"/>
        <w:left w:val="none" w:sz="0" w:space="0" w:color="auto"/>
        <w:bottom w:val="none" w:sz="0" w:space="0" w:color="auto"/>
        <w:right w:val="none" w:sz="0" w:space="0" w:color="auto"/>
      </w:divBdr>
    </w:div>
    <w:div w:id="1190684068">
      <w:bodyDiv w:val="1"/>
      <w:marLeft w:val="0"/>
      <w:marRight w:val="0"/>
      <w:marTop w:val="0"/>
      <w:marBottom w:val="0"/>
      <w:divBdr>
        <w:top w:val="none" w:sz="0" w:space="0" w:color="auto"/>
        <w:left w:val="none" w:sz="0" w:space="0" w:color="auto"/>
        <w:bottom w:val="none" w:sz="0" w:space="0" w:color="auto"/>
        <w:right w:val="none" w:sz="0" w:space="0" w:color="auto"/>
      </w:divBdr>
    </w:div>
    <w:div w:id="1191259820">
      <w:bodyDiv w:val="1"/>
      <w:marLeft w:val="0"/>
      <w:marRight w:val="0"/>
      <w:marTop w:val="0"/>
      <w:marBottom w:val="0"/>
      <w:divBdr>
        <w:top w:val="none" w:sz="0" w:space="0" w:color="auto"/>
        <w:left w:val="none" w:sz="0" w:space="0" w:color="auto"/>
        <w:bottom w:val="none" w:sz="0" w:space="0" w:color="auto"/>
        <w:right w:val="none" w:sz="0" w:space="0" w:color="auto"/>
      </w:divBdr>
    </w:div>
    <w:div w:id="1374773906">
      <w:bodyDiv w:val="1"/>
      <w:marLeft w:val="0"/>
      <w:marRight w:val="0"/>
      <w:marTop w:val="0"/>
      <w:marBottom w:val="0"/>
      <w:divBdr>
        <w:top w:val="none" w:sz="0" w:space="0" w:color="auto"/>
        <w:left w:val="none" w:sz="0" w:space="0" w:color="auto"/>
        <w:bottom w:val="none" w:sz="0" w:space="0" w:color="auto"/>
        <w:right w:val="none" w:sz="0" w:space="0" w:color="auto"/>
      </w:divBdr>
      <w:divsChild>
        <w:div w:id="47195955">
          <w:marLeft w:val="0"/>
          <w:marRight w:val="0"/>
          <w:marTop w:val="0"/>
          <w:marBottom w:val="0"/>
          <w:divBdr>
            <w:top w:val="none" w:sz="0" w:space="0" w:color="auto"/>
            <w:left w:val="none" w:sz="0" w:space="0" w:color="auto"/>
            <w:bottom w:val="none" w:sz="0" w:space="0" w:color="auto"/>
            <w:right w:val="none" w:sz="0" w:space="0" w:color="auto"/>
          </w:divBdr>
          <w:divsChild>
            <w:div w:id="6778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3283">
      <w:bodyDiv w:val="1"/>
      <w:marLeft w:val="0"/>
      <w:marRight w:val="0"/>
      <w:marTop w:val="0"/>
      <w:marBottom w:val="0"/>
      <w:divBdr>
        <w:top w:val="none" w:sz="0" w:space="0" w:color="auto"/>
        <w:left w:val="none" w:sz="0" w:space="0" w:color="auto"/>
        <w:bottom w:val="none" w:sz="0" w:space="0" w:color="auto"/>
        <w:right w:val="none" w:sz="0" w:space="0" w:color="auto"/>
      </w:divBdr>
    </w:div>
    <w:div w:id="1590239062">
      <w:bodyDiv w:val="1"/>
      <w:marLeft w:val="0"/>
      <w:marRight w:val="0"/>
      <w:marTop w:val="0"/>
      <w:marBottom w:val="0"/>
      <w:divBdr>
        <w:top w:val="none" w:sz="0" w:space="0" w:color="auto"/>
        <w:left w:val="none" w:sz="0" w:space="0" w:color="auto"/>
        <w:bottom w:val="none" w:sz="0" w:space="0" w:color="auto"/>
        <w:right w:val="none" w:sz="0" w:space="0" w:color="auto"/>
      </w:divBdr>
    </w:div>
    <w:div w:id="1595161294">
      <w:bodyDiv w:val="1"/>
      <w:marLeft w:val="0"/>
      <w:marRight w:val="0"/>
      <w:marTop w:val="0"/>
      <w:marBottom w:val="0"/>
      <w:divBdr>
        <w:top w:val="none" w:sz="0" w:space="0" w:color="auto"/>
        <w:left w:val="none" w:sz="0" w:space="0" w:color="auto"/>
        <w:bottom w:val="none" w:sz="0" w:space="0" w:color="auto"/>
        <w:right w:val="none" w:sz="0" w:space="0" w:color="auto"/>
      </w:divBdr>
    </w:div>
    <w:div w:id="1625040438">
      <w:bodyDiv w:val="1"/>
      <w:marLeft w:val="0"/>
      <w:marRight w:val="0"/>
      <w:marTop w:val="0"/>
      <w:marBottom w:val="0"/>
      <w:divBdr>
        <w:top w:val="none" w:sz="0" w:space="0" w:color="auto"/>
        <w:left w:val="none" w:sz="0" w:space="0" w:color="auto"/>
        <w:bottom w:val="none" w:sz="0" w:space="0" w:color="auto"/>
        <w:right w:val="none" w:sz="0" w:space="0" w:color="auto"/>
      </w:divBdr>
    </w:div>
    <w:div w:id="1686246888">
      <w:bodyDiv w:val="1"/>
      <w:marLeft w:val="0"/>
      <w:marRight w:val="0"/>
      <w:marTop w:val="0"/>
      <w:marBottom w:val="0"/>
      <w:divBdr>
        <w:top w:val="none" w:sz="0" w:space="0" w:color="auto"/>
        <w:left w:val="none" w:sz="0" w:space="0" w:color="auto"/>
        <w:bottom w:val="none" w:sz="0" w:space="0" w:color="auto"/>
        <w:right w:val="none" w:sz="0" w:space="0" w:color="auto"/>
      </w:divBdr>
    </w:div>
    <w:div w:id="1700204962">
      <w:bodyDiv w:val="1"/>
      <w:marLeft w:val="0"/>
      <w:marRight w:val="0"/>
      <w:marTop w:val="0"/>
      <w:marBottom w:val="0"/>
      <w:divBdr>
        <w:top w:val="none" w:sz="0" w:space="0" w:color="auto"/>
        <w:left w:val="none" w:sz="0" w:space="0" w:color="auto"/>
        <w:bottom w:val="none" w:sz="0" w:space="0" w:color="auto"/>
        <w:right w:val="none" w:sz="0" w:space="0" w:color="auto"/>
      </w:divBdr>
    </w:div>
    <w:div w:id="1763800557">
      <w:bodyDiv w:val="1"/>
      <w:marLeft w:val="0"/>
      <w:marRight w:val="0"/>
      <w:marTop w:val="0"/>
      <w:marBottom w:val="0"/>
      <w:divBdr>
        <w:top w:val="none" w:sz="0" w:space="0" w:color="auto"/>
        <w:left w:val="none" w:sz="0" w:space="0" w:color="auto"/>
        <w:bottom w:val="none" w:sz="0" w:space="0" w:color="auto"/>
        <w:right w:val="none" w:sz="0" w:space="0" w:color="auto"/>
      </w:divBdr>
    </w:div>
    <w:div w:id="1763985026">
      <w:bodyDiv w:val="1"/>
      <w:marLeft w:val="0"/>
      <w:marRight w:val="0"/>
      <w:marTop w:val="0"/>
      <w:marBottom w:val="0"/>
      <w:divBdr>
        <w:top w:val="none" w:sz="0" w:space="0" w:color="auto"/>
        <w:left w:val="none" w:sz="0" w:space="0" w:color="auto"/>
        <w:bottom w:val="none" w:sz="0" w:space="0" w:color="auto"/>
        <w:right w:val="none" w:sz="0" w:space="0" w:color="auto"/>
      </w:divBdr>
      <w:divsChild>
        <w:div w:id="106126542">
          <w:marLeft w:val="0"/>
          <w:marRight w:val="0"/>
          <w:marTop w:val="0"/>
          <w:marBottom w:val="0"/>
          <w:divBdr>
            <w:top w:val="none" w:sz="0" w:space="0" w:color="auto"/>
            <w:left w:val="none" w:sz="0" w:space="0" w:color="auto"/>
            <w:bottom w:val="none" w:sz="0" w:space="0" w:color="auto"/>
            <w:right w:val="none" w:sz="0" w:space="0" w:color="auto"/>
          </w:divBdr>
          <w:divsChild>
            <w:div w:id="1933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8761">
      <w:bodyDiv w:val="1"/>
      <w:marLeft w:val="0"/>
      <w:marRight w:val="0"/>
      <w:marTop w:val="0"/>
      <w:marBottom w:val="0"/>
      <w:divBdr>
        <w:top w:val="none" w:sz="0" w:space="0" w:color="auto"/>
        <w:left w:val="none" w:sz="0" w:space="0" w:color="auto"/>
        <w:bottom w:val="none" w:sz="0" w:space="0" w:color="auto"/>
        <w:right w:val="none" w:sz="0" w:space="0" w:color="auto"/>
      </w:divBdr>
    </w:div>
    <w:div w:id="1995454221">
      <w:bodyDiv w:val="1"/>
      <w:marLeft w:val="0"/>
      <w:marRight w:val="0"/>
      <w:marTop w:val="0"/>
      <w:marBottom w:val="0"/>
      <w:divBdr>
        <w:top w:val="none" w:sz="0" w:space="0" w:color="auto"/>
        <w:left w:val="none" w:sz="0" w:space="0" w:color="auto"/>
        <w:bottom w:val="none" w:sz="0" w:space="0" w:color="auto"/>
        <w:right w:val="none" w:sz="0" w:space="0" w:color="auto"/>
      </w:divBdr>
    </w:div>
    <w:div w:id="2071146515">
      <w:bodyDiv w:val="1"/>
      <w:marLeft w:val="0"/>
      <w:marRight w:val="0"/>
      <w:marTop w:val="0"/>
      <w:marBottom w:val="0"/>
      <w:divBdr>
        <w:top w:val="none" w:sz="0" w:space="0" w:color="auto"/>
        <w:left w:val="none" w:sz="0" w:space="0" w:color="auto"/>
        <w:bottom w:val="none" w:sz="0" w:space="0" w:color="auto"/>
        <w:right w:val="none" w:sz="0" w:space="0" w:color="auto"/>
      </w:divBdr>
      <w:divsChild>
        <w:div w:id="191576328">
          <w:marLeft w:val="0"/>
          <w:marRight w:val="0"/>
          <w:marTop w:val="0"/>
          <w:marBottom w:val="0"/>
          <w:divBdr>
            <w:top w:val="none" w:sz="0" w:space="0" w:color="auto"/>
            <w:left w:val="none" w:sz="0" w:space="0" w:color="auto"/>
            <w:bottom w:val="none" w:sz="0" w:space="0" w:color="auto"/>
            <w:right w:val="none" w:sz="0" w:space="0" w:color="auto"/>
          </w:divBdr>
          <w:divsChild>
            <w:div w:id="1330252117">
              <w:marLeft w:val="0"/>
              <w:marRight w:val="0"/>
              <w:marTop w:val="0"/>
              <w:marBottom w:val="0"/>
              <w:divBdr>
                <w:top w:val="none" w:sz="0" w:space="0" w:color="auto"/>
                <w:left w:val="none" w:sz="0" w:space="0" w:color="auto"/>
                <w:bottom w:val="none" w:sz="0" w:space="0" w:color="auto"/>
                <w:right w:val="none" w:sz="0" w:space="0" w:color="auto"/>
              </w:divBdr>
              <w:divsChild>
                <w:div w:id="1195533765">
                  <w:marLeft w:val="0"/>
                  <w:marRight w:val="0"/>
                  <w:marTop w:val="0"/>
                  <w:marBottom w:val="0"/>
                  <w:divBdr>
                    <w:top w:val="none" w:sz="0" w:space="0" w:color="auto"/>
                    <w:left w:val="none" w:sz="0" w:space="0" w:color="auto"/>
                    <w:bottom w:val="none" w:sz="0" w:space="0" w:color="auto"/>
                    <w:right w:val="none" w:sz="0" w:space="0" w:color="auto"/>
                  </w:divBdr>
                  <w:divsChild>
                    <w:div w:id="446002006">
                      <w:marLeft w:val="0"/>
                      <w:marRight w:val="0"/>
                      <w:marTop w:val="0"/>
                      <w:marBottom w:val="0"/>
                      <w:divBdr>
                        <w:top w:val="none" w:sz="0" w:space="0" w:color="auto"/>
                        <w:left w:val="none" w:sz="0" w:space="0" w:color="auto"/>
                        <w:bottom w:val="none" w:sz="0" w:space="0" w:color="auto"/>
                        <w:right w:val="none" w:sz="0" w:space="0" w:color="auto"/>
                      </w:divBdr>
                      <w:divsChild>
                        <w:div w:id="244193568">
                          <w:marLeft w:val="0"/>
                          <w:marRight w:val="0"/>
                          <w:marTop w:val="0"/>
                          <w:marBottom w:val="0"/>
                          <w:divBdr>
                            <w:top w:val="none" w:sz="0" w:space="0" w:color="auto"/>
                            <w:left w:val="none" w:sz="0" w:space="0" w:color="auto"/>
                            <w:bottom w:val="none" w:sz="0" w:space="0" w:color="auto"/>
                            <w:right w:val="none" w:sz="0" w:space="0" w:color="auto"/>
                          </w:divBdr>
                          <w:divsChild>
                            <w:div w:id="1537037902">
                              <w:marLeft w:val="0"/>
                              <w:marRight w:val="0"/>
                              <w:marTop w:val="0"/>
                              <w:marBottom w:val="0"/>
                              <w:divBdr>
                                <w:top w:val="none" w:sz="0" w:space="0" w:color="auto"/>
                                <w:left w:val="none" w:sz="0" w:space="0" w:color="auto"/>
                                <w:bottom w:val="none" w:sz="0" w:space="0" w:color="auto"/>
                                <w:right w:val="none" w:sz="0" w:space="0" w:color="auto"/>
                              </w:divBdr>
                            </w:div>
                          </w:divsChild>
                        </w:div>
                        <w:div w:id="476801589">
                          <w:marLeft w:val="0"/>
                          <w:marRight w:val="0"/>
                          <w:marTop w:val="0"/>
                          <w:marBottom w:val="0"/>
                          <w:divBdr>
                            <w:top w:val="none" w:sz="0" w:space="0" w:color="auto"/>
                            <w:left w:val="none" w:sz="0" w:space="0" w:color="auto"/>
                            <w:bottom w:val="none" w:sz="0" w:space="0" w:color="auto"/>
                            <w:right w:val="none" w:sz="0" w:space="0" w:color="auto"/>
                          </w:divBdr>
                          <w:divsChild>
                            <w:div w:id="780102577">
                              <w:marLeft w:val="0"/>
                              <w:marRight w:val="0"/>
                              <w:marTop w:val="0"/>
                              <w:marBottom w:val="0"/>
                              <w:divBdr>
                                <w:top w:val="none" w:sz="0" w:space="0" w:color="auto"/>
                                <w:left w:val="none" w:sz="0" w:space="0" w:color="auto"/>
                                <w:bottom w:val="none" w:sz="0" w:space="0" w:color="auto"/>
                                <w:right w:val="none" w:sz="0" w:space="0" w:color="auto"/>
                              </w:divBdr>
                            </w:div>
                          </w:divsChild>
                        </w:div>
                        <w:div w:id="997609492">
                          <w:marLeft w:val="0"/>
                          <w:marRight w:val="0"/>
                          <w:marTop w:val="0"/>
                          <w:marBottom w:val="0"/>
                          <w:divBdr>
                            <w:top w:val="none" w:sz="0" w:space="0" w:color="auto"/>
                            <w:left w:val="none" w:sz="0" w:space="0" w:color="auto"/>
                            <w:bottom w:val="none" w:sz="0" w:space="0" w:color="auto"/>
                            <w:right w:val="none" w:sz="0" w:space="0" w:color="auto"/>
                          </w:divBdr>
                          <w:divsChild>
                            <w:div w:id="365910487">
                              <w:marLeft w:val="0"/>
                              <w:marRight w:val="0"/>
                              <w:marTop w:val="0"/>
                              <w:marBottom w:val="0"/>
                              <w:divBdr>
                                <w:top w:val="none" w:sz="0" w:space="0" w:color="auto"/>
                                <w:left w:val="none" w:sz="0" w:space="0" w:color="auto"/>
                                <w:bottom w:val="none" w:sz="0" w:space="0" w:color="auto"/>
                                <w:right w:val="none" w:sz="0" w:space="0" w:color="auto"/>
                              </w:divBdr>
                            </w:div>
                          </w:divsChild>
                        </w:div>
                        <w:div w:id="1095662648">
                          <w:marLeft w:val="0"/>
                          <w:marRight w:val="0"/>
                          <w:marTop w:val="0"/>
                          <w:marBottom w:val="0"/>
                          <w:divBdr>
                            <w:top w:val="none" w:sz="0" w:space="0" w:color="auto"/>
                            <w:left w:val="none" w:sz="0" w:space="0" w:color="auto"/>
                            <w:bottom w:val="none" w:sz="0" w:space="0" w:color="auto"/>
                            <w:right w:val="none" w:sz="0" w:space="0" w:color="auto"/>
                          </w:divBdr>
                          <w:divsChild>
                            <w:div w:id="1950115855">
                              <w:marLeft w:val="0"/>
                              <w:marRight w:val="0"/>
                              <w:marTop w:val="0"/>
                              <w:marBottom w:val="0"/>
                              <w:divBdr>
                                <w:top w:val="none" w:sz="0" w:space="0" w:color="auto"/>
                                <w:left w:val="none" w:sz="0" w:space="0" w:color="auto"/>
                                <w:bottom w:val="none" w:sz="0" w:space="0" w:color="auto"/>
                                <w:right w:val="none" w:sz="0" w:space="0" w:color="auto"/>
                              </w:divBdr>
                            </w:div>
                          </w:divsChild>
                        </w:div>
                        <w:div w:id="1210067780">
                          <w:marLeft w:val="0"/>
                          <w:marRight w:val="0"/>
                          <w:marTop w:val="0"/>
                          <w:marBottom w:val="0"/>
                          <w:divBdr>
                            <w:top w:val="none" w:sz="0" w:space="0" w:color="auto"/>
                            <w:left w:val="none" w:sz="0" w:space="0" w:color="auto"/>
                            <w:bottom w:val="none" w:sz="0" w:space="0" w:color="auto"/>
                            <w:right w:val="none" w:sz="0" w:space="0" w:color="auto"/>
                          </w:divBdr>
                          <w:divsChild>
                            <w:div w:id="660936994">
                              <w:marLeft w:val="0"/>
                              <w:marRight w:val="0"/>
                              <w:marTop w:val="0"/>
                              <w:marBottom w:val="0"/>
                              <w:divBdr>
                                <w:top w:val="none" w:sz="0" w:space="0" w:color="auto"/>
                                <w:left w:val="none" w:sz="0" w:space="0" w:color="auto"/>
                                <w:bottom w:val="none" w:sz="0" w:space="0" w:color="auto"/>
                                <w:right w:val="none" w:sz="0" w:space="0" w:color="auto"/>
                              </w:divBdr>
                            </w:div>
                          </w:divsChild>
                        </w:div>
                        <w:div w:id="1507095829">
                          <w:marLeft w:val="0"/>
                          <w:marRight w:val="0"/>
                          <w:marTop w:val="0"/>
                          <w:marBottom w:val="0"/>
                          <w:divBdr>
                            <w:top w:val="none" w:sz="0" w:space="0" w:color="auto"/>
                            <w:left w:val="none" w:sz="0" w:space="0" w:color="auto"/>
                            <w:bottom w:val="none" w:sz="0" w:space="0" w:color="auto"/>
                            <w:right w:val="none" w:sz="0" w:space="0" w:color="auto"/>
                          </w:divBdr>
                          <w:divsChild>
                            <w:div w:id="20969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579417">
          <w:marLeft w:val="0"/>
          <w:marRight w:val="0"/>
          <w:marTop w:val="0"/>
          <w:marBottom w:val="0"/>
          <w:divBdr>
            <w:top w:val="none" w:sz="0" w:space="0" w:color="auto"/>
            <w:left w:val="none" w:sz="0" w:space="0" w:color="auto"/>
            <w:bottom w:val="none" w:sz="0" w:space="0" w:color="auto"/>
            <w:right w:val="none" w:sz="0" w:space="0" w:color="auto"/>
          </w:divBdr>
          <w:divsChild>
            <w:div w:id="426313557">
              <w:marLeft w:val="0"/>
              <w:marRight w:val="0"/>
              <w:marTop w:val="0"/>
              <w:marBottom w:val="0"/>
              <w:divBdr>
                <w:top w:val="none" w:sz="0" w:space="0" w:color="auto"/>
                <w:left w:val="none" w:sz="0" w:space="0" w:color="auto"/>
                <w:bottom w:val="none" w:sz="0" w:space="0" w:color="auto"/>
                <w:right w:val="none" w:sz="0" w:space="0" w:color="auto"/>
              </w:divBdr>
              <w:divsChild>
                <w:div w:id="422993850">
                  <w:marLeft w:val="0"/>
                  <w:marRight w:val="0"/>
                  <w:marTop w:val="0"/>
                  <w:marBottom w:val="0"/>
                  <w:divBdr>
                    <w:top w:val="none" w:sz="0" w:space="0" w:color="auto"/>
                    <w:left w:val="none" w:sz="0" w:space="0" w:color="auto"/>
                    <w:bottom w:val="none" w:sz="0" w:space="0" w:color="auto"/>
                    <w:right w:val="none" w:sz="0" w:space="0" w:color="auto"/>
                  </w:divBdr>
                  <w:divsChild>
                    <w:div w:id="258611898">
                      <w:marLeft w:val="0"/>
                      <w:marRight w:val="0"/>
                      <w:marTop w:val="0"/>
                      <w:marBottom w:val="0"/>
                      <w:divBdr>
                        <w:top w:val="none" w:sz="0" w:space="0" w:color="auto"/>
                        <w:left w:val="none" w:sz="0" w:space="0" w:color="auto"/>
                        <w:bottom w:val="none" w:sz="0" w:space="0" w:color="auto"/>
                        <w:right w:val="none" w:sz="0" w:space="0" w:color="auto"/>
                      </w:divBdr>
                    </w:div>
                    <w:div w:id="1141535354">
                      <w:marLeft w:val="0"/>
                      <w:marRight w:val="0"/>
                      <w:marTop w:val="0"/>
                      <w:marBottom w:val="0"/>
                      <w:divBdr>
                        <w:top w:val="none" w:sz="0" w:space="0" w:color="auto"/>
                        <w:left w:val="none" w:sz="0" w:space="0" w:color="auto"/>
                        <w:bottom w:val="none" w:sz="0" w:space="0" w:color="auto"/>
                        <w:right w:val="none" w:sz="0" w:space="0" w:color="auto"/>
                      </w:divBdr>
                    </w:div>
                    <w:div w:id="1751928751">
                      <w:marLeft w:val="0"/>
                      <w:marRight w:val="0"/>
                      <w:marTop w:val="0"/>
                      <w:marBottom w:val="0"/>
                      <w:divBdr>
                        <w:top w:val="none" w:sz="0" w:space="0" w:color="auto"/>
                        <w:left w:val="none" w:sz="0" w:space="0" w:color="auto"/>
                        <w:bottom w:val="none" w:sz="0" w:space="0" w:color="auto"/>
                        <w:right w:val="none" w:sz="0" w:space="0" w:color="auto"/>
                      </w:divBdr>
                    </w:div>
                    <w:div w:id="18622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7525">
              <w:marLeft w:val="0"/>
              <w:marRight w:val="0"/>
              <w:marTop w:val="0"/>
              <w:marBottom w:val="0"/>
              <w:divBdr>
                <w:top w:val="none" w:sz="0" w:space="0" w:color="auto"/>
                <w:left w:val="none" w:sz="0" w:space="0" w:color="auto"/>
                <w:bottom w:val="none" w:sz="0" w:space="0" w:color="auto"/>
                <w:right w:val="none" w:sz="0" w:space="0" w:color="auto"/>
              </w:divBdr>
              <w:divsChild>
                <w:div w:id="1855071072">
                  <w:marLeft w:val="0"/>
                  <w:marRight w:val="0"/>
                  <w:marTop w:val="0"/>
                  <w:marBottom w:val="0"/>
                  <w:divBdr>
                    <w:top w:val="none" w:sz="0" w:space="0" w:color="auto"/>
                    <w:left w:val="none" w:sz="0" w:space="0" w:color="auto"/>
                    <w:bottom w:val="none" w:sz="0" w:space="0" w:color="auto"/>
                    <w:right w:val="none" w:sz="0" w:space="0" w:color="auto"/>
                  </w:divBdr>
                  <w:divsChild>
                    <w:div w:id="1252541651">
                      <w:marLeft w:val="0"/>
                      <w:marRight w:val="0"/>
                      <w:marTop w:val="0"/>
                      <w:marBottom w:val="0"/>
                      <w:divBdr>
                        <w:top w:val="none" w:sz="0" w:space="0" w:color="auto"/>
                        <w:left w:val="none" w:sz="0" w:space="0" w:color="auto"/>
                        <w:bottom w:val="none" w:sz="0" w:space="0" w:color="auto"/>
                        <w:right w:val="none" w:sz="0" w:space="0" w:color="auto"/>
                      </w:divBdr>
                      <w:divsChild>
                        <w:div w:id="1769815199">
                          <w:marLeft w:val="0"/>
                          <w:marRight w:val="0"/>
                          <w:marTop w:val="0"/>
                          <w:marBottom w:val="0"/>
                          <w:divBdr>
                            <w:top w:val="none" w:sz="0" w:space="0" w:color="auto"/>
                            <w:left w:val="none" w:sz="0" w:space="0" w:color="auto"/>
                            <w:bottom w:val="none" w:sz="0" w:space="0" w:color="auto"/>
                            <w:right w:val="none" w:sz="0" w:space="0" w:color="auto"/>
                          </w:divBdr>
                          <w:divsChild>
                            <w:div w:id="2111463020">
                              <w:marLeft w:val="0"/>
                              <w:marRight w:val="0"/>
                              <w:marTop w:val="0"/>
                              <w:marBottom w:val="0"/>
                              <w:divBdr>
                                <w:top w:val="none" w:sz="0" w:space="0" w:color="auto"/>
                                <w:left w:val="none" w:sz="0" w:space="0" w:color="auto"/>
                                <w:bottom w:val="none" w:sz="0" w:space="0" w:color="auto"/>
                                <w:right w:val="none" w:sz="0" w:space="0" w:color="auto"/>
                              </w:divBdr>
                              <w:divsChild>
                                <w:div w:id="18660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808078">
              <w:marLeft w:val="0"/>
              <w:marRight w:val="0"/>
              <w:marTop w:val="0"/>
              <w:marBottom w:val="0"/>
              <w:divBdr>
                <w:top w:val="none" w:sz="0" w:space="0" w:color="auto"/>
                <w:left w:val="none" w:sz="0" w:space="0" w:color="auto"/>
                <w:bottom w:val="none" w:sz="0" w:space="0" w:color="auto"/>
                <w:right w:val="none" w:sz="0" w:space="0" w:color="auto"/>
              </w:divBdr>
              <w:divsChild>
                <w:div w:id="929507566">
                  <w:marLeft w:val="0"/>
                  <w:marRight w:val="0"/>
                  <w:marTop w:val="0"/>
                  <w:marBottom w:val="0"/>
                  <w:divBdr>
                    <w:top w:val="none" w:sz="0" w:space="0" w:color="auto"/>
                    <w:left w:val="none" w:sz="0" w:space="0" w:color="auto"/>
                    <w:bottom w:val="none" w:sz="0" w:space="0" w:color="auto"/>
                    <w:right w:val="none" w:sz="0" w:space="0" w:color="auto"/>
                  </w:divBdr>
                  <w:divsChild>
                    <w:div w:id="15747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7120">
              <w:marLeft w:val="0"/>
              <w:marRight w:val="0"/>
              <w:marTop w:val="0"/>
              <w:marBottom w:val="0"/>
              <w:divBdr>
                <w:top w:val="none" w:sz="0" w:space="0" w:color="auto"/>
                <w:left w:val="none" w:sz="0" w:space="0" w:color="auto"/>
                <w:bottom w:val="none" w:sz="0" w:space="0" w:color="auto"/>
                <w:right w:val="none" w:sz="0" w:space="0" w:color="auto"/>
              </w:divBdr>
              <w:divsChild>
                <w:div w:id="302002336">
                  <w:marLeft w:val="0"/>
                  <w:marRight w:val="0"/>
                  <w:marTop w:val="0"/>
                  <w:marBottom w:val="0"/>
                  <w:divBdr>
                    <w:top w:val="none" w:sz="0" w:space="0" w:color="auto"/>
                    <w:left w:val="none" w:sz="0" w:space="0" w:color="auto"/>
                    <w:bottom w:val="none" w:sz="0" w:space="0" w:color="auto"/>
                    <w:right w:val="none" w:sz="0" w:space="0" w:color="auto"/>
                  </w:divBdr>
                  <w:divsChild>
                    <w:div w:id="1683050074">
                      <w:marLeft w:val="0"/>
                      <w:marRight w:val="0"/>
                      <w:marTop w:val="0"/>
                      <w:marBottom w:val="0"/>
                      <w:divBdr>
                        <w:top w:val="none" w:sz="0" w:space="0" w:color="auto"/>
                        <w:left w:val="none" w:sz="0" w:space="0" w:color="auto"/>
                        <w:bottom w:val="none" w:sz="0" w:space="0" w:color="auto"/>
                        <w:right w:val="none" w:sz="0" w:space="0" w:color="auto"/>
                      </w:divBdr>
                    </w:div>
                    <w:div w:id="20443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83087">
      <w:bodyDiv w:val="1"/>
      <w:marLeft w:val="0"/>
      <w:marRight w:val="0"/>
      <w:marTop w:val="0"/>
      <w:marBottom w:val="0"/>
      <w:divBdr>
        <w:top w:val="none" w:sz="0" w:space="0" w:color="auto"/>
        <w:left w:val="none" w:sz="0" w:space="0" w:color="auto"/>
        <w:bottom w:val="none" w:sz="0" w:space="0" w:color="auto"/>
        <w:right w:val="none" w:sz="0" w:space="0" w:color="auto"/>
      </w:divBdr>
    </w:div>
    <w:div w:id="2085226144">
      <w:bodyDiv w:val="1"/>
      <w:marLeft w:val="0"/>
      <w:marRight w:val="0"/>
      <w:marTop w:val="0"/>
      <w:marBottom w:val="0"/>
      <w:divBdr>
        <w:top w:val="none" w:sz="0" w:space="0" w:color="auto"/>
        <w:left w:val="none" w:sz="0" w:space="0" w:color="auto"/>
        <w:bottom w:val="none" w:sz="0" w:space="0" w:color="auto"/>
        <w:right w:val="none" w:sz="0" w:space="0" w:color="auto"/>
      </w:divBdr>
    </w:div>
    <w:div w:id="2086295772">
      <w:bodyDiv w:val="1"/>
      <w:marLeft w:val="0"/>
      <w:marRight w:val="0"/>
      <w:marTop w:val="0"/>
      <w:marBottom w:val="0"/>
      <w:divBdr>
        <w:top w:val="none" w:sz="0" w:space="0" w:color="auto"/>
        <w:left w:val="none" w:sz="0" w:space="0" w:color="auto"/>
        <w:bottom w:val="none" w:sz="0" w:space="0" w:color="auto"/>
        <w:right w:val="none" w:sz="0" w:space="0" w:color="auto"/>
      </w:divBdr>
    </w:div>
    <w:div w:id="212087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state.nv.us/nac/NAC-445A.html" TargetMode="External"/><Relationship Id="rId18" Type="http://schemas.openxmlformats.org/officeDocument/2006/relationships/hyperlink" Target="https://fccchr.usc.edu/about.html" TargetMode="External"/><Relationship Id="rId26" Type="http://schemas.openxmlformats.org/officeDocument/2006/relationships/hyperlink" Target="https://ndep.nv.gov/uploads/documents/R104-22_Approved_Regulations.pdf" TargetMode="External"/><Relationship Id="rId39" Type="http://schemas.openxmlformats.org/officeDocument/2006/relationships/hyperlink" Target="https://www.leg.state.nv.us/nac/NAC-445A.html" TargetMode="External"/><Relationship Id="rId21" Type="http://schemas.openxmlformats.org/officeDocument/2006/relationships/hyperlink" Target="https://www.epa.gov/sites/default/files/2015-09/documents/epa816f06035.pdf" TargetMode="External"/><Relationship Id="rId34" Type="http://schemas.openxmlformats.org/officeDocument/2006/relationships/hyperlink" Target="https://www.leg.state.nv.us/nac/NAC-445A.html" TargetMode="External"/><Relationship Id="rId42" Type="http://schemas.openxmlformats.org/officeDocument/2006/relationships/hyperlink" Target="https://www.leg.state.nv.us/nac/NAC-445A.html" TargetMode="External"/><Relationship Id="rId47" Type="http://schemas.openxmlformats.org/officeDocument/2006/relationships/hyperlink" Target="https://ca-nv-awwa.org/canv/CNS/Professional_Certification/Cross_Connection_Specialist/CNS/Certification/CrossConnectionControlProgramSpecialists.aspx?hkey=5681f413-3a4a-4cc9-86fb-59c2cb1621a0" TargetMode="External"/><Relationship Id="rId50" Type="http://schemas.openxmlformats.org/officeDocument/2006/relationships/hyperlink" Target="https://www.leg.state.nv.us/nac/NAC-445A.html" TargetMode="External"/><Relationship Id="rId55" Type="http://schemas.openxmlformats.org/officeDocument/2006/relationships/hyperlink" Target="https://ndep.nv.gov/uploads/documents/R104-22_Approved_Regulations.pdf" TargetMode="External"/><Relationship Id="rId63" Type="http://schemas.openxmlformats.org/officeDocument/2006/relationships/hyperlink" Target="https://www.leg.state.nv.us/nac/NAC-445A.html" TargetMode="External"/><Relationship Id="rId68" Type="http://schemas.openxmlformats.org/officeDocument/2006/relationships/hyperlink" Target="https://www.leg.state.nv.us/nac/NAC-445A.html"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dep.nv.gov/water/drinking-water/engineering-reviews" TargetMode="External"/><Relationship Id="rId29" Type="http://schemas.openxmlformats.org/officeDocument/2006/relationships/hyperlink" Target="https://ca-nv-awwa.org/canv/CNS/Professional_Certification/Cross_Connection_Specialist/CNS/Certification/CrossConnectionControlProgramSpecialists.aspx?hkey=5681f413-3a4a-4cc9-86fb-59c2cb1621a0" TargetMode="External"/><Relationship Id="rId11" Type="http://schemas.openxmlformats.org/officeDocument/2006/relationships/hyperlink" Target="https://ndep.nv.gov/water/drinking-water/forms" TargetMode="External"/><Relationship Id="rId24" Type="http://schemas.openxmlformats.org/officeDocument/2006/relationships/hyperlink" Target="https://www.leg.state.nv.us/nac/NAC-445A.html" TargetMode="External"/><Relationship Id="rId32" Type="http://schemas.openxmlformats.org/officeDocument/2006/relationships/hyperlink" Target="https://ca-nv-awwa.org/canv/CNS/Professional_Certification/Cross_Connection_Specialist/CNS/Certification/CrossConnectionControlProgramSpecialists.aspx?hkey=5681f413-3a4a-4cc9-86fb-59c2cb1621a0" TargetMode="External"/><Relationship Id="rId37" Type="http://schemas.openxmlformats.org/officeDocument/2006/relationships/hyperlink" Target="https://www.leg.state.nv.us/nac/NAC-445A.html" TargetMode="External"/><Relationship Id="rId40" Type="http://schemas.openxmlformats.org/officeDocument/2006/relationships/hyperlink" Target="https://www.leg.state.nv.us/nac/NAC-445A.html" TargetMode="External"/><Relationship Id="rId45" Type="http://schemas.openxmlformats.org/officeDocument/2006/relationships/hyperlink" Target="https://www.leg.state.nv.us/nac/NAC-445A.html" TargetMode="External"/><Relationship Id="rId53" Type="http://schemas.openxmlformats.org/officeDocument/2006/relationships/hyperlink" Target="https://www.leg.state.nv.us/nac/NAC-445A.html" TargetMode="External"/><Relationship Id="rId58" Type="http://schemas.openxmlformats.org/officeDocument/2006/relationships/hyperlink" Target="https://www.leg.state.nv.us/nac/NAC-445A.html" TargetMode="External"/><Relationship Id="rId66" Type="http://schemas.openxmlformats.org/officeDocument/2006/relationships/hyperlink" Target="https://www.leg.state.nv.us/nac/NAC-445A.html" TargetMode="External"/><Relationship Id="rId5" Type="http://schemas.openxmlformats.org/officeDocument/2006/relationships/numbering" Target="numbering.xml"/><Relationship Id="rId15" Type="http://schemas.openxmlformats.org/officeDocument/2006/relationships/hyperlink" Target="https://www.leg.state.nv.us/nac/NAC-445A.html" TargetMode="External"/><Relationship Id="rId23" Type="http://schemas.openxmlformats.org/officeDocument/2006/relationships/hyperlink" Target="https://ndep.nv.gov/water/drinking-water/engineering-reviews/applications-forms" TargetMode="External"/><Relationship Id="rId28" Type="http://schemas.openxmlformats.org/officeDocument/2006/relationships/hyperlink" Target="https://ca-nv-awwa.org/canv/CNS/Professional_Certification/Cross_Connection_Specialist/CNS/Certification/CrossConnectionControlProgramSpecialists.aspx?hkey=5681f413-3a4a-4cc9-86fb-59c2cb1621a0" TargetMode="External"/><Relationship Id="rId36" Type="http://schemas.openxmlformats.org/officeDocument/2006/relationships/hyperlink" Target="https://www.leg.state.nv.us/nac/NAC-445A.html" TargetMode="External"/><Relationship Id="rId49" Type="http://schemas.openxmlformats.org/officeDocument/2006/relationships/hyperlink" Target="https://www.leg.state.nv.us/nac/NAC-445A.html" TargetMode="External"/><Relationship Id="rId57" Type="http://schemas.openxmlformats.org/officeDocument/2006/relationships/hyperlink" Target="https://fccchr.usc.edu/tools.html" TargetMode="External"/><Relationship Id="rId61" Type="http://schemas.openxmlformats.org/officeDocument/2006/relationships/hyperlink" Target="https://www.leg.state.nv.us/nac/NAC-445A.html" TargetMode="External"/><Relationship Id="rId10" Type="http://schemas.openxmlformats.org/officeDocument/2006/relationships/endnotes" Target="endnotes.xml"/><Relationship Id="rId19" Type="http://schemas.openxmlformats.org/officeDocument/2006/relationships/hyperlink" Target="https://www.bing.com/videos/search?q=Working+together+for+Safe+Water&amp;&amp;view=detail&amp;mid=39524A8089D9081BCD9E39524A8089D9081BCD9E&amp;&amp;FORM=VRDGAR&amp;ru=%2Fvideos%2Fsearch%3Fq%3DWorking%2520together%2520for%2520Safe%2520Water%26form%3DSWAUA2" TargetMode="External"/><Relationship Id="rId31" Type="http://schemas.openxmlformats.org/officeDocument/2006/relationships/hyperlink" Target="https://ca-nv-awwa.org/canv/CNS/Professional_Certification/Cross_Connection_Specialist/CNS/Certification/CrossConnectionControlProgramSpecialists.aspx?hkey=5681f413-3a4a-4cc9-86fb-59c2cb1621a0" TargetMode="External"/><Relationship Id="rId44" Type="http://schemas.openxmlformats.org/officeDocument/2006/relationships/hyperlink" Target="https://www.leg.state.nv.us/nac/NAC-445A.html" TargetMode="External"/><Relationship Id="rId52" Type="http://schemas.openxmlformats.org/officeDocument/2006/relationships/hyperlink" Target="https://ndep.nv.gov/uploads/documents/R104-22_Approved_Regulations.pdf" TargetMode="External"/><Relationship Id="rId60" Type="http://schemas.openxmlformats.org/officeDocument/2006/relationships/hyperlink" Target="https://www.leg.state.nv.us/nac/NAC-445A.html" TargetMode="External"/><Relationship Id="rId65" Type="http://schemas.openxmlformats.org/officeDocument/2006/relationships/hyperlink" Target="https://www.leg.state.nv.us/nac/NAC-445A.html"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dep.nv.gov/water/drinking-water/engineering-reviews" TargetMode="External"/><Relationship Id="rId22" Type="http://schemas.openxmlformats.org/officeDocument/2006/relationships/hyperlink" Target="https://www.abpa.org/?" TargetMode="External"/><Relationship Id="rId27" Type="http://schemas.openxmlformats.org/officeDocument/2006/relationships/hyperlink" Target="https://www.abpa.org/page/Specialists_Cert" TargetMode="External"/><Relationship Id="rId30" Type="http://schemas.openxmlformats.org/officeDocument/2006/relationships/hyperlink" Target="https://www.abpa.org/page/Specialists_Cert" TargetMode="External"/><Relationship Id="rId35" Type="http://schemas.openxmlformats.org/officeDocument/2006/relationships/hyperlink" Target="https://www.leg.state.nv.us/nac/NAC-445A.html" TargetMode="External"/><Relationship Id="rId43" Type="http://schemas.openxmlformats.org/officeDocument/2006/relationships/hyperlink" Target="https://ndep.nv.gov/uploads/documents/R104-22_Approved_Regulations.pdf" TargetMode="External"/><Relationship Id="rId48" Type="http://schemas.openxmlformats.org/officeDocument/2006/relationships/hyperlink" Target="https://www.leg.state.nv.us/nac/NAC-445A.html" TargetMode="External"/><Relationship Id="rId56" Type="http://schemas.openxmlformats.org/officeDocument/2006/relationships/hyperlink" Target="https://engage.awwa.org/PersonifyEbusiness/Bookstore/Product-Details/productId/46494412" TargetMode="External"/><Relationship Id="rId64" Type="http://schemas.openxmlformats.org/officeDocument/2006/relationships/hyperlink" Target="https://www.leg.state.nv.us/nac/nac-445a.html" TargetMode="External"/><Relationship Id="rId69" Type="http://schemas.openxmlformats.org/officeDocument/2006/relationships/hyperlink" Target="https://fccchr.usc.edu/list.html" TargetMode="External"/><Relationship Id="rId8" Type="http://schemas.openxmlformats.org/officeDocument/2006/relationships/webSettings" Target="webSettings.xml"/><Relationship Id="rId51" Type="http://schemas.openxmlformats.org/officeDocument/2006/relationships/hyperlink" Target="https://www.leg.state.nv.us/nac/NAC-445A.html"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ndep.nv.gov/water/drinking-water/forms" TargetMode="External"/><Relationship Id="rId17" Type="http://schemas.openxmlformats.org/officeDocument/2006/relationships/hyperlink" Target="https://www.leg.state.nv.us/nac/NAC-445A.html" TargetMode="External"/><Relationship Id="rId25" Type="http://schemas.openxmlformats.org/officeDocument/2006/relationships/hyperlink" Target="https://ndep.nv.gov/water/drinking-water/engineering-reviews" TargetMode="External"/><Relationship Id="rId33" Type="http://schemas.openxmlformats.org/officeDocument/2006/relationships/hyperlink" Target="https://ca-nv-awwa.org/canv/CNS/Professional_Certification/Cross_Connection_Specialist/CNS/Certification/CrossConnectionControlProgramSpecialists.aspx?hkey=5681f413-3a4a-4cc9-86fb-59c2cb1621a0" TargetMode="External"/><Relationship Id="rId38" Type="http://schemas.openxmlformats.org/officeDocument/2006/relationships/hyperlink" Target="https://www.leg.state.nv.us/nac/NAC-445A.html" TargetMode="External"/><Relationship Id="rId46" Type="http://schemas.openxmlformats.org/officeDocument/2006/relationships/hyperlink" Target="https://www.leg.state.nv.us/nac/NAC-445A.html" TargetMode="External"/><Relationship Id="rId59" Type="http://schemas.openxmlformats.org/officeDocument/2006/relationships/hyperlink" Target="https://www.leg.state.nv.us/nac/NAC-445A.html" TargetMode="External"/><Relationship Id="rId67" Type="http://schemas.openxmlformats.org/officeDocument/2006/relationships/hyperlink" Target="https://www.leg.state.nv.us/nac/NAC-445A.html" TargetMode="External"/><Relationship Id="rId20" Type="http://schemas.openxmlformats.org/officeDocument/2006/relationships/hyperlink" Target="https://engage.awwa.org/PersonifyEbusiness/Bookstore/Product-Details/productId/50781550" TargetMode="External"/><Relationship Id="rId41" Type="http://schemas.openxmlformats.org/officeDocument/2006/relationships/hyperlink" Target="https://www.leg.state.nv.us/nac/NAC-445A.html" TargetMode="External"/><Relationship Id="rId54" Type="http://schemas.openxmlformats.org/officeDocument/2006/relationships/hyperlink" Target="https://fccchr.usc.edu/list.html" TargetMode="External"/><Relationship Id="rId62" Type="http://schemas.openxmlformats.org/officeDocument/2006/relationships/hyperlink" Target="https://www.leg.state.nv.us/nac/NAC-445A.html"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9608679-0a5d-452b-99b8-70f98c81c4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FBA7945C6BB242B0A6B4E9B01BA8CA" ma:contentTypeVersion="13" ma:contentTypeDescription="Create a new document." ma:contentTypeScope="" ma:versionID="f453fe250e1d26622e2aa0c281f4d175">
  <xsd:schema xmlns:xsd="http://www.w3.org/2001/XMLSchema" xmlns:xs="http://www.w3.org/2001/XMLSchema" xmlns:p="http://schemas.microsoft.com/office/2006/metadata/properties" xmlns:ns3="c0bccc57-bf1f-435f-88a0-788716c5f4f5" xmlns:ns4="29608679-0a5d-452b-99b8-70f98c81c432" targetNamespace="http://schemas.microsoft.com/office/2006/metadata/properties" ma:root="true" ma:fieldsID="d8746fa79721a814fb080db5c6632565" ns3:_="" ns4:_="">
    <xsd:import namespace="c0bccc57-bf1f-435f-88a0-788716c5f4f5"/>
    <xsd:import namespace="29608679-0a5d-452b-99b8-70f98c81c4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Location"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ccc57-bf1f-435f-88a0-788716c5f4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08679-0a5d-452b-99b8-70f98c81c4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BD72F-FAA1-4AF6-9BC1-DBA82079CCD6}">
  <ds:schemaRefs>
    <ds:schemaRef ds:uri="c0bccc57-bf1f-435f-88a0-788716c5f4f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9608679-0a5d-452b-99b8-70f98c81c432"/>
    <ds:schemaRef ds:uri="http://www.w3.org/XML/1998/namespace"/>
  </ds:schemaRefs>
</ds:datastoreItem>
</file>

<file path=customXml/itemProps2.xml><?xml version="1.0" encoding="utf-8"?>
<ds:datastoreItem xmlns:ds="http://schemas.openxmlformats.org/officeDocument/2006/customXml" ds:itemID="{C7DFC246-2998-4181-B201-4E2C0EDE33AF}">
  <ds:schemaRefs>
    <ds:schemaRef ds:uri="http://schemas.microsoft.com/sharepoint/v3/contenttype/forms"/>
  </ds:schemaRefs>
</ds:datastoreItem>
</file>

<file path=customXml/itemProps3.xml><?xml version="1.0" encoding="utf-8"?>
<ds:datastoreItem xmlns:ds="http://schemas.openxmlformats.org/officeDocument/2006/customXml" ds:itemID="{AAC5824B-1878-4F71-8D92-06C974B47996}">
  <ds:schemaRefs>
    <ds:schemaRef ds:uri="http://schemas.openxmlformats.org/officeDocument/2006/bibliography"/>
  </ds:schemaRefs>
</ds:datastoreItem>
</file>

<file path=customXml/itemProps4.xml><?xml version="1.0" encoding="utf-8"?>
<ds:datastoreItem xmlns:ds="http://schemas.openxmlformats.org/officeDocument/2006/customXml" ds:itemID="{4419FCC8-DADB-47E1-BAAB-23831E6D5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ccc57-bf1f-435f-88a0-788716c5f4f5"/>
    <ds:schemaRef ds:uri="29608679-0a5d-452b-99b8-70f98c81c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11965</Words>
  <Characters>68204</Characters>
  <Application>Microsoft Office Word</Application>
  <DocSecurity>0</DocSecurity>
  <Lines>568</Lines>
  <Paragraphs>160</Paragraphs>
  <ScaleCrop>false</ScaleCrop>
  <Company/>
  <LinksUpToDate>false</LinksUpToDate>
  <CharactersWithSpaces>80009</CharactersWithSpaces>
  <SharedDoc>false</SharedDoc>
  <HLinks>
    <vt:vector size="648" baseType="variant">
      <vt:variant>
        <vt:i4>4980749</vt:i4>
      </vt:variant>
      <vt:variant>
        <vt:i4>465</vt:i4>
      </vt:variant>
      <vt:variant>
        <vt:i4>0</vt:i4>
      </vt:variant>
      <vt:variant>
        <vt:i4>5</vt:i4>
      </vt:variant>
      <vt:variant>
        <vt:lpwstr>https://fccchr.usc.edu/list.html</vt:lpwstr>
      </vt:variant>
      <vt:variant>
        <vt:lpwstr/>
      </vt:variant>
      <vt:variant>
        <vt:i4>3080297</vt:i4>
      </vt:variant>
      <vt:variant>
        <vt:i4>461</vt:i4>
      </vt:variant>
      <vt:variant>
        <vt:i4>0</vt:i4>
      </vt:variant>
      <vt:variant>
        <vt:i4>5</vt:i4>
      </vt:variant>
      <vt:variant>
        <vt:lpwstr>https://www.leg.state.nv.us/nac/NAC-445A.html</vt:lpwstr>
      </vt:variant>
      <vt:variant>
        <vt:lpwstr>NAC445ASec6569</vt:lpwstr>
      </vt:variant>
      <vt:variant>
        <vt:i4>3080297</vt:i4>
      </vt:variant>
      <vt:variant>
        <vt:i4>459</vt:i4>
      </vt:variant>
      <vt:variant>
        <vt:i4>0</vt:i4>
      </vt:variant>
      <vt:variant>
        <vt:i4>5</vt:i4>
      </vt:variant>
      <vt:variant>
        <vt:lpwstr>https://www.leg.state.nv.us/nac/NAC-445A.html</vt:lpwstr>
      </vt:variant>
      <vt:variant>
        <vt:lpwstr>NAC445ASec6569</vt:lpwstr>
      </vt:variant>
      <vt:variant>
        <vt:i4>2162797</vt:i4>
      </vt:variant>
      <vt:variant>
        <vt:i4>456</vt:i4>
      </vt:variant>
      <vt:variant>
        <vt:i4>0</vt:i4>
      </vt:variant>
      <vt:variant>
        <vt:i4>5</vt:i4>
      </vt:variant>
      <vt:variant>
        <vt:lpwstr>https://www.leg.state.nv.us/nac/NAC-445A.html</vt:lpwstr>
      </vt:variant>
      <vt:variant>
        <vt:lpwstr>NAC445ASec6725</vt:lpwstr>
      </vt:variant>
      <vt:variant>
        <vt:i4>2097261</vt:i4>
      </vt:variant>
      <vt:variant>
        <vt:i4>453</vt:i4>
      </vt:variant>
      <vt:variant>
        <vt:i4>0</vt:i4>
      </vt:variant>
      <vt:variant>
        <vt:i4>5</vt:i4>
      </vt:variant>
      <vt:variant>
        <vt:lpwstr>https://www.leg.state.nv.us/nac/NAC-445A.html</vt:lpwstr>
      </vt:variant>
      <vt:variant>
        <vt:lpwstr>NAC445ASec6625</vt:lpwstr>
      </vt:variant>
      <vt:variant>
        <vt:i4>2162794</vt:i4>
      </vt:variant>
      <vt:variant>
        <vt:i4>450</vt:i4>
      </vt:variant>
      <vt:variant>
        <vt:i4>0</vt:i4>
      </vt:variant>
      <vt:variant>
        <vt:i4>5</vt:i4>
      </vt:variant>
      <vt:variant>
        <vt:lpwstr>https://www.leg.state.nv.us/nac/nac-445a.html</vt:lpwstr>
      </vt:variant>
      <vt:variant>
        <vt:lpwstr>NAC445ASec65575</vt:lpwstr>
      </vt:variant>
      <vt:variant>
        <vt:i4>2293863</vt:i4>
      </vt:variant>
      <vt:variant>
        <vt:i4>447</vt:i4>
      </vt:variant>
      <vt:variant>
        <vt:i4>0</vt:i4>
      </vt:variant>
      <vt:variant>
        <vt:i4>5</vt:i4>
      </vt:variant>
      <vt:variant>
        <vt:lpwstr>https://www.leg.state.nv.us/nac/NAC-445A.html</vt:lpwstr>
      </vt:variant>
      <vt:variant>
        <vt:lpwstr>NAC445ASec65855</vt:lpwstr>
      </vt:variant>
      <vt:variant>
        <vt:i4>2097261</vt:i4>
      </vt:variant>
      <vt:variant>
        <vt:i4>444</vt:i4>
      </vt:variant>
      <vt:variant>
        <vt:i4>0</vt:i4>
      </vt:variant>
      <vt:variant>
        <vt:i4>5</vt:i4>
      </vt:variant>
      <vt:variant>
        <vt:lpwstr>https://www.leg.state.nv.us/nac/NAC-445A.html</vt:lpwstr>
      </vt:variant>
      <vt:variant>
        <vt:lpwstr>NAC445ASec6724</vt:lpwstr>
      </vt:variant>
      <vt:variant>
        <vt:i4>2097255</vt:i4>
      </vt:variant>
      <vt:variant>
        <vt:i4>441</vt:i4>
      </vt:variant>
      <vt:variant>
        <vt:i4>0</vt:i4>
      </vt:variant>
      <vt:variant>
        <vt:i4>5</vt:i4>
      </vt:variant>
      <vt:variant>
        <vt:lpwstr>https://www.leg.state.nv.us/nac/NAC-445A.html</vt:lpwstr>
      </vt:variant>
      <vt:variant>
        <vt:lpwstr>NAC445ASec6586</vt:lpwstr>
      </vt:variant>
      <vt:variant>
        <vt:i4>2359404</vt:i4>
      </vt:variant>
      <vt:variant>
        <vt:i4>438</vt:i4>
      </vt:variant>
      <vt:variant>
        <vt:i4>0</vt:i4>
      </vt:variant>
      <vt:variant>
        <vt:i4>5</vt:i4>
      </vt:variant>
      <vt:variant>
        <vt:lpwstr>https://www.leg.state.nv.us/nac/NAC-445A.html</vt:lpwstr>
      </vt:variant>
      <vt:variant>
        <vt:lpwstr>NAC445ASec6631</vt:lpwstr>
      </vt:variant>
      <vt:variant>
        <vt:i4>2556013</vt:i4>
      </vt:variant>
      <vt:variant>
        <vt:i4>435</vt:i4>
      </vt:variant>
      <vt:variant>
        <vt:i4>0</vt:i4>
      </vt:variant>
      <vt:variant>
        <vt:i4>5</vt:i4>
      </vt:variant>
      <vt:variant>
        <vt:lpwstr>https://www.leg.state.nv.us/nac/NAC-445A.html</vt:lpwstr>
      </vt:variant>
      <vt:variant>
        <vt:lpwstr>NAC445ASec67235</vt:lpwstr>
      </vt:variant>
      <vt:variant>
        <vt:i4>2359404</vt:i4>
      </vt:variant>
      <vt:variant>
        <vt:i4>432</vt:i4>
      </vt:variant>
      <vt:variant>
        <vt:i4>0</vt:i4>
      </vt:variant>
      <vt:variant>
        <vt:i4>5</vt:i4>
      </vt:variant>
      <vt:variant>
        <vt:lpwstr>https://www.leg.state.nv.us/nac/NAC-445A.html</vt:lpwstr>
      </vt:variant>
      <vt:variant>
        <vt:lpwstr>NAC445ASec66315</vt:lpwstr>
      </vt:variant>
      <vt:variant>
        <vt:i4>2556013</vt:i4>
      </vt:variant>
      <vt:variant>
        <vt:i4>429</vt:i4>
      </vt:variant>
      <vt:variant>
        <vt:i4>0</vt:i4>
      </vt:variant>
      <vt:variant>
        <vt:i4>5</vt:i4>
      </vt:variant>
      <vt:variant>
        <vt:lpwstr>https://www.leg.state.nv.us/nac/NAC-445A.html</vt:lpwstr>
      </vt:variant>
      <vt:variant>
        <vt:lpwstr>NAC445ASec6723</vt:lpwstr>
      </vt:variant>
      <vt:variant>
        <vt:i4>2424938</vt:i4>
      </vt:variant>
      <vt:variant>
        <vt:i4>426</vt:i4>
      </vt:variant>
      <vt:variant>
        <vt:i4>0</vt:i4>
      </vt:variant>
      <vt:variant>
        <vt:i4>5</vt:i4>
      </vt:variant>
      <vt:variant>
        <vt:lpwstr>https://www.leg.state.nv.us/nac/NAC-445A.html</vt:lpwstr>
      </vt:variant>
      <vt:variant>
        <vt:lpwstr>NAC445ASec6553</vt:lpwstr>
      </vt:variant>
      <vt:variant>
        <vt:i4>1179713</vt:i4>
      </vt:variant>
      <vt:variant>
        <vt:i4>423</vt:i4>
      </vt:variant>
      <vt:variant>
        <vt:i4>0</vt:i4>
      </vt:variant>
      <vt:variant>
        <vt:i4>5</vt:i4>
      </vt:variant>
      <vt:variant>
        <vt:lpwstr>https://fccchr.usc.edu/tools.html</vt:lpwstr>
      </vt:variant>
      <vt:variant>
        <vt:lpwstr>TenthEdition</vt:lpwstr>
      </vt:variant>
      <vt:variant>
        <vt:i4>7340145</vt:i4>
      </vt:variant>
      <vt:variant>
        <vt:i4>420</vt:i4>
      </vt:variant>
      <vt:variant>
        <vt:i4>0</vt:i4>
      </vt:variant>
      <vt:variant>
        <vt:i4>5</vt:i4>
      </vt:variant>
      <vt:variant>
        <vt:lpwstr>https://engage.awwa.org/PersonifyEbusiness/Bookstore/Product-Details/productId/46494412</vt:lpwstr>
      </vt:variant>
      <vt:variant>
        <vt:lpwstr/>
      </vt:variant>
      <vt:variant>
        <vt:i4>655451</vt:i4>
      </vt:variant>
      <vt:variant>
        <vt:i4>417</vt:i4>
      </vt:variant>
      <vt:variant>
        <vt:i4>0</vt:i4>
      </vt:variant>
      <vt:variant>
        <vt:i4>5</vt:i4>
      </vt:variant>
      <vt:variant>
        <vt:lpwstr>https://ndep.nv.gov/uploads/documents/R104-22_Approved_Regulations.pdf</vt:lpwstr>
      </vt:variant>
      <vt:variant>
        <vt:lpwstr/>
      </vt:variant>
      <vt:variant>
        <vt:i4>4980749</vt:i4>
      </vt:variant>
      <vt:variant>
        <vt:i4>414</vt:i4>
      </vt:variant>
      <vt:variant>
        <vt:i4>0</vt:i4>
      </vt:variant>
      <vt:variant>
        <vt:i4>5</vt:i4>
      </vt:variant>
      <vt:variant>
        <vt:lpwstr>https://fccchr.usc.edu/list.html</vt:lpwstr>
      </vt:variant>
      <vt:variant>
        <vt:lpwstr/>
      </vt:variant>
      <vt:variant>
        <vt:i4>2424941</vt:i4>
      </vt:variant>
      <vt:variant>
        <vt:i4>411</vt:i4>
      </vt:variant>
      <vt:variant>
        <vt:i4>0</vt:i4>
      </vt:variant>
      <vt:variant>
        <vt:i4>5</vt:i4>
      </vt:variant>
      <vt:variant>
        <vt:lpwstr>https://www.leg.state.nv.us/nac/NAC-445A.html</vt:lpwstr>
      </vt:variant>
      <vt:variant>
        <vt:lpwstr>NAC445ASec6721</vt:lpwstr>
      </vt:variant>
      <vt:variant>
        <vt:i4>655451</vt:i4>
      </vt:variant>
      <vt:variant>
        <vt:i4>408</vt:i4>
      </vt:variant>
      <vt:variant>
        <vt:i4>0</vt:i4>
      </vt:variant>
      <vt:variant>
        <vt:i4>5</vt:i4>
      </vt:variant>
      <vt:variant>
        <vt:lpwstr>https://ndep.nv.gov/uploads/documents/R104-22_Approved_Regulations.pdf</vt:lpwstr>
      </vt:variant>
      <vt:variant>
        <vt:lpwstr/>
      </vt:variant>
      <vt:variant>
        <vt:i4>3080296</vt:i4>
      </vt:variant>
      <vt:variant>
        <vt:i4>405</vt:i4>
      </vt:variant>
      <vt:variant>
        <vt:i4>0</vt:i4>
      </vt:variant>
      <vt:variant>
        <vt:i4>5</vt:i4>
      </vt:variant>
      <vt:variant>
        <vt:lpwstr>https://www.leg.state.nv.us/nac/NAC-445A.html</vt:lpwstr>
      </vt:variant>
      <vt:variant>
        <vt:lpwstr>NAC445ASec65795</vt:lpwstr>
      </vt:variant>
      <vt:variant>
        <vt:i4>2490477</vt:i4>
      </vt:variant>
      <vt:variant>
        <vt:i4>402</vt:i4>
      </vt:variant>
      <vt:variant>
        <vt:i4>0</vt:i4>
      </vt:variant>
      <vt:variant>
        <vt:i4>5</vt:i4>
      </vt:variant>
      <vt:variant>
        <vt:lpwstr>https://www.leg.state.nv.us/nac/NAC-445A.html</vt:lpwstr>
      </vt:variant>
      <vt:variant>
        <vt:lpwstr>NAC445ASec6623</vt:lpwstr>
      </vt:variant>
      <vt:variant>
        <vt:i4>2949230</vt:i4>
      </vt:variant>
      <vt:variant>
        <vt:i4>399</vt:i4>
      </vt:variant>
      <vt:variant>
        <vt:i4>0</vt:i4>
      </vt:variant>
      <vt:variant>
        <vt:i4>5</vt:i4>
      </vt:variant>
      <vt:variant>
        <vt:lpwstr>https://www.leg.state.nv.us/nac/NAC-445A.html</vt:lpwstr>
      </vt:variant>
      <vt:variant>
        <vt:lpwstr>NAC445ASec6719</vt:lpwstr>
      </vt:variant>
      <vt:variant>
        <vt:i4>2162797</vt:i4>
      </vt:variant>
      <vt:variant>
        <vt:i4>396</vt:i4>
      </vt:variant>
      <vt:variant>
        <vt:i4>0</vt:i4>
      </vt:variant>
      <vt:variant>
        <vt:i4>5</vt:i4>
      </vt:variant>
      <vt:variant>
        <vt:lpwstr>https://www.leg.state.nv.us/nac/NAC-445A.html</vt:lpwstr>
      </vt:variant>
      <vt:variant>
        <vt:lpwstr>NAC445ASec67255</vt:lpwstr>
      </vt:variant>
      <vt:variant>
        <vt:i4>2555971</vt:i4>
      </vt:variant>
      <vt:variant>
        <vt:i4>393</vt:i4>
      </vt:variant>
      <vt:variant>
        <vt:i4>0</vt:i4>
      </vt:variant>
      <vt:variant>
        <vt:i4>5</vt:i4>
      </vt:variant>
      <vt:variant>
        <vt:lpwstr>https://ca-nv-awwa.org/canv/CNS/Professional_Certification/Cross_Connection_Specialist/CNS/Certification/CrossConnectionControlProgramSpecialists.aspx?hkey=5681f413-3a4a-4cc9-86fb-59c2cb1621a0</vt:lpwstr>
      </vt:variant>
      <vt:variant>
        <vt:lpwstr/>
      </vt:variant>
      <vt:variant>
        <vt:i4>3014762</vt:i4>
      </vt:variant>
      <vt:variant>
        <vt:i4>390</vt:i4>
      </vt:variant>
      <vt:variant>
        <vt:i4>0</vt:i4>
      </vt:variant>
      <vt:variant>
        <vt:i4>5</vt:i4>
      </vt:variant>
      <vt:variant>
        <vt:lpwstr>https://www.leg.state.nv.us/nac/NAC-445A.html</vt:lpwstr>
      </vt:variant>
      <vt:variant>
        <vt:lpwstr>NAC445ASec65585</vt:lpwstr>
      </vt:variant>
      <vt:variant>
        <vt:i4>2556013</vt:i4>
      </vt:variant>
      <vt:variant>
        <vt:i4>387</vt:i4>
      </vt:variant>
      <vt:variant>
        <vt:i4>0</vt:i4>
      </vt:variant>
      <vt:variant>
        <vt:i4>5</vt:i4>
      </vt:variant>
      <vt:variant>
        <vt:lpwstr>https://www.leg.state.nv.us/nac/NAC-445A.html</vt:lpwstr>
      </vt:variant>
      <vt:variant>
        <vt:lpwstr>NAC445ASec6723</vt:lpwstr>
      </vt:variant>
      <vt:variant>
        <vt:i4>2097263</vt:i4>
      </vt:variant>
      <vt:variant>
        <vt:i4>384</vt:i4>
      </vt:variant>
      <vt:variant>
        <vt:i4>0</vt:i4>
      </vt:variant>
      <vt:variant>
        <vt:i4>5</vt:i4>
      </vt:variant>
      <vt:variant>
        <vt:lpwstr>https://www.leg.state.nv.us/nac/NAC-445A.html</vt:lpwstr>
      </vt:variant>
      <vt:variant>
        <vt:lpwstr>NAC445ASec27445</vt:lpwstr>
      </vt:variant>
      <vt:variant>
        <vt:i4>655451</vt:i4>
      </vt:variant>
      <vt:variant>
        <vt:i4>381</vt:i4>
      </vt:variant>
      <vt:variant>
        <vt:i4>0</vt:i4>
      </vt:variant>
      <vt:variant>
        <vt:i4>5</vt:i4>
      </vt:variant>
      <vt:variant>
        <vt:lpwstr>https://ndep.nv.gov/uploads/documents/R104-22_Approved_Regulations.pdf</vt:lpwstr>
      </vt:variant>
      <vt:variant>
        <vt:lpwstr/>
      </vt:variant>
      <vt:variant>
        <vt:i4>2293864</vt:i4>
      </vt:variant>
      <vt:variant>
        <vt:i4>378</vt:i4>
      </vt:variant>
      <vt:variant>
        <vt:i4>0</vt:i4>
      </vt:variant>
      <vt:variant>
        <vt:i4>5</vt:i4>
      </vt:variant>
      <vt:variant>
        <vt:lpwstr>https://www.leg.state.nv.us/nac/NAC-445A.html</vt:lpwstr>
      </vt:variant>
      <vt:variant>
        <vt:lpwstr>NAC445ASec6575</vt:lpwstr>
      </vt:variant>
      <vt:variant>
        <vt:i4>2228328</vt:i4>
      </vt:variant>
      <vt:variant>
        <vt:i4>375</vt:i4>
      </vt:variant>
      <vt:variant>
        <vt:i4>0</vt:i4>
      </vt:variant>
      <vt:variant>
        <vt:i4>5</vt:i4>
      </vt:variant>
      <vt:variant>
        <vt:lpwstr>https://www.leg.state.nv.us/nac/NAC-445A.html</vt:lpwstr>
      </vt:variant>
      <vt:variant>
        <vt:lpwstr>NAC445ASec65745</vt:lpwstr>
      </vt:variant>
      <vt:variant>
        <vt:i4>2228328</vt:i4>
      </vt:variant>
      <vt:variant>
        <vt:i4>372</vt:i4>
      </vt:variant>
      <vt:variant>
        <vt:i4>0</vt:i4>
      </vt:variant>
      <vt:variant>
        <vt:i4>5</vt:i4>
      </vt:variant>
      <vt:variant>
        <vt:lpwstr>https://www.leg.state.nv.us/nac/NAC-445A.html</vt:lpwstr>
      </vt:variant>
      <vt:variant>
        <vt:lpwstr>NAC445ASec6574</vt:lpwstr>
      </vt:variant>
      <vt:variant>
        <vt:i4>2424936</vt:i4>
      </vt:variant>
      <vt:variant>
        <vt:i4>369</vt:i4>
      </vt:variant>
      <vt:variant>
        <vt:i4>0</vt:i4>
      </vt:variant>
      <vt:variant>
        <vt:i4>5</vt:i4>
      </vt:variant>
      <vt:variant>
        <vt:lpwstr>https://www.leg.state.nv.us/nac/NAC-445A.html</vt:lpwstr>
      </vt:variant>
      <vt:variant>
        <vt:lpwstr>NAC445ASec65735</vt:lpwstr>
      </vt:variant>
      <vt:variant>
        <vt:i4>2424936</vt:i4>
      </vt:variant>
      <vt:variant>
        <vt:i4>366</vt:i4>
      </vt:variant>
      <vt:variant>
        <vt:i4>0</vt:i4>
      </vt:variant>
      <vt:variant>
        <vt:i4>5</vt:i4>
      </vt:variant>
      <vt:variant>
        <vt:lpwstr>https://www.leg.state.nv.us/nac/NAC-445A.html</vt:lpwstr>
      </vt:variant>
      <vt:variant>
        <vt:lpwstr>NAC445ASec6573</vt:lpwstr>
      </vt:variant>
      <vt:variant>
        <vt:i4>2359400</vt:i4>
      </vt:variant>
      <vt:variant>
        <vt:i4>363</vt:i4>
      </vt:variant>
      <vt:variant>
        <vt:i4>0</vt:i4>
      </vt:variant>
      <vt:variant>
        <vt:i4>5</vt:i4>
      </vt:variant>
      <vt:variant>
        <vt:lpwstr>https://www.leg.state.nv.us/nac/NAC-445A.html</vt:lpwstr>
      </vt:variant>
      <vt:variant>
        <vt:lpwstr>NAC445ASec65725</vt:lpwstr>
      </vt:variant>
      <vt:variant>
        <vt:i4>2228326</vt:i4>
      </vt:variant>
      <vt:variant>
        <vt:i4>360</vt:i4>
      </vt:variant>
      <vt:variant>
        <vt:i4>0</vt:i4>
      </vt:variant>
      <vt:variant>
        <vt:i4>5</vt:i4>
      </vt:variant>
      <vt:variant>
        <vt:lpwstr>https://www.leg.state.nv.us/nac/NAC-445A.html</vt:lpwstr>
      </vt:variant>
      <vt:variant>
        <vt:lpwstr>NAC445ASec65945</vt:lpwstr>
      </vt:variant>
      <vt:variant>
        <vt:i4>2424941</vt:i4>
      </vt:variant>
      <vt:variant>
        <vt:i4>357</vt:i4>
      </vt:variant>
      <vt:variant>
        <vt:i4>0</vt:i4>
      </vt:variant>
      <vt:variant>
        <vt:i4>5</vt:i4>
      </vt:variant>
      <vt:variant>
        <vt:lpwstr>https://www.leg.state.nv.us/nac/NAC-445A.html</vt:lpwstr>
      </vt:variant>
      <vt:variant>
        <vt:lpwstr>NAC445ASec67215</vt:lpwstr>
      </vt:variant>
      <vt:variant>
        <vt:i4>2424941</vt:i4>
      </vt:variant>
      <vt:variant>
        <vt:i4>354</vt:i4>
      </vt:variant>
      <vt:variant>
        <vt:i4>0</vt:i4>
      </vt:variant>
      <vt:variant>
        <vt:i4>5</vt:i4>
      </vt:variant>
      <vt:variant>
        <vt:lpwstr>https://www.leg.state.nv.us/nac/NAC-445A.html</vt:lpwstr>
      </vt:variant>
      <vt:variant>
        <vt:lpwstr>NAC445ASec6721</vt:lpwstr>
      </vt:variant>
      <vt:variant>
        <vt:i4>2555971</vt:i4>
      </vt:variant>
      <vt:variant>
        <vt:i4>351</vt:i4>
      </vt:variant>
      <vt:variant>
        <vt:i4>0</vt:i4>
      </vt:variant>
      <vt:variant>
        <vt:i4>5</vt:i4>
      </vt:variant>
      <vt:variant>
        <vt:lpwstr>https://ca-nv-awwa.org/canv/CNS/Professional_Certification/Cross_Connection_Specialist/CNS/Certification/CrossConnectionControlProgramSpecialists.aspx?hkey=5681f413-3a4a-4cc9-86fb-59c2cb1621a0</vt:lpwstr>
      </vt:variant>
      <vt:variant>
        <vt:lpwstr/>
      </vt:variant>
      <vt:variant>
        <vt:i4>2555971</vt:i4>
      </vt:variant>
      <vt:variant>
        <vt:i4>348</vt:i4>
      </vt:variant>
      <vt:variant>
        <vt:i4>0</vt:i4>
      </vt:variant>
      <vt:variant>
        <vt:i4>5</vt:i4>
      </vt:variant>
      <vt:variant>
        <vt:lpwstr>https://ca-nv-awwa.org/canv/CNS/Professional_Certification/Cross_Connection_Specialist/CNS/Certification/CrossConnectionControlProgramSpecialists.aspx?hkey=5681f413-3a4a-4cc9-86fb-59c2cb1621a0</vt:lpwstr>
      </vt:variant>
      <vt:variant>
        <vt:lpwstr/>
      </vt:variant>
      <vt:variant>
        <vt:i4>2555971</vt:i4>
      </vt:variant>
      <vt:variant>
        <vt:i4>345</vt:i4>
      </vt:variant>
      <vt:variant>
        <vt:i4>0</vt:i4>
      </vt:variant>
      <vt:variant>
        <vt:i4>5</vt:i4>
      </vt:variant>
      <vt:variant>
        <vt:lpwstr>https://ca-nv-awwa.org/canv/CNS/Professional_Certification/Cross_Connection_Specialist/CNS/Certification/CrossConnectionControlProgramSpecialists.aspx?hkey=5681f413-3a4a-4cc9-86fb-59c2cb1621a0</vt:lpwstr>
      </vt:variant>
      <vt:variant>
        <vt:lpwstr/>
      </vt:variant>
      <vt:variant>
        <vt:i4>5898276</vt:i4>
      </vt:variant>
      <vt:variant>
        <vt:i4>342</vt:i4>
      </vt:variant>
      <vt:variant>
        <vt:i4>0</vt:i4>
      </vt:variant>
      <vt:variant>
        <vt:i4>5</vt:i4>
      </vt:variant>
      <vt:variant>
        <vt:lpwstr>https://www.abpa.org/page/Specialists_Cert</vt:lpwstr>
      </vt:variant>
      <vt:variant>
        <vt:lpwstr/>
      </vt:variant>
      <vt:variant>
        <vt:i4>2555971</vt:i4>
      </vt:variant>
      <vt:variant>
        <vt:i4>339</vt:i4>
      </vt:variant>
      <vt:variant>
        <vt:i4>0</vt:i4>
      </vt:variant>
      <vt:variant>
        <vt:i4>5</vt:i4>
      </vt:variant>
      <vt:variant>
        <vt:lpwstr>https://ca-nv-awwa.org/canv/CNS/Professional_Certification/Cross_Connection_Specialist/CNS/Certification/CrossConnectionControlProgramSpecialists.aspx?hkey=5681f413-3a4a-4cc9-86fb-59c2cb1621a0</vt:lpwstr>
      </vt:variant>
      <vt:variant>
        <vt:lpwstr/>
      </vt:variant>
      <vt:variant>
        <vt:i4>2555971</vt:i4>
      </vt:variant>
      <vt:variant>
        <vt:i4>336</vt:i4>
      </vt:variant>
      <vt:variant>
        <vt:i4>0</vt:i4>
      </vt:variant>
      <vt:variant>
        <vt:i4>5</vt:i4>
      </vt:variant>
      <vt:variant>
        <vt:lpwstr>https://ca-nv-awwa.org/canv/CNS/Professional_Certification/Cross_Connection_Specialist/CNS/Certification/CrossConnectionControlProgramSpecialists.aspx?hkey=5681f413-3a4a-4cc9-86fb-59c2cb1621a0</vt:lpwstr>
      </vt:variant>
      <vt:variant>
        <vt:lpwstr/>
      </vt:variant>
      <vt:variant>
        <vt:i4>5898276</vt:i4>
      </vt:variant>
      <vt:variant>
        <vt:i4>333</vt:i4>
      </vt:variant>
      <vt:variant>
        <vt:i4>0</vt:i4>
      </vt:variant>
      <vt:variant>
        <vt:i4>5</vt:i4>
      </vt:variant>
      <vt:variant>
        <vt:lpwstr>https://www.abpa.org/page/Specialists_Cert</vt:lpwstr>
      </vt:variant>
      <vt:variant>
        <vt:lpwstr/>
      </vt:variant>
      <vt:variant>
        <vt:i4>655451</vt:i4>
      </vt:variant>
      <vt:variant>
        <vt:i4>330</vt:i4>
      </vt:variant>
      <vt:variant>
        <vt:i4>0</vt:i4>
      </vt:variant>
      <vt:variant>
        <vt:i4>5</vt:i4>
      </vt:variant>
      <vt:variant>
        <vt:lpwstr>https://ndep.nv.gov/uploads/documents/R104-22_Approved_Regulations.pdf</vt:lpwstr>
      </vt:variant>
      <vt:variant>
        <vt:lpwstr/>
      </vt:variant>
      <vt:variant>
        <vt:i4>5767253</vt:i4>
      </vt:variant>
      <vt:variant>
        <vt:i4>327</vt:i4>
      </vt:variant>
      <vt:variant>
        <vt:i4>0</vt:i4>
      </vt:variant>
      <vt:variant>
        <vt:i4>5</vt:i4>
      </vt:variant>
      <vt:variant>
        <vt:lpwstr>https://ndep.nv.gov/water/drinking-water/engineering-reviews</vt:lpwstr>
      </vt:variant>
      <vt:variant>
        <vt:lpwstr/>
      </vt:variant>
      <vt:variant>
        <vt:i4>2883694</vt:i4>
      </vt:variant>
      <vt:variant>
        <vt:i4>324</vt:i4>
      </vt:variant>
      <vt:variant>
        <vt:i4>0</vt:i4>
      </vt:variant>
      <vt:variant>
        <vt:i4>5</vt:i4>
      </vt:variant>
      <vt:variant>
        <vt:lpwstr>https://www.leg.state.nv.us/nac/NAC-445A.html</vt:lpwstr>
      </vt:variant>
      <vt:variant>
        <vt:lpwstr>NAC445ASec67185</vt:lpwstr>
      </vt:variant>
      <vt:variant>
        <vt:i4>6881401</vt:i4>
      </vt:variant>
      <vt:variant>
        <vt:i4>321</vt:i4>
      </vt:variant>
      <vt:variant>
        <vt:i4>0</vt:i4>
      </vt:variant>
      <vt:variant>
        <vt:i4>5</vt:i4>
      </vt:variant>
      <vt:variant>
        <vt:lpwstr>https://ndep.nv.gov/water/drinking-water/engineering-reviews/applications-forms</vt:lpwstr>
      </vt:variant>
      <vt:variant>
        <vt:lpwstr/>
      </vt:variant>
      <vt:variant>
        <vt:i4>8126498</vt:i4>
      </vt:variant>
      <vt:variant>
        <vt:i4>318</vt:i4>
      </vt:variant>
      <vt:variant>
        <vt:i4>0</vt:i4>
      </vt:variant>
      <vt:variant>
        <vt:i4>5</vt:i4>
      </vt:variant>
      <vt:variant>
        <vt:lpwstr>https://www.abpa.org/?</vt:lpwstr>
      </vt:variant>
      <vt:variant>
        <vt:lpwstr/>
      </vt:variant>
      <vt:variant>
        <vt:i4>7471143</vt:i4>
      </vt:variant>
      <vt:variant>
        <vt:i4>315</vt:i4>
      </vt:variant>
      <vt:variant>
        <vt:i4>0</vt:i4>
      </vt:variant>
      <vt:variant>
        <vt:i4>5</vt:i4>
      </vt:variant>
      <vt:variant>
        <vt:lpwstr>https://www.epa.gov/sites/default/files/2015-09/documents/epa816f06035.pdf</vt:lpwstr>
      </vt:variant>
      <vt:variant>
        <vt:lpwstr/>
      </vt:variant>
      <vt:variant>
        <vt:i4>7536759</vt:i4>
      </vt:variant>
      <vt:variant>
        <vt:i4>312</vt:i4>
      </vt:variant>
      <vt:variant>
        <vt:i4>0</vt:i4>
      </vt:variant>
      <vt:variant>
        <vt:i4>5</vt:i4>
      </vt:variant>
      <vt:variant>
        <vt:lpwstr>https://engage.awwa.org/PersonifyEbusiness/Bookstore/Product-Details/productId/50781550</vt:lpwstr>
      </vt:variant>
      <vt:variant>
        <vt:lpwstr/>
      </vt:variant>
      <vt:variant>
        <vt:i4>6488171</vt:i4>
      </vt:variant>
      <vt:variant>
        <vt:i4>309</vt:i4>
      </vt:variant>
      <vt:variant>
        <vt:i4>0</vt:i4>
      </vt:variant>
      <vt:variant>
        <vt:i4>5</vt:i4>
      </vt:variant>
      <vt:variant>
        <vt:lpwstr>https://www.bing.com/videos/search?q=Working+together+for+Safe+Water&amp;&amp;view=detail&amp;mid=39524A8089D9081BCD9E39524A8089D9081BCD9E&amp;&amp;FORM=VRDGAR&amp;ru=%2Fvideos%2Fsearch%3Fq%3DWorking%2520together%2520for%2520Safe%2520Water%26form%3DSWAUA2</vt:lpwstr>
      </vt:variant>
      <vt:variant>
        <vt:lpwstr/>
      </vt:variant>
      <vt:variant>
        <vt:i4>1704024</vt:i4>
      </vt:variant>
      <vt:variant>
        <vt:i4>306</vt:i4>
      </vt:variant>
      <vt:variant>
        <vt:i4>0</vt:i4>
      </vt:variant>
      <vt:variant>
        <vt:i4>5</vt:i4>
      </vt:variant>
      <vt:variant>
        <vt:lpwstr>https://fccchr.usc.edu/about.html</vt:lpwstr>
      </vt:variant>
      <vt:variant>
        <vt:lpwstr/>
      </vt:variant>
      <vt:variant>
        <vt:i4>2883694</vt:i4>
      </vt:variant>
      <vt:variant>
        <vt:i4>303</vt:i4>
      </vt:variant>
      <vt:variant>
        <vt:i4>0</vt:i4>
      </vt:variant>
      <vt:variant>
        <vt:i4>5</vt:i4>
      </vt:variant>
      <vt:variant>
        <vt:lpwstr>https://www.leg.state.nv.us/nac/NAC-445A.html</vt:lpwstr>
      </vt:variant>
      <vt:variant>
        <vt:lpwstr>NAC445ASec67185</vt:lpwstr>
      </vt:variant>
      <vt:variant>
        <vt:i4>5767253</vt:i4>
      </vt:variant>
      <vt:variant>
        <vt:i4>300</vt:i4>
      </vt:variant>
      <vt:variant>
        <vt:i4>0</vt:i4>
      </vt:variant>
      <vt:variant>
        <vt:i4>5</vt:i4>
      </vt:variant>
      <vt:variant>
        <vt:lpwstr>https://ndep.nv.gov/water/drinking-water/engineering-reviews</vt:lpwstr>
      </vt:variant>
      <vt:variant>
        <vt:lpwstr/>
      </vt:variant>
      <vt:variant>
        <vt:i4>2883694</vt:i4>
      </vt:variant>
      <vt:variant>
        <vt:i4>297</vt:i4>
      </vt:variant>
      <vt:variant>
        <vt:i4>0</vt:i4>
      </vt:variant>
      <vt:variant>
        <vt:i4>5</vt:i4>
      </vt:variant>
      <vt:variant>
        <vt:lpwstr>https://www.leg.state.nv.us/nac/NAC-445A.html</vt:lpwstr>
      </vt:variant>
      <vt:variant>
        <vt:lpwstr>NAC445ASec67185</vt:lpwstr>
      </vt:variant>
      <vt:variant>
        <vt:i4>5767253</vt:i4>
      </vt:variant>
      <vt:variant>
        <vt:i4>294</vt:i4>
      </vt:variant>
      <vt:variant>
        <vt:i4>0</vt:i4>
      </vt:variant>
      <vt:variant>
        <vt:i4>5</vt:i4>
      </vt:variant>
      <vt:variant>
        <vt:lpwstr>https://ndep.nv.gov/water/drinking-water/engineering-reviews</vt:lpwstr>
      </vt:variant>
      <vt:variant>
        <vt:lpwstr/>
      </vt:variant>
      <vt:variant>
        <vt:i4>3342445</vt:i4>
      </vt:variant>
      <vt:variant>
        <vt:i4>291</vt:i4>
      </vt:variant>
      <vt:variant>
        <vt:i4>0</vt:i4>
      </vt:variant>
      <vt:variant>
        <vt:i4>5</vt:i4>
      </vt:variant>
      <vt:variant>
        <vt:lpwstr>https://www.leg.state.nv.us/nac/NAC-445A.html</vt:lpwstr>
      </vt:variant>
      <vt:variant>
        <vt:lpwstr>NAC445A</vt:lpwstr>
      </vt:variant>
      <vt:variant>
        <vt:i4>2752639</vt:i4>
      </vt:variant>
      <vt:variant>
        <vt:i4>288</vt:i4>
      </vt:variant>
      <vt:variant>
        <vt:i4>0</vt:i4>
      </vt:variant>
      <vt:variant>
        <vt:i4>5</vt:i4>
      </vt:variant>
      <vt:variant>
        <vt:lpwstr>https://ndep.nv.gov/water/drinking-water/forms</vt:lpwstr>
      </vt:variant>
      <vt:variant>
        <vt:lpwstr/>
      </vt:variant>
      <vt:variant>
        <vt:i4>2752639</vt:i4>
      </vt:variant>
      <vt:variant>
        <vt:i4>285</vt:i4>
      </vt:variant>
      <vt:variant>
        <vt:i4>0</vt:i4>
      </vt:variant>
      <vt:variant>
        <vt:i4>5</vt:i4>
      </vt:variant>
      <vt:variant>
        <vt:lpwstr>https://ndep.nv.gov/water/drinking-water/forms</vt:lpwstr>
      </vt:variant>
      <vt:variant>
        <vt:lpwstr/>
      </vt:variant>
      <vt:variant>
        <vt:i4>1572924</vt:i4>
      </vt:variant>
      <vt:variant>
        <vt:i4>278</vt:i4>
      </vt:variant>
      <vt:variant>
        <vt:i4>0</vt:i4>
      </vt:variant>
      <vt:variant>
        <vt:i4>5</vt:i4>
      </vt:variant>
      <vt:variant>
        <vt:lpwstr/>
      </vt:variant>
      <vt:variant>
        <vt:lpwstr>_Toc138078240</vt:lpwstr>
      </vt:variant>
      <vt:variant>
        <vt:i4>2031676</vt:i4>
      </vt:variant>
      <vt:variant>
        <vt:i4>272</vt:i4>
      </vt:variant>
      <vt:variant>
        <vt:i4>0</vt:i4>
      </vt:variant>
      <vt:variant>
        <vt:i4>5</vt:i4>
      </vt:variant>
      <vt:variant>
        <vt:lpwstr/>
      </vt:variant>
      <vt:variant>
        <vt:lpwstr>_Toc138078239</vt:lpwstr>
      </vt:variant>
      <vt:variant>
        <vt:i4>2031676</vt:i4>
      </vt:variant>
      <vt:variant>
        <vt:i4>266</vt:i4>
      </vt:variant>
      <vt:variant>
        <vt:i4>0</vt:i4>
      </vt:variant>
      <vt:variant>
        <vt:i4>5</vt:i4>
      </vt:variant>
      <vt:variant>
        <vt:lpwstr/>
      </vt:variant>
      <vt:variant>
        <vt:lpwstr>_Toc138078238</vt:lpwstr>
      </vt:variant>
      <vt:variant>
        <vt:i4>2031676</vt:i4>
      </vt:variant>
      <vt:variant>
        <vt:i4>260</vt:i4>
      </vt:variant>
      <vt:variant>
        <vt:i4>0</vt:i4>
      </vt:variant>
      <vt:variant>
        <vt:i4>5</vt:i4>
      </vt:variant>
      <vt:variant>
        <vt:lpwstr/>
      </vt:variant>
      <vt:variant>
        <vt:lpwstr>_Toc138078237</vt:lpwstr>
      </vt:variant>
      <vt:variant>
        <vt:i4>2031676</vt:i4>
      </vt:variant>
      <vt:variant>
        <vt:i4>254</vt:i4>
      </vt:variant>
      <vt:variant>
        <vt:i4>0</vt:i4>
      </vt:variant>
      <vt:variant>
        <vt:i4>5</vt:i4>
      </vt:variant>
      <vt:variant>
        <vt:lpwstr/>
      </vt:variant>
      <vt:variant>
        <vt:lpwstr>_Toc138078236</vt:lpwstr>
      </vt:variant>
      <vt:variant>
        <vt:i4>2031676</vt:i4>
      </vt:variant>
      <vt:variant>
        <vt:i4>248</vt:i4>
      </vt:variant>
      <vt:variant>
        <vt:i4>0</vt:i4>
      </vt:variant>
      <vt:variant>
        <vt:i4>5</vt:i4>
      </vt:variant>
      <vt:variant>
        <vt:lpwstr/>
      </vt:variant>
      <vt:variant>
        <vt:lpwstr>_Toc138078235</vt:lpwstr>
      </vt:variant>
      <vt:variant>
        <vt:i4>2031676</vt:i4>
      </vt:variant>
      <vt:variant>
        <vt:i4>242</vt:i4>
      </vt:variant>
      <vt:variant>
        <vt:i4>0</vt:i4>
      </vt:variant>
      <vt:variant>
        <vt:i4>5</vt:i4>
      </vt:variant>
      <vt:variant>
        <vt:lpwstr/>
      </vt:variant>
      <vt:variant>
        <vt:lpwstr>_Toc138078234</vt:lpwstr>
      </vt:variant>
      <vt:variant>
        <vt:i4>2031676</vt:i4>
      </vt:variant>
      <vt:variant>
        <vt:i4>236</vt:i4>
      </vt:variant>
      <vt:variant>
        <vt:i4>0</vt:i4>
      </vt:variant>
      <vt:variant>
        <vt:i4>5</vt:i4>
      </vt:variant>
      <vt:variant>
        <vt:lpwstr/>
      </vt:variant>
      <vt:variant>
        <vt:lpwstr>_Toc138078233</vt:lpwstr>
      </vt:variant>
      <vt:variant>
        <vt:i4>2031676</vt:i4>
      </vt:variant>
      <vt:variant>
        <vt:i4>230</vt:i4>
      </vt:variant>
      <vt:variant>
        <vt:i4>0</vt:i4>
      </vt:variant>
      <vt:variant>
        <vt:i4>5</vt:i4>
      </vt:variant>
      <vt:variant>
        <vt:lpwstr/>
      </vt:variant>
      <vt:variant>
        <vt:lpwstr>_Toc138078232</vt:lpwstr>
      </vt:variant>
      <vt:variant>
        <vt:i4>2031676</vt:i4>
      </vt:variant>
      <vt:variant>
        <vt:i4>224</vt:i4>
      </vt:variant>
      <vt:variant>
        <vt:i4>0</vt:i4>
      </vt:variant>
      <vt:variant>
        <vt:i4>5</vt:i4>
      </vt:variant>
      <vt:variant>
        <vt:lpwstr/>
      </vt:variant>
      <vt:variant>
        <vt:lpwstr>_Toc138078231</vt:lpwstr>
      </vt:variant>
      <vt:variant>
        <vt:i4>2031676</vt:i4>
      </vt:variant>
      <vt:variant>
        <vt:i4>218</vt:i4>
      </vt:variant>
      <vt:variant>
        <vt:i4>0</vt:i4>
      </vt:variant>
      <vt:variant>
        <vt:i4>5</vt:i4>
      </vt:variant>
      <vt:variant>
        <vt:lpwstr/>
      </vt:variant>
      <vt:variant>
        <vt:lpwstr>_Toc138078230</vt:lpwstr>
      </vt:variant>
      <vt:variant>
        <vt:i4>1966140</vt:i4>
      </vt:variant>
      <vt:variant>
        <vt:i4>212</vt:i4>
      </vt:variant>
      <vt:variant>
        <vt:i4>0</vt:i4>
      </vt:variant>
      <vt:variant>
        <vt:i4>5</vt:i4>
      </vt:variant>
      <vt:variant>
        <vt:lpwstr/>
      </vt:variant>
      <vt:variant>
        <vt:lpwstr>_Toc138078229</vt:lpwstr>
      </vt:variant>
      <vt:variant>
        <vt:i4>1966140</vt:i4>
      </vt:variant>
      <vt:variant>
        <vt:i4>206</vt:i4>
      </vt:variant>
      <vt:variant>
        <vt:i4>0</vt:i4>
      </vt:variant>
      <vt:variant>
        <vt:i4>5</vt:i4>
      </vt:variant>
      <vt:variant>
        <vt:lpwstr/>
      </vt:variant>
      <vt:variant>
        <vt:lpwstr>_Toc138078228</vt:lpwstr>
      </vt:variant>
      <vt:variant>
        <vt:i4>1966140</vt:i4>
      </vt:variant>
      <vt:variant>
        <vt:i4>200</vt:i4>
      </vt:variant>
      <vt:variant>
        <vt:i4>0</vt:i4>
      </vt:variant>
      <vt:variant>
        <vt:i4>5</vt:i4>
      </vt:variant>
      <vt:variant>
        <vt:lpwstr/>
      </vt:variant>
      <vt:variant>
        <vt:lpwstr>_Toc138078227</vt:lpwstr>
      </vt:variant>
      <vt:variant>
        <vt:i4>1966140</vt:i4>
      </vt:variant>
      <vt:variant>
        <vt:i4>194</vt:i4>
      </vt:variant>
      <vt:variant>
        <vt:i4>0</vt:i4>
      </vt:variant>
      <vt:variant>
        <vt:i4>5</vt:i4>
      </vt:variant>
      <vt:variant>
        <vt:lpwstr/>
      </vt:variant>
      <vt:variant>
        <vt:lpwstr>_Toc138078226</vt:lpwstr>
      </vt:variant>
      <vt:variant>
        <vt:i4>1966140</vt:i4>
      </vt:variant>
      <vt:variant>
        <vt:i4>188</vt:i4>
      </vt:variant>
      <vt:variant>
        <vt:i4>0</vt:i4>
      </vt:variant>
      <vt:variant>
        <vt:i4>5</vt:i4>
      </vt:variant>
      <vt:variant>
        <vt:lpwstr/>
      </vt:variant>
      <vt:variant>
        <vt:lpwstr>_Toc138078225</vt:lpwstr>
      </vt:variant>
      <vt:variant>
        <vt:i4>1966140</vt:i4>
      </vt:variant>
      <vt:variant>
        <vt:i4>182</vt:i4>
      </vt:variant>
      <vt:variant>
        <vt:i4>0</vt:i4>
      </vt:variant>
      <vt:variant>
        <vt:i4>5</vt:i4>
      </vt:variant>
      <vt:variant>
        <vt:lpwstr/>
      </vt:variant>
      <vt:variant>
        <vt:lpwstr>_Toc138078224</vt:lpwstr>
      </vt:variant>
      <vt:variant>
        <vt:i4>1966140</vt:i4>
      </vt:variant>
      <vt:variant>
        <vt:i4>176</vt:i4>
      </vt:variant>
      <vt:variant>
        <vt:i4>0</vt:i4>
      </vt:variant>
      <vt:variant>
        <vt:i4>5</vt:i4>
      </vt:variant>
      <vt:variant>
        <vt:lpwstr/>
      </vt:variant>
      <vt:variant>
        <vt:lpwstr>_Toc138078223</vt:lpwstr>
      </vt:variant>
      <vt:variant>
        <vt:i4>1966140</vt:i4>
      </vt:variant>
      <vt:variant>
        <vt:i4>170</vt:i4>
      </vt:variant>
      <vt:variant>
        <vt:i4>0</vt:i4>
      </vt:variant>
      <vt:variant>
        <vt:i4>5</vt:i4>
      </vt:variant>
      <vt:variant>
        <vt:lpwstr/>
      </vt:variant>
      <vt:variant>
        <vt:lpwstr>_Toc138078222</vt:lpwstr>
      </vt:variant>
      <vt:variant>
        <vt:i4>1966140</vt:i4>
      </vt:variant>
      <vt:variant>
        <vt:i4>164</vt:i4>
      </vt:variant>
      <vt:variant>
        <vt:i4>0</vt:i4>
      </vt:variant>
      <vt:variant>
        <vt:i4>5</vt:i4>
      </vt:variant>
      <vt:variant>
        <vt:lpwstr/>
      </vt:variant>
      <vt:variant>
        <vt:lpwstr>_Toc138078221</vt:lpwstr>
      </vt:variant>
      <vt:variant>
        <vt:i4>1966140</vt:i4>
      </vt:variant>
      <vt:variant>
        <vt:i4>158</vt:i4>
      </vt:variant>
      <vt:variant>
        <vt:i4>0</vt:i4>
      </vt:variant>
      <vt:variant>
        <vt:i4>5</vt:i4>
      </vt:variant>
      <vt:variant>
        <vt:lpwstr/>
      </vt:variant>
      <vt:variant>
        <vt:lpwstr>_Toc138078220</vt:lpwstr>
      </vt:variant>
      <vt:variant>
        <vt:i4>1900604</vt:i4>
      </vt:variant>
      <vt:variant>
        <vt:i4>152</vt:i4>
      </vt:variant>
      <vt:variant>
        <vt:i4>0</vt:i4>
      </vt:variant>
      <vt:variant>
        <vt:i4>5</vt:i4>
      </vt:variant>
      <vt:variant>
        <vt:lpwstr/>
      </vt:variant>
      <vt:variant>
        <vt:lpwstr>_Toc138078219</vt:lpwstr>
      </vt:variant>
      <vt:variant>
        <vt:i4>1900604</vt:i4>
      </vt:variant>
      <vt:variant>
        <vt:i4>146</vt:i4>
      </vt:variant>
      <vt:variant>
        <vt:i4>0</vt:i4>
      </vt:variant>
      <vt:variant>
        <vt:i4>5</vt:i4>
      </vt:variant>
      <vt:variant>
        <vt:lpwstr/>
      </vt:variant>
      <vt:variant>
        <vt:lpwstr>_Toc138078218</vt:lpwstr>
      </vt:variant>
      <vt:variant>
        <vt:i4>1900604</vt:i4>
      </vt:variant>
      <vt:variant>
        <vt:i4>140</vt:i4>
      </vt:variant>
      <vt:variant>
        <vt:i4>0</vt:i4>
      </vt:variant>
      <vt:variant>
        <vt:i4>5</vt:i4>
      </vt:variant>
      <vt:variant>
        <vt:lpwstr/>
      </vt:variant>
      <vt:variant>
        <vt:lpwstr>_Toc138078217</vt:lpwstr>
      </vt:variant>
      <vt:variant>
        <vt:i4>1900604</vt:i4>
      </vt:variant>
      <vt:variant>
        <vt:i4>134</vt:i4>
      </vt:variant>
      <vt:variant>
        <vt:i4>0</vt:i4>
      </vt:variant>
      <vt:variant>
        <vt:i4>5</vt:i4>
      </vt:variant>
      <vt:variant>
        <vt:lpwstr/>
      </vt:variant>
      <vt:variant>
        <vt:lpwstr>_Toc138078216</vt:lpwstr>
      </vt:variant>
      <vt:variant>
        <vt:i4>1900604</vt:i4>
      </vt:variant>
      <vt:variant>
        <vt:i4>128</vt:i4>
      </vt:variant>
      <vt:variant>
        <vt:i4>0</vt:i4>
      </vt:variant>
      <vt:variant>
        <vt:i4>5</vt:i4>
      </vt:variant>
      <vt:variant>
        <vt:lpwstr/>
      </vt:variant>
      <vt:variant>
        <vt:lpwstr>_Toc138078215</vt:lpwstr>
      </vt:variant>
      <vt:variant>
        <vt:i4>1900604</vt:i4>
      </vt:variant>
      <vt:variant>
        <vt:i4>122</vt:i4>
      </vt:variant>
      <vt:variant>
        <vt:i4>0</vt:i4>
      </vt:variant>
      <vt:variant>
        <vt:i4>5</vt:i4>
      </vt:variant>
      <vt:variant>
        <vt:lpwstr/>
      </vt:variant>
      <vt:variant>
        <vt:lpwstr>_Toc138078214</vt:lpwstr>
      </vt:variant>
      <vt:variant>
        <vt:i4>1900604</vt:i4>
      </vt:variant>
      <vt:variant>
        <vt:i4>116</vt:i4>
      </vt:variant>
      <vt:variant>
        <vt:i4>0</vt:i4>
      </vt:variant>
      <vt:variant>
        <vt:i4>5</vt:i4>
      </vt:variant>
      <vt:variant>
        <vt:lpwstr/>
      </vt:variant>
      <vt:variant>
        <vt:lpwstr>_Toc138078213</vt:lpwstr>
      </vt:variant>
      <vt:variant>
        <vt:i4>1900604</vt:i4>
      </vt:variant>
      <vt:variant>
        <vt:i4>110</vt:i4>
      </vt:variant>
      <vt:variant>
        <vt:i4>0</vt:i4>
      </vt:variant>
      <vt:variant>
        <vt:i4>5</vt:i4>
      </vt:variant>
      <vt:variant>
        <vt:lpwstr/>
      </vt:variant>
      <vt:variant>
        <vt:lpwstr>_Toc138078212</vt:lpwstr>
      </vt:variant>
      <vt:variant>
        <vt:i4>1900604</vt:i4>
      </vt:variant>
      <vt:variant>
        <vt:i4>104</vt:i4>
      </vt:variant>
      <vt:variant>
        <vt:i4>0</vt:i4>
      </vt:variant>
      <vt:variant>
        <vt:i4>5</vt:i4>
      </vt:variant>
      <vt:variant>
        <vt:lpwstr/>
      </vt:variant>
      <vt:variant>
        <vt:lpwstr>_Toc138078211</vt:lpwstr>
      </vt:variant>
      <vt:variant>
        <vt:i4>1900604</vt:i4>
      </vt:variant>
      <vt:variant>
        <vt:i4>98</vt:i4>
      </vt:variant>
      <vt:variant>
        <vt:i4>0</vt:i4>
      </vt:variant>
      <vt:variant>
        <vt:i4>5</vt:i4>
      </vt:variant>
      <vt:variant>
        <vt:lpwstr/>
      </vt:variant>
      <vt:variant>
        <vt:lpwstr>_Toc138078210</vt:lpwstr>
      </vt:variant>
      <vt:variant>
        <vt:i4>1835068</vt:i4>
      </vt:variant>
      <vt:variant>
        <vt:i4>92</vt:i4>
      </vt:variant>
      <vt:variant>
        <vt:i4>0</vt:i4>
      </vt:variant>
      <vt:variant>
        <vt:i4>5</vt:i4>
      </vt:variant>
      <vt:variant>
        <vt:lpwstr/>
      </vt:variant>
      <vt:variant>
        <vt:lpwstr>_Toc138078209</vt:lpwstr>
      </vt:variant>
      <vt:variant>
        <vt:i4>1835068</vt:i4>
      </vt:variant>
      <vt:variant>
        <vt:i4>86</vt:i4>
      </vt:variant>
      <vt:variant>
        <vt:i4>0</vt:i4>
      </vt:variant>
      <vt:variant>
        <vt:i4>5</vt:i4>
      </vt:variant>
      <vt:variant>
        <vt:lpwstr/>
      </vt:variant>
      <vt:variant>
        <vt:lpwstr>_Toc138078208</vt:lpwstr>
      </vt:variant>
      <vt:variant>
        <vt:i4>1835068</vt:i4>
      </vt:variant>
      <vt:variant>
        <vt:i4>80</vt:i4>
      </vt:variant>
      <vt:variant>
        <vt:i4>0</vt:i4>
      </vt:variant>
      <vt:variant>
        <vt:i4>5</vt:i4>
      </vt:variant>
      <vt:variant>
        <vt:lpwstr/>
      </vt:variant>
      <vt:variant>
        <vt:lpwstr>_Toc138078207</vt:lpwstr>
      </vt:variant>
      <vt:variant>
        <vt:i4>1835068</vt:i4>
      </vt:variant>
      <vt:variant>
        <vt:i4>74</vt:i4>
      </vt:variant>
      <vt:variant>
        <vt:i4>0</vt:i4>
      </vt:variant>
      <vt:variant>
        <vt:i4>5</vt:i4>
      </vt:variant>
      <vt:variant>
        <vt:lpwstr/>
      </vt:variant>
      <vt:variant>
        <vt:lpwstr>_Toc138078206</vt:lpwstr>
      </vt:variant>
      <vt:variant>
        <vt:i4>1835068</vt:i4>
      </vt:variant>
      <vt:variant>
        <vt:i4>68</vt:i4>
      </vt:variant>
      <vt:variant>
        <vt:i4>0</vt:i4>
      </vt:variant>
      <vt:variant>
        <vt:i4>5</vt:i4>
      </vt:variant>
      <vt:variant>
        <vt:lpwstr/>
      </vt:variant>
      <vt:variant>
        <vt:lpwstr>_Toc138078205</vt:lpwstr>
      </vt:variant>
      <vt:variant>
        <vt:i4>1835068</vt:i4>
      </vt:variant>
      <vt:variant>
        <vt:i4>62</vt:i4>
      </vt:variant>
      <vt:variant>
        <vt:i4>0</vt:i4>
      </vt:variant>
      <vt:variant>
        <vt:i4>5</vt:i4>
      </vt:variant>
      <vt:variant>
        <vt:lpwstr/>
      </vt:variant>
      <vt:variant>
        <vt:lpwstr>_Toc138078204</vt:lpwstr>
      </vt:variant>
      <vt:variant>
        <vt:i4>1835068</vt:i4>
      </vt:variant>
      <vt:variant>
        <vt:i4>56</vt:i4>
      </vt:variant>
      <vt:variant>
        <vt:i4>0</vt:i4>
      </vt:variant>
      <vt:variant>
        <vt:i4>5</vt:i4>
      </vt:variant>
      <vt:variant>
        <vt:lpwstr/>
      </vt:variant>
      <vt:variant>
        <vt:lpwstr>_Toc138078203</vt:lpwstr>
      </vt:variant>
      <vt:variant>
        <vt:i4>1835068</vt:i4>
      </vt:variant>
      <vt:variant>
        <vt:i4>50</vt:i4>
      </vt:variant>
      <vt:variant>
        <vt:i4>0</vt:i4>
      </vt:variant>
      <vt:variant>
        <vt:i4>5</vt:i4>
      </vt:variant>
      <vt:variant>
        <vt:lpwstr/>
      </vt:variant>
      <vt:variant>
        <vt:lpwstr>_Toc138078202</vt:lpwstr>
      </vt:variant>
      <vt:variant>
        <vt:i4>1835068</vt:i4>
      </vt:variant>
      <vt:variant>
        <vt:i4>44</vt:i4>
      </vt:variant>
      <vt:variant>
        <vt:i4>0</vt:i4>
      </vt:variant>
      <vt:variant>
        <vt:i4>5</vt:i4>
      </vt:variant>
      <vt:variant>
        <vt:lpwstr/>
      </vt:variant>
      <vt:variant>
        <vt:lpwstr>_Toc138078201</vt:lpwstr>
      </vt:variant>
      <vt:variant>
        <vt:i4>1835068</vt:i4>
      </vt:variant>
      <vt:variant>
        <vt:i4>38</vt:i4>
      </vt:variant>
      <vt:variant>
        <vt:i4>0</vt:i4>
      </vt:variant>
      <vt:variant>
        <vt:i4>5</vt:i4>
      </vt:variant>
      <vt:variant>
        <vt:lpwstr/>
      </vt:variant>
      <vt:variant>
        <vt:lpwstr>_Toc138078200</vt:lpwstr>
      </vt:variant>
      <vt:variant>
        <vt:i4>1376319</vt:i4>
      </vt:variant>
      <vt:variant>
        <vt:i4>32</vt:i4>
      </vt:variant>
      <vt:variant>
        <vt:i4>0</vt:i4>
      </vt:variant>
      <vt:variant>
        <vt:i4>5</vt:i4>
      </vt:variant>
      <vt:variant>
        <vt:lpwstr/>
      </vt:variant>
      <vt:variant>
        <vt:lpwstr>_Toc138078199</vt:lpwstr>
      </vt:variant>
      <vt:variant>
        <vt:i4>1376319</vt:i4>
      </vt:variant>
      <vt:variant>
        <vt:i4>26</vt:i4>
      </vt:variant>
      <vt:variant>
        <vt:i4>0</vt:i4>
      </vt:variant>
      <vt:variant>
        <vt:i4>5</vt:i4>
      </vt:variant>
      <vt:variant>
        <vt:lpwstr/>
      </vt:variant>
      <vt:variant>
        <vt:lpwstr>_Toc138078198</vt:lpwstr>
      </vt:variant>
      <vt:variant>
        <vt:i4>1376319</vt:i4>
      </vt:variant>
      <vt:variant>
        <vt:i4>20</vt:i4>
      </vt:variant>
      <vt:variant>
        <vt:i4>0</vt:i4>
      </vt:variant>
      <vt:variant>
        <vt:i4>5</vt:i4>
      </vt:variant>
      <vt:variant>
        <vt:lpwstr/>
      </vt:variant>
      <vt:variant>
        <vt:lpwstr>_Toc138078197</vt:lpwstr>
      </vt:variant>
      <vt:variant>
        <vt:i4>1376319</vt:i4>
      </vt:variant>
      <vt:variant>
        <vt:i4>14</vt:i4>
      </vt:variant>
      <vt:variant>
        <vt:i4>0</vt:i4>
      </vt:variant>
      <vt:variant>
        <vt:i4>5</vt:i4>
      </vt:variant>
      <vt:variant>
        <vt:lpwstr/>
      </vt:variant>
      <vt:variant>
        <vt:lpwstr>_Toc138078196</vt:lpwstr>
      </vt:variant>
      <vt:variant>
        <vt:i4>1376319</vt:i4>
      </vt:variant>
      <vt:variant>
        <vt:i4>8</vt:i4>
      </vt:variant>
      <vt:variant>
        <vt:i4>0</vt:i4>
      </vt:variant>
      <vt:variant>
        <vt:i4>5</vt:i4>
      </vt:variant>
      <vt:variant>
        <vt:lpwstr/>
      </vt:variant>
      <vt:variant>
        <vt:lpwstr>_Toc138078195</vt:lpwstr>
      </vt:variant>
      <vt:variant>
        <vt:i4>1376319</vt:i4>
      </vt:variant>
      <vt:variant>
        <vt:i4>2</vt:i4>
      </vt:variant>
      <vt:variant>
        <vt:i4>0</vt:i4>
      </vt:variant>
      <vt:variant>
        <vt:i4>5</vt:i4>
      </vt:variant>
      <vt:variant>
        <vt:lpwstr/>
      </vt:variant>
      <vt:variant>
        <vt:lpwstr>_Toc138078194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Garcia</dc:creator>
  <cp:keywords/>
  <dc:description/>
  <cp:lastModifiedBy>Terri Svetich</cp:lastModifiedBy>
  <cp:revision>2</cp:revision>
  <cp:lastPrinted>2023-05-26T00:49:00Z</cp:lastPrinted>
  <dcterms:created xsi:type="dcterms:W3CDTF">2023-06-21T14:07:00Z</dcterms:created>
  <dcterms:modified xsi:type="dcterms:W3CDTF">2023-06-21T14:07:00Z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0x0101009FFBA7945C6BB242B0A6B4E9B01BA8CA</vt:lpwstr>
  </property>
</Properties>
</file>