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12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88"/>
        <w:gridCol w:w="4950"/>
        <w:gridCol w:w="2430"/>
      </w:tblGrid>
      <w:tr w:rsidR="00000000">
        <w:tblPrEx>
          <w:tblCellMar>
            <w:top w:w="0" w:type="dxa"/>
            <w:bottom w:w="0" w:type="dxa"/>
          </w:tblCellMar>
        </w:tblPrEx>
        <w:trPr>
          <w:cantSplit/>
          <w:trHeight w:val="396"/>
        </w:trPr>
        <w:tc>
          <w:tcPr>
            <w:tcW w:w="2988" w:type="dxa"/>
            <w:tcBorders>
              <w:top w:val="single" w:sz="18" w:space="0" w:color="000000"/>
              <w:bottom w:val="single" w:sz="18" w:space="0" w:color="000000"/>
            </w:tcBorders>
            <w:vAlign w:val="center"/>
          </w:tcPr>
          <w:p w:rsidR="00000000" w:rsidRDefault="0064323F">
            <w:pPr>
              <w:tabs>
                <w:tab w:val="left" w:pos="-912"/>
                <w:tab w:val="left" w:pos="-720"/>
                <w:tab w:val="left" w:pos="0"/>
                <w:tab w:val="left" w:pos="720"/>
                <w:tab w:val="left" w:pos="1068"/>
                <w:tab w:val="left" w:pos="2160"/>
              </w:tabs>
              <w:ind w:left="1068" w:hanging="1068"/>
              <w:rPr>
                <w:b/>
                <w:bCs/>
              </w:rPr>
            </w:pPr>
            <w:bookmarkStart w:id="0" w:name="_GoBack"/>
            <w:bookmarkEnd w:id="0"/>
            <w:r>
              <w:rPr>
                <w:b/>
                <w:bCs/>
              </w:rPr>
              <w:t xml:space="preserve">Facility: </w:t>
            </w:r>
          </w:p>
        </w:tc>
        <w:tc>
          <w:tcPr>
            <w:tcW w:w="4950" w:type="dxa"/>
            <w:tcBorders>
              <w:top w:val="single" w:sz="18" w:space="0" w:color="000000"/>
              <w:bottom w:val="single" w:sz="18" w:space="0" w:color="000000"/>
            </w:tcBorders>
            <w:vAlign w:val="center"/>
          </w:tcPr>
          <w:p w:rsidR="00000000" w:rsidRDefault="0064323F">
            <w:pPr>
              <w:tabs>
                <w:tab w:val="left" w:pos="-912"/>
                <w:tab w:val="left" w:pos="-720"/>
                <w:tab w:val="left" w:pos="0"/>
                <w:tab w:val="left" w:pos="720"/>
                <w:tab w:val="left" w:pos="1068"/>
                <w:tab w:val="left" w:pos="2160"/>
                <w:tab w:val="left" w:pos="2400"/>
                <w:tab w:val="left" w:pos="3600"/>
              </w:tabs>
              <w:ind w:left="2400" w:hanging="2400"/>
              <w:rPr>
                <w:b/>
                <w:bCs/>
              </w:rPr>
            </w:pPr>
            <w:r>
              <w:rPr>
                <w:b/>
                <w:bCs/>
              </w:rPr>
              <w:t>Process(es) Covered:</w:t>
            </w:r>
            <w:r>
              <w:rPr>
                <w:b/>
                <w:bCs/>
              </w:rPr>
              <w:tab/>
              <w:t xml:space="preserve"> </w:t>
            </w:r>
          </w:p>
        </w:tc>
        <w:tc>
          <w:tcPr>
            <w:tcW w:w="2430" w:type="dxa"/>
            <w:tcBorders>
              <w:top w:val="single" w:sz="18" w:space="0" w:color="000000"/>
              <w:bottom w:val="single" w:sz="18" w:space="0" w:color="000000"/>
            </w:tcBorders>
            <w:vAlign w:val="center"/>
          </w:tcPr>
          <w:p w:rsidR="00000000" w:rsidRDefault="0064323F">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70" w:hanging="870"/>
              <w:rPr>
                <w:b/>
                <w:bCs/>
              </w:rPr>
            </w:pPr>
            <w:r>
              <w:rPr>
                <w:b/>
                <w:bCs/>
              </w:rPr>
              <w:t xml:space="preserve">Date: </w:t>
            </w:r>
          </w:p>
        </w:tc>
      </w:tr>
    </w:tbl>
    <w:p w:rsidR="00000000" w:rsidRDefault="0064323F">
      <w:pPr>
        <w:tabs>
          <w:tab w:val="left" w:pos="-1200"/>
          <w:tab w:val="left" w:pos="-720"/>
          <w:tab w:val="left" w:pos="0"/>
          <w:tab w:val="left" w:pos="510"/>
          <w:tab w:val="left" w:pos="1440"/>
        </w:tabs>
        <w:ind w:right="-720"/>
        <w:jc w:val="center"/>
        <w:rPr>
          <w:b/>
          <w:bCs/>
          <w:sz w:val="20"/>
          <w:szCs w:val="20"/>
        </w:rPr>
      </w:pPr>
    </w:p>
    <w:p w:rsidR="00000000" w:rsidRDefault="0064323F">
      <w:pPr>
        <w:pStyle w:val="Heading6"/>
      </w:pPr>
      <w:r>
        <w:t>Emergency Response Documentation</w:t>
      </w:r>
    </w:p>
    <w:p w:rsidR="00000000" w:rsidRDefault="0064323F">
      <w:pPr>
        <w:rPr>
          <w:sz w:val="20"/>
          <w:szCs w:val="20"/>
        </w:rPr>
      </w:pPr>
    </w:p>
    <w:tbl>
      <w:tblPr>
        <w:tblW w:w="10368" w:type="dxa"/>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10368"/>
      </w:tblGrid>
      <w:tr w:rsidR="00000000">
        <w:tblPrEx>
          <w:tblCellMar>
            <w:top w:w="0" w:type="dxa"/>
            <w:bottom w:w="0" w:type="dxa"/>
          </w:tblCellMar>
        </w:tblPrEx>
        <w:trPr>
          <w:trHeight w:val="729"/>
        </w:trPr>
        <w:tc>
          <w:tcPr>
            <w:tcW w:w="10368" w:type="dxa"/>
          </w:tcPr>
          <w:p w:rsidR="00000000" w:rsidRDefault="0064323F">
            <w:pPr>
              <w:tabs>
                <w:tab w:val="left" w:pos="-1200"/>
                <w:tab w:val="left" w:pos="-720"/>
                <w:tab w:val="left" w:pos="0"/>
                <w:tab w:val="left" w:pos="510"/>
                <w:tab w:val="left" w:pos="1440"/>
              </w:tabs>
              <w:rPr>
                <w:b/>
                <w:bCs/>
                <w:sz w:val="20"/>
                <w:szCs w:val="20"/>
              </w:rPr>
            </w:pPr>
            <w:r>
              <w:rPr>
                <w:b/>
                <w:bCs/>
                <w:sz w:val="20"/>
                <w:szCs w:val="20"/>
              </w:rPr>
              <w:t>Note Current Version of the Emergency Action &amp; Response Plans (title, date, revision number):</w:t>
            </w:r>
          </w:p>
          <w:p w:rsidR="00000000" w:rsidRDefault="0064323F">
            <w:pPr>
              <w:tabs>
                <w:tab w:val="left" w:pos="-1200"/>
                <w:tab w:val="left" w:pos="-720"/>
                <w:tab w:val="left" w:pos="0"/>
                <w:tab w:val="left" w:pos="510"/>
                <w:tab w:val="left" w:pos="1440"/>
              </w:tabs>
              <w:rPr>
                <w:sz w:val="20"/>
                <w:szCs w:val="20"/>
              </w:rPr>
            </w:pPr>
            <w:r>
              <w:rPr>
                <w:sz w:val="20"/>
                <w:szCs w:val="20"/>
              </w:rPr>
              <w:t>(These may be combined into one document)</w:t>
            </w:r>
          </w:p>
        </w:tc>
      </w:tr>
      <w:tr w:rsidR="00000000">
        <w:tblPrEx>
          <w:tblCellMar>
            <w:top w:w="0" w:type="dxa"/>
            <w:bottom w:w="0" w:type="dxa"/>
          </w:tblCellMar>
        </w:tblPrEx>
        <w:trPr>
          <w:trHeight w:val="684"/>
        </w:trPr>
        <w:tc>
          <w:tcPr>
            <w:tcW w:w="10368" w:type="dxa"/>
          </w:tcPr>
          <w:p w:rsidR="00000000" w:rsidRDefault="0064323F">
            <w:pPr>
              <w:tabs>
                <w:tab w:val="left" w:pos="-1200"/>
                <w:tab w:val="left" w:pos="-720"/>
                <w:tab w:val="left" w:pos="0"/>
                <w:tab w:val="left" w:pos="510"/>
                <w:tab w:val="left" w:pos="1440"/>
              </w:tabs>
              <w:rPr>
                <w:sz w:val="20"/>
                <w:szCs w:val="20"/>
              </w:rPr>
            </w:pPr>
            <w:r>
              <w:rPr>
                <w:b/>
                <w:bCs/>
                <w:sz w:val="20"/>
                <w:szCs w:val="20"/>
              </w:rPr>
              <w:t xml:space="preserve">IF there is a separate Emergency Response </w:t>
            </w:r>
            <w:r>
              <w:rPr>
                <w:b/>
                <w:bCs/>
                <w:sz w:val="20"/>
                <w:szCs w:val="20"/>
              </w:rPr>
              <w:t>Implementation Plan per NAC 459.95341, note the title, date, and revision number:</w:t>
            </w:r>
          </w:p>
        </w:tc>
      </w:tr>
    </w:tbl>
    <w:p w:rsidR="00000000" w:rsidRDefault="0064323F">
      <w:pPr>
        <w:pStyle w:val="Heading7"/>
        <w:rPr>
          <w:b/>
          <w:bCs/>
          <w:sz w:val="20"/>
          <w:szCs w:val="20"/>
        </w:rPr>
      </w:pPr>
    </w:p>
    <w:p w:rsidR="00000000" w:rsidRDefault="0064323F">
      <w:pPr>
        <w:pStyle w:val="Heading7"/>
        <w:rPr>
          <w:b/>
          <w:bCs/>
          <w:sz w:val="32"/>
          <w:szCs w:val="32"/>
        </w:rPr>
      </w:pPr>
      <w:r>
        <w:rPr>
          <w:b/>
          <w:bCs/>
          <w:sz w:val="32"/>
          <w:szCs w:val="32"/>
        </w:rPr>
        <w:t>Emergency Response Coordination</w:t>
      </w:r>
    </w:p>
    <w:p w:rsidR="00000000" w:rsidRDefault="0064323F"/>
    <w:p w:rsidR="00000000" w:rsidRDefault="0064323F">
      <w:pPr>
        <w:rPr>
          <w:i/>
          <w:sz w:val="20"/>
          <w:szCs w:val="20"/>
        </w:rPr>
      </w:pPr>
      <w:r>
        <w:rPr>
          <w:i/>
          <w:sz w:val="20"/>
          <w:szCs w:val="20"/>
        </w:rPr>
        <w:t>While the role of outside emergency responders may vary widely at specific facilities and in certain locations, the degree to which the res</w:t>
      </w:r>
      <w:r>
        <w:rPr>
          <w:i/>
          <w:sz w:val="20"/>
          <w:szCs w:val="20"/>
        </w:rPr>
        <w:t>ponders are involved must be defined in the plan.  Most importantly, the responder must be fully aware of the facility’s expectations of the responder and concur with their role in the facility’s plan.  The facility must initiate coordination with the resp</w:t>
      </w:r>
      <w:r>
        <w:rPr>
          <w:i/>
          <w:sz w:val="20"/>
          <w:szCs w:val="20"/>
        </w:rPr>
        <w:t>onders.  While regulation does not specifically dictate coordination with all of the organizations below, the failure to identify and discuss the potential emergency scenarios with these organizations could result in inadequate response or responder prepar</w:t>
      </w:r>
      <w:r>
        <w:rPr>
          <w:i/>
          <w:sz w:val="20"/>
          <w:szCs w:val="20"/>
        </w:rPr>
        <w:t>edness and result in serious personnel injury.  The following table should be used to identify the appropriate contacts though which coordination activities are conducted.</w:t>
      </w:r>
    </w:p>
    <w:p w:rsidR="00000000" w:rsidRDefault="0064323F">
      <w:pPr>
        <w:rPr>
          <w:sz w:val="20"/>
          <w:szCs w:val="20"/>
        </w:rPr>
      </w:pPr>
    </w:p>
    <w:tbl>
      <w:tblPr>
        <w:tblW w:w="10285" w:type="dxa"/>
        <w:tblInd w:w="120" w:type="dxa"/>
        <w:tblLayout w:type="fixed"/>
        <w:tblCellMar>
          <w:left w:w="120" w:type="dxa"/>
          <w:right w:w="120" w:type="dxa"/>
        </w:tblCellMar>
        <w:tblLook w:val="0000" w:firstRow="0" w:lastRow="0" w:firstColumn="0" w:lastColumn="0" w:noHBand="0" w:noVBand="0"/>
      </w:tblPr>
      <w:tblGrid>
        <w:gridCol w:w="1496"/>
        <w:gridCol w:w="2431"/>
        <w:gridCol w:w="1496"/>
        <w:gridCol w:w="1683"/>
        <w:gridCol w:w="1496"/>
        <w:gridCol w:w="1683"/>
      </w:tblGrid>
      <w:tr w:rsidR="00000000">
        <w:tblPrEx>
          <w:tblCellMar>
            <w:top w:w="0" w:type="dxa"/>
            <w:bottom w:w="0" w:type="dxa"/>
          </w:tblCellMar>
        </w:tblPrEx>
        <w:trPr>
          <w:cantSplit/>
          <w:tblHeader/>
        </w:trPr>
        <w:tc>
          <w:tcPr>
            <w:tcW w:w="1496" w:type="dxa"/>
            <w:tcBorders>
              <w:top w:val="double" w:sz="6" w:space="0" w:color="000000"/>
              <w:left w:val="double" w:sz="6" w:space="0" w:color="000000"/>
              <w:bottom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Organization</w:t>
            </w:r>
          </w:p>
        </w:tc>
        <w:tc>
          <w:tcPr>
            <w:tcW w:w="2431" w:type="dxa"/>
            <w:tcBorders>
              <w:top w:val="double" w:sz="6" w:space="0" w:color="000000"/>
              <w:left w:val="single" w:sz="8" w:space="0" w:color="000000"/>
              <w:bottom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Contact/Organization Name/Address/Phone</w:t>
            </w:r>
          </w:p>
        </w:tc>
        <w:tc>
          <w:tcPr>
            <w:tcW w:w="1496" w:type="dxa"/>
            <w:tcBorders>
              <w:top w:val="double" w:sz="6" w:space="0" w:color="000000"/>
              <w:left w:val="single" w:sz="8" w:space="0" w:color="000000"/>
              <w:bottom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Have facility &amp; responder met?</w:t>
            </w:r>
          </w:p>
        </w:tc>
        <w:tc>
          <w:tcPr>
            <w:tcW w:w="1683" w:type="dxa"/>
            <w:tcBorders>
              <w:top w:val="double" w:sz="6" w:space="0" w:color="000000"/>
              <w:left w:val="single" w:sz="8" w:space="0" w:color="000000"/>
              <w:bottom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Has OCA been reviewed &amp; does responder concur with plan?</w:t>
            </w:r>
          </w:p>
        </w:tc>
        <w:tc>
          <w:tcPr>
            <w:tcW w:w="1496" w:type="dxa"/>
            <w:tcBorders>
              <w:top w:val="double" w:sz="6" w:space="0" w:color="000000"/>
              <w:left w:val="single" w:sz="8" w:space="0" w:color="000000"/>
              <w:bottom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szCs w:val="20"/>
              </w:rPr>
            </w:pPr>
            <w:r>
              <w:rPr>
                <w:b/>
                <w:bCs/>
                <w:sz w:val="20"/>
                <w:szCs w:val="20"/>
              </w:rPr>
              <w:t>Have facility &amp; responder drilled?</w:t>
            </w:r>
          </w:p>
        </w:tc>
        <w:tc>
          <w:tcPr>
            <w:tcW w:w="1683" w:type="dxa"/>
            <w:tcBorders>
              <w:top w:val="double" w:sz="6" w:space="0" w:color="000000"/>
              <w:left w:val="single" w:sz="8" w:space="0" w:color="000000"/>
              <w:bottom w:val="single" w:sz="8" w:space="0" w:color="000000"/>
              <w:right w:val="double" w:sz="6" w:space="0" w:color="000000"/>
            </w:tcBorders>
            <w:shd w:val="clear" w:color="auto" w:fill="E6E6E6"/>
            <w:vAlign w:val="bottom"/>
          </w:tcPr>
          <w:p w:rsidR="00000000" w:rsidRDefault="0064323F">
            <w:pPr>
              <w:tabs>
                <w:tab w:val="left" w:pos="-1200"/>
                <w:tab w:val="left" w:pos="-720"/>
                <w:tab w:val="left" w:pos="-120"/>
                <w:tab w:val="left" w:pos="1189"/>
                <w:tab w:val="left" w:pos="2124"/>
              </w:tabs>
              <w:ind w:right="67" w:hanging="120"/>
              <w:jc w:val="center"/>
              <w:rPr>
                <w:sz w:val="20"/>
                <w:szCs w:val="20"/>
              </w:rPr>
            </w:pPr>
            <w:r>
              <w:rPr>
                <w:b/>
                <w:sz w:val="20"/>
              </w:rPr>
              <w:t>Has NDEP-CAPP verified coordination with agency or Responder?</w:t>
            </w:r>
          </w:p>
        </w:tc>
      </w:tr>
      <w:tr w:rsidR="00000000">
        <w:tblPrEx>
          <w:tblCellMar>
            <w:top w:w="0" w:type="dxa"/>
            <w:bottom w:w="0" w:type="dxa"/>
          </w:tblCellMar>
        </w:tblPrEx>
        <w:trPr>
          <w:cantSplit/>
          <w:trHeight w:val="988"/>
        </w:trPr>
        <w:tc>
          <w:tcPr>
            <w:tcW w:w="1496" w:type="dxa"/>
            <w:tcBorders>
              <w:top w:val="single" w:sz="8"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r>
              <w:rPr>
                <w:sz w:val="20"/>
                <w:szCs w:val="20"/>
              </w:rPr>
              <w:t>1st Responder</w:t>
            </w:r>
          </w:p>
        </w:tc>
        <w:tc>
          <w:tcPr>
            <w:tcW w:w="2431"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bCs/>
                <w:sz w:val="20"/>
                <w:szCs w:val="20"/>
              </w:rPr>
            </w:pPr>
          </w:p>
        </w:tc>
        <w:tc>
          <w:tcPr>
            <w:tcW w:w="1683"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8"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tcBorders>
              <w:top w:val="single" w:sz="8" w:space="0" w:color="000000"/>
              <w:left w:val="single" w:sz="6" w:space="0" w:color="000000"/>
              <w:bottom w:val="single" w:sz="8" w:space="0" w:color="000000"/>
              <w:right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cantSplit/>
          <w:trHeight w:val="1159"/>
        </w:trPr>
        <w:tc>
          <w:tcPr>
            <w:tcW w:w="1496" w:type="dxa"/>
            <w:tcBorders>
              <w:top w:val="single" w:sz="8"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r>
              <w:rPr>
                <w:sz w:val="20"/>
                <w:szCs w:val="20"/>
              </w:rPr>
              <w:t>HAZMAT Unit</w:t>
            </w:r>
          </w:p>
        </w:tc>
        <w:tc>
          <w:tcPr>
            <w:tcW w:w="2431"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bCs/>
                <w:sz w:val="20"/>
                <w:szCs w:val="20"/>
              </w:rPr>
            </w:pPr>
          </w:p>
        </w:tc>
        <w:tc>
          <w:tcPr>
            <w:tcW w:w="1683"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8"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tcBorders>
              <w:top w:val="single" w:sz="8" w:space="0" w:color="000000"/>
              <w:left w:val="single" w:sz="6" w:space="0" w:color="000000"/>
              <w:bottom w:val="single" w:sz="8" w:space="0" w:color="000000"/>
              <w:right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cantSplit/>
          <w:trHeight w:val="1051"/>
        </w:trPr>
        <w:tc>
          <w:tcPr>
            <w:tcW w:w="1496" w:type="dxa"/>
            <w:tcBorders>
              <w:top w:val="single" w:sz="8"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r>
              <w:rPr>
                <w:sz w:val="20"/>
                <w:szCs w:val="20"/>
              </w:rPr>
              <w:t>Medical Facility</w:t>
            </w:r>
          </w:p>
        </w:tc>
        <w:tc>
          <w:tcPr>
            <w:tcW w:w="2431"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bCs/>
                <w:sz w:val="20"/>
                <w:szCs w:val="20"/>
              </w:rPr>
            </w:pPr>
          </w:p>
        </w:tc>
        <w:tc>
          <w:tcPr>
            <w:tcW w:w="1683" w:type="dxa"/>
            <w:tcBorders>
              <w:top w:val="single" w:sz="8"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6" w:space="0" w:color="000000"/>
              <w:bottom w:val="single" w:sz="8"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tcBorders>
              <w:top w:val="single" w:sz="8" w:space="0" w:color="000000"/>
              <w:left w:val="single" w:sz="6" w:space="0" w:color="000000"/>
              <w:bottom w:val="single" w:sz="8" w:space="0" w:color="000000"/>
              <w:right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Borders>
            <w:top w:val="single" w:sz="8" w:space="0" w:color="000000"/>
            <w:left w:val="double" w:sz="6" w:space="0" w:color="000000"/>
            <w:bottom w:val="double" w:sz="6" w:space="0" w:color="000000"/>
            <w:right w:val="double" w:sz="6" w:space="0" w:color="000000"/>
            <w:insideH w:val="single" w:sz="8" w:space="0" w:color="000000"/>
            <w:insideV w:val="single" w:sz="8" w:space="0" w:color="000000"/>
          </w:tblBorders>
          <w:tblCellMar>
            <w:top w:w="0" w:type="dxa"/>
            <w:bottom w:w="0" w:type="dxa"/>
          </w:tblCellMar>
        </w:tblPrEx>
        <w:trPr>
          <w:cantSplit/>
          <w:trHeight w:val="1069"/>
        </w:trPr>
        <w:tc>
          <w:tcPr>
            <w:tcW w:w="1496" w:type="dxa"/>
            <w:vAlign w:val="center"/>
          </w:tcPr>
          <w:p w:rsidR="00000000" w:rsidRDefault="0064323F">
            <w:pPr>
              <w:tabs>
                <w:tab w:val="left" w:pos="-1200"/>
                <w:tab w:val="left" w:pos="-720"/>
                <w:tab w:val="left" w:pos="0"/>
                <w:tab w:val="left" w:pos="510"/>
                <w:tab w:val="left" w:pos="1440"/>
              </w:tabs>
              <w:rPr>
                <w:sz w:val="20"/>
                <w:szCs w:val="20"/>
              </w:rPr>
            </w:pPr>
            <w:r>
              <w:rPr>
                <w:sz w:val="20"/>
                <w:szCs w:val="20"/>
              </w:rPr>
              <w:t>Law Enforcement</w:t>
            </w:r>
          </w:p>
        </w:tc>
        <w:tc>
          <w:tcPr>
            <w:tcW w:w="2431" w:type="dxa"/>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Borders>
            <w:top w:val="single" w:sz="8" w:space="0" w:color="000000"/>
            <w:left w:val="double" w:sz="6" w:space="0" w:color="000000"/>
            <w:bottom w:val="double" w:sz="6" w:space="0" w:color="000000"/>
            <w:right w:val="double" w:sz="6" w:space="0" w:color="000000"/>
            <w:insideH w:val="single" w:sz="8" w:space="0" w:color="000000"/>
            <w:insideV w:val="single" w:sz="8" w:space="0" w:color="000000"/>
          </w:tblBorders>
          <w:tblCellMar>
            <w:top w:w="0" w:type="dxa"/>
            <w:bottom w:w="0" w:type="dxa"/>
          </w:tblCellMar>
        </w:tblPrEx>
        <w:trPr>
          <w:cantSplit/>
          <w:trHeight w:val="1212"/>
        </w:trPr>
        <w:tc>
          <w:tcPr>
            <w:tcW w:w="1496" w:type="dxa"/>
            <w:tcBorders>
              <w:bottom w:val="double" w:sz="6" w:space="0" w:color="000000"/>
            </w:tcBorders>
            <w:vAlign w:val="center"/>
          </w:tcPr>
          <w:p w:rsidR="00000000" w:rsidRDefault="0064323F">
            <w:pPr>
              <w:tabs>
                <w:tab w:val="left" w:pos="-1200"/>
                <w:tab w:val="left" w:pos="-720"/>
                <w:tab w:val="left" w:pos="0"/>
                <w:tab w:val="left" w:pos="510"/>
                <w:tab w:val="left" w:pos="1440"/>
              </w:tabs>
              <w:rPr>
                <w:sz w:val="20"/>
                <w:szCs w:val="20"/>
              </w:rPr>
            </w:pPr>
            <w:r>
              <w:rPr>
                <w:sz w:val="20"/>
                <w:szCs w:val="20"/>
              </w:rPr>
              <w:t>LEPC</w:t>
            </w:r>
          </w:p>
        </w:tc>
        <w:tc>
          <w:tcPr>
            <w:tcW w:w="2431" w:type="dxa"/>
            <w:tcBorders>
              <w:bottom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bottom w:val="double" w:sz="6" w:space="0" w:color="000000"/>
            </w:tcBorders>
            <w:vAlign w:val="center"/>
          </w:tcPr>
          <w:p w:rsidR="00000000" w:rsidRDefault="0064323F">
            <w:pPr>
              <w:pStyle w:val="Heading1"/>
              <w:spacing w:after="0"/>
              <w:rPr>
                <w:b w:val="0"/>
              </w:rPr>
            </w:pPr>
          </w:p>
        </w:tc>
        <w:tc>
          <w:tcPr>
            <w:tcW w:w="1683" w:type="dxa"/>
            <w:tcBorders>
              <w:bottom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bottom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683" w:type="dxa"/>
            <w:tcBorders>
              <w:bottom w:val="doub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bl>
    <w:p w:rsidR="00000000" w:rsidRDefault="0064323F">
      <w:pPr>
        <w:rPr>
          <w:sz w:val="20"/>
          <w:szCs w:val="20"/>
        </w:rPr>
        <w:sectPr w:rsidR="00000000">
          <w:headerReference w:type="default" r:id="rId8"/>
          <w:footerReference w:type="default" r:id="rId9"/>
          <w:headerReference w:type="first" r:id="rId10"/>
          <w:footerReference w:type="first" r:id="rId11"/>
          <w:endnotePr>
            <w:numFmt w:val="decimal"/>
          </w:endnotePr>
          <w:pgSz w:w="12240" w:h="15840" w:code="1"/>
          <w:pgMar w:top="432" w:right="720" w:bottom="432" w:left="1152" w:header="432" w:footer="576" w:gutter="0"/>
          <w:pgNumType w:start="1"/>
          <w:cols w:space="720"/>
          <w:noEndnote/>
          <w:titlePg/>
        </w:sectPr>
      </w:pPr>
    </w:p>
    <w:p w:rsidR="00000000" w:rsidRDefault="0064323F">
      <w:pPr>
        <w:rPr>
          <w:sz w:val="20"/>
          <w:szCs w:val="20"/>
        </w:rPr>
      </w:pPr>
    </w:p>
    <w:tbl>
      <w:tblPr>
        <w:tblW w:w="10368" w:type="dxa"/>
        <w:tblInd w:w="120" w:type="dxa"/>
        <w:tblLayout w:type="fixed"/>
        <w:tblCellMar>
          <w:left w:w="120" w:type="dxa"/>
          <w:right w:w="120" w:type="dxa"/>
        </w:tblCellMar>
        <w:tblLook w:val="0000" w:firstRow="0" w:lastRow="0" w:firstColumn="0" w:lastColumn="0" w:noHBand="0" w:noVBand="0"/>
      </w:tblPr>
      <w:tblGrid>
        <w:gridCol w:w="3456"/>
        <w:gridCol w:w="2034"/>
        <w:gridCol w:w="4878"/>
      </w:tblGrid>
      <w:tr w:rsidR="00000000">
        <w:tblPrEx>
          <w:tblCellMar>
            <w:top w:w="0" w:type="dxa"/>
            <w:bottom w:w="0" w:type="dxa"/>
          </w:tblCellMar>
        </w:tblPrEx>
        <w:trPr>
          <w:trHeight w:val="1107"/>
        </w:trPr>
        <w:tc>
          <w:tcPr>
            <w:tcW w:w="10368" w:type="dxa"/>
            <w:gridSpan w:val="3"/>
            <w:tcBorders>
              <w:bottom w:val="double" w:sz="4" w:space="0" w:color="000000"/>
            </w:tcBorders>
            <w:vAlign w:val="center"/>
          </w:tcPr>
          <w:p w:rsidR="00000000" w:rsidRDefault="0064323F">
            <w:pPr>
              <w:pStyle w:val="Heading4"/>
              <w:spacing w:after="0"/>
            </w:pPr>
            <w:r>
              <w:t>Pers</w:t>
            </w:r>
            <w:r>
              <w:t>onnel Trained to HAZWOPER Criteria</w:t>
            </w:r>
          </w:p>
          <w:p w:rsidR="00000000" w:rsidRDefault="0064323F">
            <w:pPr>
              <w:tabs>
                <w:tab w:val="left" w:pos="-1200"/>
                <w:tab w:val="left" w:pos="-720"/>
                <w:tab w:val="left" w:pos="0"/>
                <w:tab w:val="left" w:pos="510"/>
                <w:tab w:val="left" w:pos="1440"/>
              </w:tabs>
              <w:jc w:val="center"/>
              <w:rPr>
                <w:b/>
                <w:bCs/>
                <w:sz w:val="16"/>
                <w:szCs w:val="16"/>
              </w:rPr>
            </w:pPr>
          </w:p>
          <w:p w:rsidR="00000000" w:rsidRDefault="0064323F">
            <w:pPr>
              <w:tabs>
                <w:tab w:val="left" w:pos="-1200"/>
                <w:tab w:val="left" w:pos="-720"/>
                <w:tab w:val="left" w:pos="0"/>
                <w:tab w:val="left" w:pos="510"/>
                <w:tab w:val="left" w:pos="1440"/>
              </w:tabs>
              <w:jc w:val="center"/>
              <w:rPr>
                <w:b/>
                <w:bCs/>
              </w:rPr>
            </w:pPr>
            <w:r>
              <w:rPr>
                <w:b/>
                <w:bCs/>
              </w:rPr>
              <w:t>List the number of personnel trained to each level on the following table</w:t>
            </w:r>
          </w:p>
          <w:p w:rsidR="00000000" w:rsidRDefault="0064323F">
            <w:pPr>
              <w:tabs>
                <w:tab w:val="left" w:pos="-1200"/>
                <w:tab w:val="left" w:pos="-720"/>
                <w:tab w:val="left" w:pos="0"/>
                <w:tab w:val="left" w:pos="510"/>
                <w:tab w:val="left" w:pos="1440"/>
              </w:tabs>
              <w:jc w:val="center"/>
              <w:rPr>
                <w:b/>
                <w:bCs/>
                <w:i/>
                <w:sz w:val="20"/>
                <w:szCs w:val="20"/>
              </w:rPr>
            </w:pPr>
            <w:r>
              <w:rPr>
                <w:b/>
                <w:bCs/>
                <w:i/>
                <w:sz w:val="20"/>
                <w:szCs w:val="20"/>
              </w:rPr>
              <w:t>Classifications as defined in 29CFR1910.120(q)(6)</w:t>
            </w:r>
          </w:p>
          <w:p w:rsidR="00000000" w:rsidRDefault="0064323F">
            <w:pPr>
              <w:tabs>
                <w:tab w:val="left" w:pos="-1200"/>
                <w:tab w:val="left" w:pos="-720"/>
                <w:tab w:val="left" w:pos="0"/>
                <w:tab w:val="left" w:pos="510"/>
                <w:tab w:val="left" w:pos="1440"/>
              </w:tabs>
              <w:jc w:val="center"/>
              <w:rPr>
                <w:b/>
                <w:bCs/>
                <w:i/>
                <w:sz w:val="20"/>
                <w:szCs w:val="20"/>
              </w:rPr>
            </w:pPr>
            <w:r>
              <w:rPr>
                <w:b/>
                <w:bCs/>
                <w:i/>
                <w:sz w:val="20"/>
                <w:szCs w:val="20"/>
              </w:rPr>
              <w:t>Refer to Appendix 1 of this data form for classification descriptions</w:t>
            </w:r>
          </w:p>
        </w:tc>
      </w:tr>
      <w:tr w:rsidR="00000000">
        <w:tblPrEx>
          <w:tblCellMar>
            <w:top w:w="0" w:type="dxa"/>
            <w:bottom w:w="0" w:type="dxa"/>
          </w:tblCellMar>
        </w:tblPrEx>
        <w:trPr>
          <w:trHeight w:val="240"/>
        </w:trPr>
        <w:tc>
          <w:tcPr>
            <w:tcW w:w="3456" w:type="dxa"/>
            <w:tcBorders>
              <w:top w:val="double" w:sz="4" w:space="0" w:color="000000"/>
              <w:left w:val="double" w:sz="4" w:space="0" w:color="000000"/>
              <w:bottom w:val="single" w:sz="12" w:space="0" w:color="auto"/>
              <w:right w:val="single" w:sz="4" w:space="0" w:color="auto"/>
            </w:tcBorders>
            <w:shd w:val="clear" w:color="auto" w:fill="E6E6E6"/>
            <w:vAlign w:val="center"/>
          </w:tcPr>
          <w:p w:rsidR="00000000" w:rsidRDefault="0064323F">
            <w:pPr>
              <w:tabs>
                <w:tab w:val="left" w:pos="-1200"/>
                <w:tab w:val="left" w:pos="-720"/>
                <w:tab w:val="left" w:pos="0"/>
                <w:tab w:val="left" w:pos="510"/>
                <w:tab w:val="left" w:pos="1440"/>
              </w:tabs>
              <w:jc w:val="center"/>
              <w:rPr>
                <w:b/>
                <w:bCs/>
                <w:sz w:val="28"/>
                <w:szCs w:val="28"/>
              </w:rPr>
            </w:pPr>
            <w:r>
              <w:rPr>
                <w:b/>
                <w:bCs/>
                <w:sz w:val="28"/>
                <w:szCs w:val="28"/>
              </w:rPr>
              <w:t>HAZWOPER Classification</w:t>
            </w:r>
          </w:p>
        </w:tc>
        <w:tc>
          <w:tcPr>
            <w:tcW w:w="2034" w:type="dxa"/>
            <w:tcBorders>
              <w:top w:val="double" w:sz="4" w:space="0" w:color="000000"/>
              <w:left w:val="nil"/>
              <w:bottom w:val="single" w:sz="12" w:space="0" w:color="auto"/>
              <w:right w:val="single" w:sz="4" w:space="0" w:color="auto"/>
            </w:tcBorders>
            <w:shd w:val="clear" w:color="auto" w:fill="E6E6E6"/>
            <w:vAlign w:val="center"/>
          </w:tcPr>
          <w:p w:rsidR="00000000" w:rsidRDefault="0064323F">
            <w:pPr>
              <w:tabs>
                <w:tab w:val="left" w:pos="-1200"/>
                <w:tab w:val="left" w:pos="-720"/>
                <w:tab w:val="left" w:pos="0"/>
                <w:tab w:val="left" w:pos="510"/>
                <w:tab w:val="left" w:pos="1440"/>
              </w:tabs>
              <w:jc w:val="center"/>
              <w:rPr>
                <w:b/>
                <w:bCs/>
                <w:sz w:val="28"/>
                <w:szCs w:val="28"/>
              </w:rPr>
            </w:pPr>
            <w:r>
              <w:rPr>
                <w:b/>
                <w:bCs/>
                <w:sz w:val="28"/>
                <w:szCs w:val="28"/>
              </w:rPr>
              <w:t>N</w:t>
            </w:r>
            <w:r>
              <w:rPr>
                <w:b/>
                <w:bCs/>
                <w:sz w:val="28"/>
                <w:szCs w:val="28"/>
              </w:rPr>
              <w:t>o. Personnel Trained</w:t>
            </w:r>
          </w:p>
        </w:tc>
        <w:tc>
          <w:tcPr>
            <w:tcW w:w="4878" w:type="dxa"/>
            <w:tcBorders>
              <w:top w:val="double" w:sz="4" w:space="0" w:color="000000"/>
              <w:left w:val="nil"/>
              <w:bottom w:val="single" w:sz="12" w:space="0" w:color="auto"/>
              <w:right w:val="double" w:sz="4"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rPr>
            </w:pPr>
            <w:r>
              <w:rPr>
                <w:b/>
                <w:bCs/>
              </w:rPr>
              <w:t>Positions Trained to this Level</w:t>
            </w:r>
          </w:p>
        </w:tc>
      </w:tr>
      <w:tr w:rsidR="00000000">
        <w:tblPrEx>
          <w:tblCellMar>
            <w:top w:w="0" w:type="dxa"/>
            <w:bottom w:w="0" w:type="dxa"/>
          </w:tblCellMar>
        </w:tblPrEx>
        <w:trPr>
          <w:cantSplit/>
          <w:trHeight w:val="1395"/>
        </w:trPr>
        <w:tc>
          <w:tcPr>
            <w:tcW w:w="3456" w:type="dxa"/>
            <w:tcBorders>
              <w:top w:val="single" w:sz="12"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First Responder, Awareness</w:t>
            </w:r>
          </w:p>
        </w:tc>
        <w:tc>
          <w:tcPr>
            <w:tcW w:w="2034" w:type="dxa"/>
            <w:tcBorders>
              <w:top w:val="single" w:sz="12"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12" w:space="0" w:color="auto"/>
              <w:left w:val="nil"/>
              <w:bottom w:val="single" w:sz="4" w:space="0" w:color="auto"/>
              <w:right w:val="double" w:sz="4" w:space="0" w:color="000000"/>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First Responder, Operations</w:t>
            </w:r>
          </w:p>
        </w:tc>
        <w:tc>
          <w:tcPr>
            <w:tcW w:w="2034" w:type="dxa"/>
            <w:tcBorders>
              <w:top w:val="single" w:sz="4"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single" w:sz="4" w:space="0" w:color="auto"/>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HAZMAT Technician</w:t>
            </w:r>
          </w:p>
        </w:tc>
        <w:tc>
          <w:tcPr>
            <w:tcW w:w="2034" w:type="dxa"/>
            <w:tcBorders>
              <w:top w:val="single" w:sz="4"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single" w:sz="4" w:space="0" w:color="auto"/>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HAZMAT Specialist</w:t>
            </w:r>
          </w:p>
        </w:tc>
        <w:tc>
          <w:tcPr>
            <w:tcW w:w="2034" w:type="dxa"/>
            <w:tcBorders>
              <w:top w:val="single" w:sz="4"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single" w:sz="4" w:space="0" w:color="auto"/>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Incident Commander</w:t>
            </w:r>
          </w:p>
        </w:tc>
        <w:tc>
          <w:tcPr>
            <w:tcW w:w="2034" w:type="dxa"/>
            <w:tcBorders>
              <w:top w:val="single" w:sz="4"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single" w:sz="4" w:space="0" w:color="auto"/>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Specialist</w:t>
            </w:r>
          </w:p>
        </w:tc>
        <w:tc>
          <w:tcPr>
            <w:tcW w:w="2034" w:type="dxa"/>
            <w:tcBorders>
              <w:top w:val="single" w:sz="4" w:space="0" w:color="auto"/>
              <w:left w:val="nil"/>
              <w:bottom w:val="single" w:sz="4" w:space="0" w:color="auto"/>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single" w:sz="4" w:space="0" w:color="auto"/>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r w:rsidR="00000000">
        <w:tblPrEx>
          <w:tblCellMar>
            <w:top w:w="0" w:type="dxa"/>
            <w:bottom w:w="0" w:type="dxa"/>
          </w:tblCellMar>
        </w:tblPrEx>
        <w:trPr>
          <w:cantSplit/>
          <w:trHeight w:val="1395"/>
        </w:trPr>
        <w:tc>
          <w:tcPr>
            <w:tcW w:w="3456" w:type="dxa"/>
            <w:tcBorders>
              <w:top w:val="single" w:sz="4" w:space="0" w:color="auto"/>
              <w:left w:val="double" w:sz="4" w:space="0" w:color="000000"/>
              <w:bottom w:val="double" w:sz="4" w:space="0" w:color="000000"/>
              <w:right w:val="single" w:sz="4" w:space="0" w:color="auto"/>
            </w:tcBorders>
            <w:vAlign w:val="center"/>
          </w:tcPr>
          <w:p w:rsidR="00000000" w:rsidRDefault="0064323F">
            <w:pPr>
              <w:tabs>
                <w:tab w:val="left" w:pos="-1200"/>
                <w:tab w:val="left" w:pos="-720"/>
                <w:tab w:val="left" w:pos="0"/>
                <w:tab w:val="left" w:pos="510"/>
                <w:tab w:val="left" w:pos="1440"/>
              </w:tabs>
              <w:rPr>
                <w:b/>
                <w:bCs/>
              </w:rPr>
            </w:pPr>
            <w:r>
              <w:rPr>
                <w:b/>
                <w:bCs/>
              </w:rPr>
              <w:t>HAZWOPER Trainer</w:t>
            </w:r>
          </w:p>
        </w:tc>
        <w:tc>
          <w:tcPr>
            <w:tcW w:w="2034" w:type="dxa"/>
            <w:tcBorders>
              <w:top w:val="single" w:sz="4" w:space="0" w:color="auto"/>
              <w:left w:val="nil"/>
              <w:bottom w:val="double" w:sz="4" w:space="0" w:color="000000"/>
              <w:right w:val="single" w:sz="4" w:space="0" w:color="auto"/>
            </w:tcBorders>
            <w:vAlign w:val="center"/>
          </w:tcPr>
          <w:p w:rsidR="00000000" w:rsidRDefault="0064323F">
            <w:pPr>
              <w:tabs>
                <w:tab w:val="left" w:pos="-1200"/>
                <w:tab w:val="left" w:pos="-720"/>
                <w:tab w:val="left" w:pos="0"/>
                <w:tab w:val="left" w:pos="510"/>
                <w:tab w:val="left" w:pos="1440"/>
              </w:tabs>
              <w:jc w:val="center"/>
              <w:rPr>
                <w:b/>
                <w:bCs/>
              </w:rPr>
            </w:pPr>
          </w:p>
        </w:tc>
        <w:tc>
          <w:tcPr>
            <w:tcW w:w="4878" w:type="dxa"/>
            <w:tcBorders>
              <w:top w:val="single" w:sz="4" w:space="0" w:color="auto"/>
              <w:left w:val="nil"/>
              <w:bottom w:val="double" w:sz="4" w:space="0" w:color="000000"/>
              <w:right w:val="double" w:sz="4" w:space="0" w:color="auto"/>
            </w:tcBorders>
            <w:vAlign w:val="center"/>
          </w:tcPr>
          <w:p w:rsidR="00000000" w:rsidRDefault="0064323F">
            <w:pPr>
              <w:tabs>
                <w:tab w:val="left" w:pos="-1200"/>
                <w:tab w:val="left" w:pos="-720"/>
                <w:tab w:val="left" w:pos="0"/>
                <w:tab w:val="left" w:pos="510"/>
                <w:tab w:val="left" w:pos="1440"/>
              </w:tabs>
              <w:jc w:val="center"/>
              <w:rPr>
                <w:b/>
                <w:bCs/>
              </w:rPr>
            </w:pPr>
          </w:p>
        </w:tc>
      </w:tr>
    </w:tbl>
    <w:p w:rsidR="00000000" w:rsidRDefault="0064323F">
      <w:pPr>
        <w:rPr>
          <w:sz w:val="20"/>
          <w:szCs w:val="20"/>
        </w:rPr>
      </w:pPr>
    </w:p>
    <w:tbl>
      <w:tblPr>
        <w:tblW w:w="10555" w:type="dxa"/>
        <w:tblInd w:w="-67" w:type="dxa"/>
        <w:tblLayout w:type="fixed"/>
        <w:tblCellMar>
          <w:left w:w="120" w:type="dxa"/>
          <w:right w:w="120" w:type="dxa"/>
        </w:tblCellMar>
        <w:tblLook w:val="0000" w:firstRow="0" w:lastRow="0" w:firstColumn="0" w:lastColumn="0" w:noHBand="0" w:noVBand="0"/>
      </w:tblPr>
      <w:tblGrid>
        <w:gridCol w:w="2618"/>
        <w:gridCol w:w="1122"/>
        <w:gridCol w:w="1309"/>
        <w:gridCol w:w="1496"/>
        <w:gridCol w:w="1496"/>
        <w:gridCol w:w="1257"/>
        <w:gridCol w:w="1257"/>
      </w:tblGrid>
      <w:tr w:rsidR="00000000">
        <w:tblPrEx>
          <w:tblCellMar>
            <w:top w:w="0" w:type="dxa"/>
            <w:bottom w:w="0" w:type="dxa"/>
          </w:tblCellMar>
        </w:tblPrEx>
        <w:trPr>
          <w:trHeight w:val="900"/>
        </w:trPr>
        <w:tc>
          <w:tcPr>
            <w:tcW w:w="10555" w:type="dxa"/>
            <w:gridSpan w:val="7"/>
            <w:tcBorders>
              <w:bottom w:val="double" w:sz="4" w:space="0" w:color="000000"/>
              <w:right w:val="single" w:sz="6" w:space="0" w:color="000000"/>
            </w:tcBorders>
            <w:vAlign w:val="center"/>
          </w:tcPr>
          <w:p w:rsidR="00000000" w:rsidRDefault="0064323F">
            <w:pPr>
              <w:jc w:val="center"/>
              <w:rPr>
                <w:b/>
                <w:sz w:val="32"/>
                <w:szCs w:val="32"/>
              </w:rPr>
            </w:pPr>
            <w:r>
              <w:rPr>
                <w:sz w:val="20"/>
                <w:szCs w:val="20"/>
              </w:rPr>
              <w:lastRenderedPageBreak/>
              <w:br w:type="page"/>
            </w:r>
            <w:r>
              <w:rPr>
                <w:b/>
                <w:sz w:val="32"/>
                <w:szCs w:val="32"/>
              </w:rPr>
              <w:t>Emergency Response Equipment</w:t>
            </w:r>
          </w:p>
          <w:p w:rsidR="00000000" w:rsidRDefault="0064323F">
            <w:pPr>
              <w:jc w:val="center"/>
              <w:rPr>
                <w:i/>
                <w:sz w:val="20"/>
                <w:szCs w:val="20"/>
              </w:rPr>
            </w:pPr>
            <w:r>
              <w:rPr>
                <w:i/>
                <w:sz w:val="20"/>
                <w:szCs w:val="20"/>
              </w:rPr>
              <w:t>A comprehens</w:t>
            </w:r>
            <w:r>
              <w:rPr>
                <w:i/>
                <w:sz w:val="20"/>
                <w:szCs w:val="20"/>
              </w:rPr>
              <w:t>ive list of PPE and other emergency response equipment is required in the ERP.  Procedures for the use, selection (in the case of PPE) and maintenance are required in the ERP.  Inspection, testing or PM is required for emergency response equipment.  Comple</w:t>
            </w:r>
            <w:r>
              <w:rPr>
                <w:i/>
                <w:sz w:val="20"/>
                <w:szCs w:val="20"/>
              </w:rPr>
              <w:t>te the information below to determine if this is in place for PPE and other emergency response equipment.</w:t>
            </w:r>
          </w:p>
        </w:tc>
      </w:tr>
      <w:tr w:rsidR="00000000">
        <w:tblPrEx>
          <w:tblCellMar>
            <w:top w:w="0" w:type="dxa"/>
            <w:bottom w:w="0" w:type="dxa"/>
          </w:tblCellMar>
        </w:tblPrEx>
        <w:trPr>
          <w:trHeight w:val="1068"/>
        </w:trPr>
        <w:tc>
          <w:tcPr>
            <w:tcW w:w="2618" w:type="dxa"/>
            <w:tcBorders>
              <w:top w:val="double" w:sz="4" w:space="0" w:color="000000"/>
              <w:left w:val="double" w:sz="4" w:space="0" w:color="000000"/>
              <w:bottom w:val="single" w:sz="1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Type of Equipment</w:t>
            </w:r>
          </w:p>
        </w:tc>
        <w:tc>
          <w:tcPr>
            <w:tcW w:w="1122" w:type="dxa"/>
            <w:tcBorders>
              <w:top w:val="double" w:sz="4" w:space="0" w:color="000000"/>
              <w:left w:val="single" w:sz="8" w:space="0" w:color="000000"/>
              <w:bottom w:val="single" w:sz="1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szCs w:val="20"/>
              </w:rPr>
            </w:pPr>
            <w:r>
              <w:rPr>
                <w:b/>
                <w:bCs/>
                <w:sz w:val="20"/>
                <w:szCs w:val="20"/>
              </w:rPr>
              <w:t>Inspected or Tested?  (Y/N)</w:t>
            </w:r>
          </w:p>
        </w:tc>
        <w:tc>
          <w:tcPr>
            <w:tcW w:w="1309" w:type="dxa"/>
            <w:tcBorders>
              <w:top w:val="double" w:sz="4" w:space="0" w:color="000000"/>
              <w:left w:val="single" w:sz="8" w:space="0" w:color="000000"/>
              <w:bottom w:val="single" w:sz="1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Frequency of inspection or testing</w:t>
            </w:r>
          </w:p>
        </w:tc>
        <w:tc>
          <w:tcPr>
            <w:tcW w:w="1496" w:type="dxa"/>
            <w:tcBorders>
              <w:top w:val="double" w:sz="4" w:space="0" w:color="000000"/>
              <w:left w:val="single" w:sz="8" w:space="0" w:color="000000"/>
              <w:bottom w:val="single" w:sz="1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szCs w:val="20"/>
              </w:rPr>
            </w:pPr>
            <w:r>
              <w:rPr>
                <w:b/>
                <w:bCs/>
                <w:sz w:val="20"/>
                <w:szCs w:val="20"/>
              </w:rPr>
              <w:t>Preventative Maintenance Scheduled?   (Y/N)</w:t>
            </w:r>
          </w:p>
        </w:tc>
        <w:tc>
          <w:tcPr>
            <w:tcW w:w="1496" w:type="dxa"/>
            <w:tcBorders>
              <w:top w:val="double" w:sz="4" w:space="0" w:color="000000"/>
              <w:left w:val="single" w:sz="8" w:space="0" w:color="000000"/>
              <w:bottom w:val="single" w:sz="1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376"/>
              </w:tabs>
              <w:jc w:val="center"/>
              <w:rPr>
                <w:sz w:val="20"/>
                <w:szCs w:val="20"/>
              </w:rPr>
            </w:pPr>
            <w:r>
              <w:rPr>
                <w:b/>
                <w:bCs/>
                <w:sz w:val="20"/>
                <w:szCs w:val="20"/>
              </w:rPr>
              <w:t>Frequency of Maintenance</w:t>
            </w:r>
          </w:p>
        </w:tc>
        <w:tc>
          <w:tcPr>
            <w:tcW w:w="1257" w:type="dxa"/>
            <w:tcBorders>
              <w:top w:val="double" w:sz="4" w:space="0" w:color="000000"/>
              <w:left w:val="single" w:sz="8" w:space="0" w:color="000000"/>
              <w:bottom w:val="single" w:sz="18" w:space="0" w:color="000000"/>
              <w:right w:val="single" w:sz="6"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Procedures for Use in Place?     (Y/N)</w:t>
            </w:r>
          </w:p>
        </w:tc>
        <w:tc>
          <w:tcPr>
            <w:tcW w:w="1257" w:type="dxa"/>
            <w:tcBorders>
              <w:top w:val="double" w:sz="4" w:space="0" w:color="000000"/>
              <w:left w:val="single" w:sz="6" w:space="0" w:color="000000"/>
              <w:bottom w:val="single" w:sz="18" w:space="0" w:color="000000"/>
              <w:right w:val="single" w:sz="6"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szCs w:val="20"/>
              </w:rPr>
            </w:pPr>
            <w:r>
              <w:rPr>
                <w:b/>
                <w:bCs/>
                <w:sz w:val="20"/>
                <w:szCs w:val="20"/>
              </w:rPr>
              <w:t>Procedures for Inspection, Testing or PM in place     (Y/N)</w:t>
            </w:r>
          </w:p>
        </w:tc>
      </w:tr>
      <w:tr w:rsidR="00000000">
        <w:tblPrEx>
          <w:tblCellMar>
            <w:top w:w="0" w:type="dxa"/>
            <w:bottom w:w="0" w:type="dxa"/>
          </w:tblCellMar>
        </w:tblPrEx>
        <w:trPr>
          <w:trHeight w:val="500"/>
        </w:trPr>
        <w:tc>
          <w:tcPr>
            <w:tcW w:w="2618" w:type="dxa"/>
            <w:tcBorders>
              <w:top w:val="single" w:sz="18" w:space="0" w:color="000000"/>
              <w:left w:val="double" w:sz="4" w:space="0" w:color="000000"/>
              <w:bottom w:val="single" w:sz="8"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18" w:space="0" w:color="000000"/>
              <w:left w:val="single" w:sz="8" w:space="0" w:color="000000"/>
              <w:bottom w:val="single" w:sz="8"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18" w:space="0" w:color="000000"/>
              <w:left w:val="single" w:sz="8" w:space="0" w:color="000000"/>
              <w:bottom w:val="single" w:sz="8"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18" w:space="0" w:color="000000"/>
              <w:left w:val="single" w:sz="8" w:space="0" w:color="000000"/>
              <w:bottom w:val="single" w:sz="8"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18" w:space="0" w:color="000000"/>
              <w:left w:val="single" w:sz="8" w:space="0" w:color="000000"/>
              <w:bottom w:val="single" w:sz="8"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18" w:space="0" w:color="000000"/>
              <w:left w:val="single" w:sz="8" w:space="0" w:color="000000"/>
              <w:bottom w:val="single" w:sz="8"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18" w:space="0" w:color="000000"/>
              <w:left w:val="single" w:sz="8" w:space="0" w:color="000000"/>
              <w:bottom w:val="single" w:sz="8"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8"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8"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8"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8"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8"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8"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8"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0"/>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501"/>
        </w:trPr>
        <w:tc>
          <w:tcPr>
            <w:tcW w:w="2618" w:type="dxa"/>
            <w:tcBorders>
              <w:top w:val="single" w:sz="6" w:space="0" w:color="000000"/>
              <w:left w:val="double" w:sz="4"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122"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309"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496" w:type="dxa"/>
            <w:tcBorders>
              <w:top w:val="single" w:sz="6" w:space="0" w:color="000000"/>
              <w:left w:val="single" w:sz="8" w:space="0" w:color="000000"/>
              <w:bottom w:val="single" w:sz="6" w:space="0" w:color="000000"/>
              <w:right w:val="single" w:sz="8"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c>
          <w:tcPr>
            <w:tcW w:w="1257"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jc w:val="center"/>
              <w:rPr>
                <w:sz w:val="20"/>
                <w:szCs w:val="20"/>
              </w:rPr>
            </w:pPr>
          </w:p>
        </w:tc>
      </w:tr>
      <w:tr w:rsidR="00000000">
        <w:tblPrEx>
          <w:tblCellMar>
            <w:top w:w="0" w:type="dxa"/>
            <w:bottom w:w="0" w:type="dxa"/>
          </w:tblCellMar>
        </w:tblPrEx>
        <w:trPr>
          <w:trHeight w:val="1621"/>
        </w:trPr>
        <w:tc>
          <w:tcPr>
            <w:tcW w:w="10555" w:type="dxa"/>
            <w:gridSpan w:val="7"/>
            <w:tcBorders>
              <w:top w:val="single" w:sz="14" w:space="0" w:color="000000"/>
              <w:left w:val="double" w:sz="4" w:space="0" w:color="000000"/>
              <w:bottom w:val="double" w:sz="4" w:space="0" w:color="000000"/>
              <w:right w:val="single" w:sz="6" w:space="0" w:color="000000"/>
            </w:tcBorders>
          </w:tcPr>
          <w:p w:rsidR="00000000" w:rsidRDefault="0064323F">
            <w:pPr>
              <w:tabs>
                <w:tab w:val="left" w:pos="-1200"/>
                <w:tab w:val="left" w:pos="-720"/>
                <w:tab w:val="left" w:pos="0"/>
                <w:tab w:val="left" w:pos="510"/>
                <w:tab w:val="left" w:pos="1440"/>
              </w:tabs>
              <w:rPr>
                <w:sz w:val="20"/>
                <w:szCs w:val="20"/>
              </w:rPr>
            </w:pPr>
            <w:r>
              <w:rPr>
                <w:sz w:val="20"/>
                <w:szCs w:val="20"/>
              </w:rPr>
              <w:t>Comments Regarding Emergency Response Equip</w:t>
            </w:r>
            <w:r>
              <w:rPr>
                <w:sz w:val="20"/>
                <w:szCs w:val="20"/>
              </w:rPr>
              <w:t>ment:</w:t>
            </w:r>
          </w:p>
          <w:p w:rsidR="00000000" w:rsidRDefault="0064323F">
            <w:pPr>
              <w:tabs>
                <w:tab w:val="left" w:pos="-1200"/>
                <w:tab w:val="left" w:pos="-720"/>
                <w:tab w:val="left" w:pos="0"/>
                <w:tab w:val="left" w:pos="510"/>
                <w:tab w:val="left" w:pos="1440"/>
              </w:tabs>
              <w:rPr>
                <w:sz w:val="20"/>
                <w:szCs w:val="20"/>
              </w:rPr>
            </w:pPr>
          </w:p>
        </w:tc>
      </w:tr>
    </w:tbl>
    <w:p w:rsidR="00000000" w:rsidRDefault="0064323F">
      <w:pPr>
        <w:rPr>
          <w:sz w:val="20"/>
          <w:szCs w:val="20"/>
        </w:rPr>
      </w:pPr>
    </w:p>
    <w:p w:rsidR="00000000" w:rsidRDefault="0064323F">
      <w:pPr>
        <w:rPr>
          <w:sz w:val="20"/>
          <w:szCs w:val="20"/>
        </w:rPr>
        <w:sectPr w:rsidR="00000000">
          <w:headerReference w:type="default" r:id="rId12"/>
          <w:footerReference w:type="default" r:id="rId13"/>
          <w:headerReference w:type="first" r:id="rId14"/>
          <w:endnotePr>
            <w:numFmt w:val="decimal"/>
          </w:endnotePr>
          <w:pgSz w:w="12240" w:h="15840" w:code="1"/>
          <w:pgMar w:top="576" w:right="720" w:bottom="432" w:left="1152" w:header="576" w:footer="720" w:gutter="0"/>
          <w:pgNumType w:start="2"/>
          <w:cols w:space="720"/>
          <w:noEndnote/>
          <w:titlePg/>
        </w:sectPr>
      </w:pPr>
    </w:p>
    <w:p w:rsidR="00000000" w:rsidRDefault="0064323F">
      <w:pPr>
        <w:pStyle w:val="Heading8"/>
        <w:jc w:val="center"/>
        <w:rPr>
          <w:sz w:val="24"/>
          <w:szCs w:val="24"/>
        </w:rPr>
      </w:pPr>
      <w:r>
        <w:rPr>
          <w:color w:val="FF0000"/>
        </w:rPr>
        <w:lastRenderedPageBreak/>
        <w:t>All</w:t>
      </w:r>
      <w:r>
        <w:t xml:space="preserve"> Plant Alarm Systems</w:t>
      </w:r>
    </w:p>
    <w:p w:rsidR="00000000" w:rsidRDefault="0064323F">
      <w:pPr>
        <w:rPr>
          <w:i/>
          <w:sz w:val="20"/>
          <w:szCs w:val="20"/>
        </w:rPr>
      </w:pPr>
      <w:r>
        <w:rPr>
          <w:i/>
          <w:sz w:val="20"/>
          <w:szCs w:val="20"/>
        </w:rPr>
        <w:t xml:space="preserve">It is imperative to ensure that the plant </w:t>
      </w:r>
      <w:r>
        <w:rPr>
          <w:b/>
          <w:i/>
          <w:sz w:val="20"/>
          <w:szCs w:val="20"/>
        </w:rPr>
        <w:t>alarm systems</w:t>
      </w:r>
      <w:r>
        <w:rPr>
          <w:i/>
          <w:sz w:val="20"/>
          <w:szCs w:val="20"/>
        </w:rPr>
        <w:t xml:space="preserve"> that are used to initiate activity under the emergency response plan provide </w:t>
      </w:r>
      <w:r>
        <w:rPr>
          <w:b/>
          <w:i/>
          <w:sz w:val="20"/>
          <w:szCs w:val="20"/>
        </w:rPr>
        <w:t>unambiguous and reliable indication of the emergency</w:t>
      </w:r>
      <w:r>
        <w:rPr>
          <w:i/>
          <w:sz w:val="20"/>
          <w:szCs w:val="20"/>
        </w:rPr>
        <w:t>.  In order to ensure that the emerge</w:t>
      </w:r>
      <w:r>
        <w:rPr>
          <w:i/>
          <w:sz w:val="20"/>
          <w:szCs w:val="20"/>
        </w:rPr>
        <w:t>ncy alarms cannot be confused with non-emergency alarms, all alarm systems (emergency and operational) must be listed below for comparison.  Listing the purpose of the alarm, the type of indication and the source of alarm activation will enable determinati</w:t>
      </w:r>
      <w:r>
        <w:rPr>
          <w:i/>
          <w:sz w:val="20"/>
          <w:szCs w:val="20"/>
        </w:rPr>
        <w:t>on of the unique nature of the emergency alarms.  Under this program element, an alarm cannot have both emergency and non-emergency functions.  Alarms signaling action under the emergency response plan must be unique and distinctive for that purpose.</w:t>
      </w:r>
    </w:p>
    <w:p w:rsidR="00000000" w:rsidRDefault="0064323F">
      <w:pPr>
        <w:rPr>
          <w:i/>
          <w:sz w:val="20"/>
          <w:szCs w:val="20"/>
        </w:rPr>
      </w:pPr>
      <w:r>
        <w:rPr>
          <w:i/>
          <w:sz w:val="20"/>
          <w:szCs w:val="20"/>
        </w:rPr>
        <w:t>Regul</w:t>
      </w:r>
      <w:r>
        <w:rPr>
          <w:i/>
          <w:sz w:val="20"/>
          <w:szCs w:val="20"/>
        </w:rPr>
        <w:t>ation also requires that emergency alarm systems operate reliably.  Completing the table columns to indicate if the alarm circuit is supervised, if the power supply is backed up and how the system is tested and calibrated will provide information to assess</w:t>
      </w:r>
      <w:r>
        <w:rPr>
          <w:i/>
          <w:sz w:val="20"/>
          <w:szCs w:val="20"/>
        </w:rPr>
        <w:t xml:space="preserve"> reliability of the alarm systems.</w:t>
      </w:r>
    </w:p>
    <w:p w:rsidR="00000000" w:rsidRDefault="0064323F"/>
    <w:tbl>
      <w:tblPr>
        <w:tblW w:w="14212" w:type="dxa"/>
        <w:tblInd w:w="120" w:type="dxa"/>
        <w:tblLayout w:type="fixed"/>
        <w:tblCellMar>
          <w:left w:w="120" w:type="dxa"/>
          <w:right w:w="120" w:type="dxa"/>
        </w:tblCellMar>
        <w:tblLook w:val="0000" w:firstRow="0" w:lastRow="0" w:firstColumn="0" w:lastColumn="0" w:noHBand="0" w:noVBand="0"/>
      </w:tblPr>
      <w:tblGrid>
        <w:gridCol w:w="2057"/>
        <w:gridCol w:w="2057"/>
        <w:gridCol w:w="1683"/>
        <w:gridCol w:w="1683"/>
        <w:gridCol w:w="1496"/>
        <w:gridCol w:w="2244"/>
        <w:gridCol w:w="2992"/>
      </w:tblGrid>
      <w:tr w:rsidR="00000000">
        <w:tblPrEx>
          <w:tblCellMar>
            <w:top w:w="0" w:type="dxa"/>
            <w:bottom w:w="0" w:type="dxa"/>
          </w:tblCellMar>
        </w:tblPrEx>
        <w:trPr>
          <w:trHeight w:val="348"/>
          <w:tblHeader/>
        </w:trPr>
        <w:tc>
          <w:tcPr>
            <w:tcW w:w="4114" w:type="dxa"/>
            <w:gridSpan w:val="2"/>
            <w:tcBorders>
              <w:top w:val="double" w:sz="6" w:space="0" w:color="000000"/>
              <w:left w:val="double" w:sz="6" w:space="0" w:color="000000"/>
              <w:bottom w:val="sing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rPr>
            </w:pPr>
            <w:r>
              <w:rPr>
                <w:b/>
                <w:bCs/>
                <w:sz w:val="20"/>
              </w:rPr>
              <w:t>Description</w:t>
            </w:r>
          </w:p>
        </w:tc>
        <w:tc>
          <w:tcPr>
            <w:tcW w:w="1683" w:type="dxa"/>
            <w:vMerge w:val="restart"/>
            <w:tcBorders>
              <w:top w:val="double" w:sz="6" w:space="0" w:color="000000"/>
              <w:left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sz w:val="20"/>
              </w:rPr>
            </w:pPr>
            <w:r>
              <w:rPr>
                <w:b/>
                <w:bCs/>
                <w:sz w:val="20"/>
              </w:rPr>
              <w:t>How is Alarm Activated?</w:t>
            </w:r>
          </w:p>
        </w:tc>
        <w:tc>
          <w:tcPr>
            <w:tcW w:w="1683" w:type="dxa"/>
            <w:vMerge w:val="restart"/>
            <w:tcBorders>
              <w:top w:val="double" w:sz="6" w:space="0" w:color="000000"/>
              <w:left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sz w:val="20"/>
              </w:rPr>
              <w:t>Does this Alarm Require Action in EAP?</w:t>
            </w:r>
          </w:p>
        </w:tc>
        <w:tc>
          <w:tcPr>
            <w:tcW w:w="1496" w:type="dxa"/>
            <w:vMerge w:val="restart"/>
            <w:tcBorders>
              <w:top w:val="double" w:sz="6" w:space="0" w:color="000000"/>
              <w:left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bCs/>
                <w:sz w:val="20"/>
              </w:rPr>
              <w:t>Supervised</w:t>
            </w:r>
          </w:p>
          <w:p w:rsidR="00000000" w:rsidRDefault="0064323F">
            <w:pPr>
              <w:tabs>
                <w:tab w:val="left" w:pos="-1200"/>
                <w:tab w:val="left" w:pos="-720"/>
                <w:tab w:val="left" w:pos="0"/>
                <w:tab w:val="left" w:pos="510"/>
                <w:tab w:val="left" w:pos="1440"/>
              </w:tabs>
              <w:jc w:val="center"/>
              <w:rPr>
                <w:sz w:val="20"/>
              </w:rPr>
            </w:pPr>
            <w:r>
              <w:rPr>
                <w:b/>
                <w:bCs/>
                <w:sz w:val="20"/>
              </w:rPr>
              <w:t>Circuit?</w:t>
            </w:r>
          </w:p>
        </w:tc>
        <w:tc>
          <w:tcPr>
            <w:tcW w:w="2244" w:type="dxa"/>
            <w:vMerge w:val="restart"/>
            <w:tcBorders>
              <w:top w:val="double" w:sz="6" w:space="0" w:color="000000"/>
              <w:left w:val="single" w:sz="8"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bCs/>
                <w:sz w:val="20"/>
              </w:rPr>
              <w:t>Type of Power Supply Backup</w:t>
            </w:r>
          </w:p>
        </w:tc>
        <w:tc>
          <w:tcPr>
            <w:tcW w:w="2992" w:type="dxa"/>
            <w:vMerge w:val="restart"/>
            <w:tcBorders>
              <w:top w:val="double" w:sz="6" w:space="0" w:color="000000"/>
              <w:left w:val="single" w:sz="8" w:space="0" w:color="000000"/>
              <w:right w:val="double" w:sz="6"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bCs/>
                <w:sz w:val="20"/>
              </w:rPr>
              <w:t>Testing &amp; Maintenance</w:t>
            </w:r>
          </w:p>
          <w:p w:rsidR="00000000" w:rsidRDefault="0064323F">
            <w:pPr>
              <w:tabs>
                <w:tab w:val="left" w:pos="-1200"/>
                <w:tab w:val="left" w:pos="-720"/>
                <w:tab w:val="left" w:pos="0"/>
                <w:tab w:val="left" w:pos="510"/>
                <w:tab w:val="left" w:pos="1440"/>
                <w:tab w:val="left" w:pos="3209"/>
              </w:tabs>
              <w:jc w:val="center"/>
              <w:rPr>
                <w:sz w:val="20"/>
              </w:rPr>
            </w:pPr>
            <w:r>
              <w:rPr>
                <w:b/>
                <w:bCs/>
                <w:sz w:val="20"/>
              </w:rPr>
              <w:t>(of alarm &amp; activation device)</w:t>
            </w:r>
          </w:p>
        </w:tc>
      </w:tr>
      <w:tr w:rsidR="00000000">
        <w:tblPrEx>
          <w:tblCellMar>
            <w:top w:w="0" w:type="dxa"/>
            <w:bottom w:w="0" w:type="dxa"/>
          </w:tblCellMar>
        </w:tblPrEx>
        <w:trPr>
          <w:trHeight w:val="348"/>
          <w:tblHeader/>
        </w:trPr>
        <w:tc>
          <w:tcPr>
            <w:tcW w:w="2057" w:type="dxa"/>
            <w:tcBorders>
              <w:top w:val="single" w:sz="6" w:space="0" w:color="000000"/>
              <w:left w:val="double" w:sz="6" w:space="0" w:color="000000"/>
              <w:bottom w:val="double" w:sz="6" w:space="0" w:color="000000"/>
              <w:right w:val="single" w:sz="6"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bCs/>
                <w:sz w:val="20"/>
              </w:rPr>
              <w:t>Purpose of Alarm</w:t>
            </w:r>
          </w:p>
        </w:tc>
        <w:tc>
          <w:tcPr>
            <w:tcW w:w="2057" w:type="dxa"/>
            <w:tcBorders>
              <w:top w:val="single" w:sz="6" w:space="0" w:color="000000"/>
              <w:left w:val="single" w:sz="6" w:space="0" w:color="000000"/>
              <w:bottom w:val="doub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r>
              <w:rPr>
                <w:b/>
                <w:bCs/>
                <w:sz w:val="20"/>
              </w:rPr>
              <w:t>Type of Alarm (Audible/Vis</w:t>
            </w:r>
            <w:r>
              <w:rPr>
                <w:b/>
                <w:bCs/>
                <w:sz w:val="20"/>
              </w:rPr>
              <w:t>ual indication)</w:t>
            </w:r>
          </w:p>
        </w:tc>
        <w:tc>
          <w:tcPr>
            <w:tcW w:w="1683" w:type="dxa"/>
            <w:vMerge/>
            <w:tcBorders>
              <w:left w:val="single" w:sz="8" w:space="0" w:color="000000"/>
              <w:bottom w:val="doub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p>
        </w:tc>
        <w:tc>
          <w:tcPr>
            <w:tcW w:w="1683" w:type="dxa"/>
            <w:vMerge/>
            <w:tcBorders>
              <w:left w:val="single" w:sz="8" w:space="0" w:color="000000"/>
              <w:bottom w:val="doub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sz w:val="20"/>
              </w:rPr>
            </w:pPr>
          </w:p>
        </w:tc>
        <w:tc>
          <w:tcPr>
            <w:tcW w:w="1496" w:type="dxa"/>
            <w:vMerge/>
            <w:tcBorders>
              <w:left w:val="single" w:sz="8" w:space="0" w:color="000000"/>
              <w:bottom w:val="doub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p>
        </w:tc>
        <w:tc>
          <w:tcPr>
            <w:tcW w:w="2244" w:type="dxa"/>
            <w:vMerge/>
            <w:tcBorders>
              <w:left w:val="single" w:sz="8" w:space="0" w:color="000000"/>
              <w:bottom w:val="double" w:sz="6" w:space="0" w:color="000000"/>
              <w:right w:val="single" w:sz="8"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p>
        </w:tc>
        <w:tc>
          <w:tcPr>
            <w:tcW w:w="2992" w:type="dxa"/>
            <w:vMerge/>
            <w:tcBorders>
              <w:left w:val="single" w:sz="8" w:space="0" w:color="000000"/>
              <w:bottom w:val="double" w:sz="6" w:space="0" w:color="000000"/>
              <w:right w:val="double" w:sz="6" w:space="0" w:color="000000"/>
            </w:tcBorders>
            <w:shd w:val="clear" w:color="auto" w:fill="E6E6E6"/>
            <w:vAlign w:val="bottom"/>
          </w:tcPr>
          <w:p w:rsidR="00000000" w:rsidRDefault="0064323F">
            <w:pPr>
              <w:tabs>
                <w:tab w:val="left" w:pos="-1200"/>
                <w:tab w:val="left" w:pos="-720"/>
                <w:tab w:val="left" w:pos="0"/>
                <w:tab w:val="left" w:pos="510"/>
                <w:tab w:val="left" w:pos="1440"/>
              </w:tabs>
              <w:jc w:val="center"/>
              <w:rPr>
                <w:b/>
                <w:bCs/>
                <w:sz w:val="20"/>
              </w:rPr>
            </w:pPr>
          </w:p>
        </w:tc>
      </w:tr>
      <w:tr w:rsidR="00000000">
        <w:tblPrEx>
          <w:tblCellMar>
            <w:top w:w="0" w:type="dxa"/>
            <w:bottom w:w="0" w:type="dxa"/>
          </w:tblCellMar>
        </w:tblPrEx>
        <w:trPr>
          <w:trHeight w:val="1033"/>
        </w:trPr>
        <w:tc>
          <w:tcPr>
            <w:tcW w:w="2057" w:type="dxa"/>
            <w:tcBorders>
              <w:top w:val="doub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Cs/>
                <w:color w:val="FF0000"/>
                <w:sz w:val="20"/>
              </w:rPr>
            </w:pPr>
            <w:r>
              <w:rPr>
                <w:bCs/>
                <w:color w:val="FF0000"/>
                <w:sz w:val="20"/>
              </w:rPr>
              <w:t>Example: Indicates 10% LEL in plan</w:t>
            </w:r>
          </w:p>
        </w:tc>
        <w:tc>
          <w:tcPr>
            <w:tcW w:w="2057" w:type="dxa"/>
            <w:tcBorders>
              <w:top w:val="doub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Cs/>
                <w:color w:val="FF0000"/>
                <w:sz w:val="20"/>
              </w:rPr>
            </w:pPr>
            <w:r>
              <w:rPr>
                <w:bCs/>
                <w:color w:val="FF0000"/>
                <w:sz w:val="20"/>
              </w:rPr>
              <w:t xml:space="preserve">Example: External blue strobe on </w:t>
            </w:r>
            <w:smartTag w:uri="urn:schemas-microsoft-com:office:smarttags" w:element="place">
              <w:smartTag w:uri="urn:schemas-microsoft-com:office:smarttags" w:element="PlaceName">
                <w:r>
                  <w:rPr>
                    <w:bCs/>
                    <w:color w:val="FF0000"/>
                    <w:sz w:val="20"/>
                  </w:rPr>
                  <w:t>Control</w:t>
                </w:r>
              </w:smartTag>
              <w:r>
                <w:rPr>
                  <w:bCs/>
                  <w:color w:val="FF0000"/>
                  <w:sz w:val="20"/>
                </w:rPr>
                <w:t xml:space="preserve"> </w:t>
              </w:r>
              <w:smartTag w:uri="urn:schemas-microsoft-com:office:smarttags" w:element="PlaceType">
                <w:r>
                  <w:rPr>
                    <w:bCs/>
                    <w:color w:val="FF0000"/>
                    <w:sz w:val="20"/>
                  </w:rPr>
                  <w:t>Building</w:t>
                </w:r>
              </w:smartTag>
            </w:smartTag>
            <w:r>
              <w:rPr>
                <w:bCs/>
                <w:color w:val="FF0000"/>
                <w:sz w:val="20"/>
              </w:rPr>
              <w:t xml:space="preserve"> and siren</w:t>
            </w:r>
          </w:p>
        </w:tc>
        <w:tc>
          <w:tcPr>
            <w:tcW w:w="1683" w:type="dxa"/>
            <w:tcBorders>
              <w:top w:val="doub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 xml:space="preserve">Example: Gas detectors with 10% LEL </w:t>
            </w:r>
          </w:p>
        </w:tc>
        <w:tc>
          <w:tcPr>
            <w:tcW w:w="1683" w:type="dxa"/>
            <w:tcBorders>
              <w:top w:val="doub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Yes</w:t>
            </w:r>
          </w:p>
        </w:tc>
        <w:tc>
          <w:tcPr>
            <w:tcW w:w="1496" w:type="dxa"/>
            <w:tcBorders>
              <w:top w:val="doub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Yes</w:t>
            </w:r>
          </w:p>
        </w:tc>
        <w:tc>
          <w:tcPr>
            <w:tcW w:w="2244" w:type="dxa"/>
            <w:tcBorders>
              <w:top w:val="doub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Fire Panel battery backup</w:t>
            </w:r>
          </w:p>
        </w:tc>
        <w:tc>
          <w:tcPr>
            <w:tcW w:w="2992" w:type="dxa"/>
            <w:tcBorders>
              <w:top w:val="doub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Calibrate sensors quarterly. Activate strobe and siren weekly</w:t>
            </w: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Cs/>
                <w:color w:val="FF0000"/>
                <w:sz w:val="20"/>
              </w:rPr>
            </w:pPr>
            <w:r>
              <w:rPr>
                <w:bCs/>
                <w:color w:val="FF0000"/>
                <w:sz w:val="20"/>
              </w:rPr>
              <w:t>Examp</w:t>
            </w:r>
            <w:r>
              <w:rPr>
                <w:bCs/>
                <w:color w:val="FF0000"/>
                <w:sz w:val="20"/>
              </w:rPr>
              <w:t>le: Indicates process upset alarm</w:t>
            </w: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Cs/>
                <w:color w:val="FF0000"/>
                <w:sz w:val="20"/>
              </w:rPr>
            </w:pPr>
            <w:r>
              <w:rPr>
                <w:bCs/>
                <w:color w:val="FF0000"/>
                <w:sz w:val="20"/>
              </w:rPr>
              <w:t>Example: DCS Control Panel buzzer and flashing screen indicator</w:t>
            </w: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Process instrumentation</w:t>
            </w: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No</w:t>
            </w: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Yes</w:t>
            </w: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UPS</w:t>
            </w: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color w:val="FF0000"/>
                <w:sz w:val="20"/>
              </w:rPr>
            </w:pPr>
            <w:r>
              <w:rPr>
                <w:color w:val="FF0000"/>
                <w:sz w:val="20"/>
              </w:rPr>
              <w:t>Sensors on plant PM Schedule</w:t>
            </w: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2057" w:type="dxa"/>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2057"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rPr>
            </w:pPr>
          </w:p>
        </w:tc>
      </w:tr>
      <w:tr w:rsidR="00000000">
        <w:tblPrEx>
          <w:tblCellMar>
            <w:top w:w="0" w:type="dxa"/>
            <w:bottom w:w="0" w:type="dxa"/>
          </w:tblCellMar>
        </w:tblPrEx>
        <w:trPr>
          <w:trHeight w:val="1033"/>
        </w:trPr>
        <w:tc>
          <w:tcPr>
            <w:tcW w:w="4114" w:type="dxa"/>
            <w:gridSpan w:val="2"/>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r>
      <w:tr w:rsidR="00000000">
        <w:tblPrEx>
          <w:tblCellMar>
            <w:top w:w="0" w:type="dxa"/>
            <w:bottom w:w="0" w:type="dxa"/>
          </w:tblCellMar>
        </w:tblPrEx>
        <w:trPr>
          <w:trHeight w:val="1033"/>
        </w:trPr>
        <w:tc>
          <w:tcPr>
            <w:tcW w:w="4114" w:type="dxa"/>
            <w:gridSpan w:val="2"/>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r>
      <w:tr w:rsidR="00000000">
        <w:tblPrEx>
          <w:tblCellMar>
            <w:top w:w="0" w:type="dxa"/>
            <w:bottom w:w="0" w:type="dxa"/>
          </w:tblCellMar>
        </w:tblPrEx>
        <w:trPr>
          <w:trHeight w:val="1033"/>
        </w:trPr>
        <w:tc>
          <w:tcPr>
            <w:tcW w:w="4114" w:type="dxa"/>
            <w:gridSpan w:val="2"/>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r>
      <w:tr w:rsidR="00000000">
        <w:tblPrEx>
          <w:tblCellMar>
            <w:top w:w="0" w:type="dxa"/>
            <w:bottom w:w="0" w:type="dxa"/>
          </w:tblCellMar>
        </w:tblPrEx>
        <w:trPr>
          <w:trHeight w:val="1033"/>
        </w:trPr>
        <w:tc>
          <w:tcPr>
            <w:tcW w:w="4114" w:type="dxa"/>
            <w:gridSpan w:val="2"/>
            <w:tcBorders>
              <w:top w:val="single" w:sz="6" w:space="0" w:color="000000"/>
              <w:left w:val="doub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b/>
                <w:bCs/>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1496"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c>
          <w:tcPr>
            <w:tcW w:w="2992" w:type="dxa"/>
            <w:tcBorders>
              <w:top w:val="single" w:sz="6" w:space="0" w:color="000000"/>
              <w:left w:val="single" w:sz="6" w:space="0" w:color="000000"/>
              <w:bottom w:val="single" w:sz="6" w:space="0" w:color="000000"/>
              <w:right w:val="double" w:sz="6" w:space="0" w:color="000000"/>
            </w:tcBorders>
            <w:vAlign w:val="center"/>
          </w:tcPr>
          <w:p w:rsidR="00000000" w:rsidRDefault="0064323F">
            <w:pPr>
              <w:tabs>
                <w:tab w:val="left" w:pos="-1200"/>
                <w:tab w:val="left" w:pos="-720"/>
                <w:tab w:val="left" w:pos="0"/>
                <w:tab w:val="left" w:pos="510"/>
                <w:tab w:val="left" w:pos="1440"/>
              </w:tabs>
              <w:rPr>
                <w:sz w:val="20"/>
                <w:szCs w:val="20"/>
              </w:rPr>
            </w:pPr>
          </w:p>
        </w:tc>
      </w:tr>
      <w:tr w:rsidR="00000000">
        <w:tblPrEx>
          <w:tblCellMar>
            <w:top w:w="0" w:type="dxa"/>
            <w:bottom w:w="0" w:type="dxa"/>
          </w:tblCellMar>
        </w:tblPrEx>
        <w:trPr>
          <w:cantSplit/>
          <w:trHeight w:val="2109"/>
        </w:trPr>
        <w:tc>
          <w:tcPr>
            <w:tcW w:w="14212" w:type="dxa"/>
            <w:gridSpan w:val="7"/>
            <w:tcBorders>
              <w:top w:val="single" w:sz="6" w:space="0" w:color="000000"/>
              <w:left w:val="double" w:sz="6" w:space="0" w:color="000000"/>
              <w:bottom w:val="double" w:sz="6" w:space="0" w:color="000000"/>
              <w:right w:val="double" w:sz="6" w:space="0" w:color="000000"/>
            </w:tcBorders>
          </w:tcPr>
          <w:p w:rsidR="00000000" w:rsidRDefault="0064323F">
            <w:pPr>
              <w:tabs>
                <w:tab w:val="left" w:pos="-1200"/>
                <w:tab w:val="left" w:pos="-720"/>
                <w:tab w:val="left" w:pos="0"/>
                <w:tab w:val="left" w:pos="510"/>
                <w:tab w:val="left" w:pos="1440"/>
              </w:tabs>
              <w:rPr>
                <w:sz w:val="20"/>
                <w:szCs w:val="20"/>
              </w:rPr>
            </w:pPr>
            <w:r>
              <w:rPr>
                <w:sz w:val="20"/>
                <w:szCs w:val="20"/>
              </w:rPr>
              <w:t>Comments Regarding Plant Alarm Systems:</w:t>
            </w:r>
          </w:p>
        </w:tc>
      </w:tr>
    </w:tbl>
    <w:p w:rsidR="00000000" w:rsidRDefault="0064323F">
      <w:pPr>
        <w:rPr>
          <w:vanish/>
          <w:sz w:val="20"/>
          <w:szCs w:val="20"/>
        </w:rPr>
      </w:pPr>
      <w:r>
        <w:rPr>
          <w:vanish/>
          <w:sz w:val="20"/>
          <w:szCs w:val="20"/>
        </w:rPr>
        <w:br w:type="page"/>
      </w:r>
    </w:p>
    <w:tbl>
      <w:tblPr>
        <w:tblW w:w="14381" w:type="dxa"/>
        <w:tblInd w:w="1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4381"/>
      </w:tblGrid>
      <w:tr w:rsidR="00000000">
        <w:tblPrEx>
          <w:tblCellMar>
            <w:top w:w="0" w:type="dxa"/>
            <w:bottom w:w="0" w:type="dxa"/>
          </w:tblCellMar>
        </w:tblPrEx>
        <w:trPr>
          <w:cantSplit/>
          <w:tblHeader/>
        </w:trPr>
        <w:tc>
          <w:tcPr>
            <w:tcW w:w="14381" w:type="dxa"/>
            <w:tcBorders>
              <w:top w:val="nil"/>
              <w:left w:val="nil"/>
              <w:bottom w:val="double" w:sz="6" w:space="0" w:color="000000"/>
              <w:right w:val="nil"/>
            </w:tcBorders>
          </w:tcPr>
          <w:p w:rsidR="00000000" w:rsidRDefault="0064323F">
            <w:pPr>
              <w:jc w:val="center"/>
              <w:rPr>
                <w:sz w:val="32"/>
                <w:szCs w:val="32"/>
              </w:rPr>
            </w:pPr>
            <w:r>
              <w:rPr>
                <w:b/>
                <w:bCs/>
                <w:sz w:val="32"/>
                <w:szCs w:val="32"/>
                <w:u w:val="single"/>
              </w:rPr>
              <w:lastRenderedPageBreak/>
              <w:t>ERP TRAINING  PROGRAM  TOPICS</w:t>
            </w:r>
          </w:p>
          <w:p w:rsidR="00000000" w:rsidRDefault="0064323F">
            <w:pPr>
              <w:tabs>
                <w:tab w:val="left" w:pos="-720"/>
                <w:tab w:val="left" w:pos="0"/>
                <w:tab w:val="left" w:pos="720"/>
                <w:tab w:val="left" w:pos="1098"/>
                <w:tab w:val="left" w:pos="2160"/>
              </w:tabs>
              <w:rPr>
                <w:sz w:val="32"/>
                <w:szCs w:val="32"/>
              </w:rPr>
            </w:pPr>
          </w:p>
          <w:p w:rsidR="00000000" w:rsidRDefault="0064323F">
            <w:pPr>
              <w:tabs>
                <w:tab w:val="left" w:pos="-720"/>
                <w:tab w:val="left" w:pos="0"/>
                <w:tab w:val="left" w:pos="720"/>
                <w:tab w:val="left" w:pos="1098"/>
                <w:tab w:val="left" w:pos="2160"/>
              </w:tabs>
              <w:ind w:left="7200" w:hanging="7200"/>
              <w:rPr>
                <w:u w:val="single"/>
              </w:rPr>
            </w:pPr>
            <w:r>
              <w:rPr>
                <w:b/>
                <w:bCs/>
              </w:rPr>
              <w:t>Position:</w:t>
            </w:r>
            <w:r>
              <w:t>___________________________________________________________________</w:t>
            </w:r>
          </w:p>
          <w:p w:rsidR="00000000" w:rsidRDefault="0064323F">
            <w:pPr>
              <w:tabs>
                <w:tab w:val="left" w:pos="-720"/>
                <w:tab w:val="left" w:pos="0"/>
                <w:tab w:val="left" w:pos="720"/>
                <w:tab w:val="left" w:pos="1098"/>
                <w:tab w:val="left" w:pos="2160"/>
              </w:tabs>
              <w:ind w:left="7200" w:hanging="7200"/>
              <w:rPr>
                <w:i/>
                <w:sz w:val="20"/>
                <w:szCs w:val="20"/>
              </w:rPr>
            </w:pPr>
          </w:p>
          <w:p w:rsidR="00000000" w:rsidRDefault="0064323F">
            <w:pPr>
              <w:tabs>
                <w:tab w:val="left" w:pos="-720"/>
                <w:tab w:val="left" w:pos="0"/>
                <w:tab w:val="left" w:pos="720"/>
                <w:tab w:val="left" w:pos="1098"/>
                <w:tab w:val="left" w:pos="2160"/>
              </w:tabs>
              <w:ind w:left="49"/>
              <w:rPr>
                <w:i/>
                <w:sz w:val="20"/>
                <w:szCs w:val="20"/>
              </w:rPr>
            </w:pPr>
            <w:r>
              <w:rPr>
                <w:i/>
                <w:sz w:val="20"/>
                <w:szCs w:val="20"/>
              </w:rPr>
              <w:t>Personnel must receive training in the emergency response plan that is commensurate with their role in the emergency response.  The following tab</w:t>
            </w:r>
            <w:r>
              <w:rPr>
                <w:i/>
                <w:sz w:val="20"/>
                <w:szCs w:val="20"/>
              </w:rPr>
              <w:t xml:space="preserve">le is intended to assist the facility with determining the level of emergency response training required as a function of position (reproduce this table for multiple positions).  The topics listed below highlight potential training topics.  The topics can </w:t>
            </w:r>
            <w:r>
              <w:rPr>
                <w:i/>
                <w:sz w:val="20"/>
                <w:szCs w:val="20"/>
              </w:rPr>
              <w:t>be renamed or rearranged as necessary to reflect the actual facility training that is conducted.  This table can also be used to organize emergency response training and testing materials.  Those training materials must also be developed and in use to sati</w:t>
            </w:r>
            <w:r>
              <w:rPr>
                <w:i/>
                <w:sz w:val="20"/>
                <w:szCs w:val="20"/>
              </w:rPr>
              <w:t>sfy the requirements of the emergency response program element.  The training materials must include training topic lesson plans and accompanying materials.  For HAZWOPER and Medical training, NDEP-CAPP will accept certification from accredited training so</w:t>
            </w:r>
            <w:r>
              <w:rPr>
                <w:i/>
                <w:sz w:val="20"/>
                <w:szCs w:val="20"/>
              </w:rPr>
              <w:t>urces as evidence of training in lieu of training lesson plans and competency tests.</w:t>
            </w:r>
          </w:p>
          <w:p w:rsidR="00000000" w:rsidRDefault="0064323F">
            <w:pPr>
              <w:rPr>
                <w:b/>
                <w:bCs/>
                <w:sz w:val="20"/>
                <w:szCs w:val="20"/>
              </w:rPr>
            </w:pPr>
          </w:p>
        </w:tc>
      </w:tr>
    </w:tbl>
    <w:p w:rsidR="00000000" w:rsidRDefault="0064323F">
      <w:pPr>
        <w:pStyle w:val="Header"/>
        <w:tabs>
          <w:tab w:val="clear" w:pos="8640"/>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tbl>
      <w:tblPr>
        <w:tblW w:w="14400" w:type="dxa"/>
        <w:tblInd w:w="120" w:type="dxa"/>
        <w:tblLayout w:type="fixed"/>
        <w:tblCellMar>
          <w:left w:w="120" w:type="dxa"/>
          <w:right w:w="120" w:type="dxa"/>
        </w:tblCellMar>
        <w:tblLook w:val="0000" w:firstRow="0" w:lastRow="0" w:firstColumn="0" w:lastColumn="0" w:noHBand="0" w:noVBand="0"/>
      </w:tblPr>
      <w:tblGrid>
        <w:gridCol w:w="3690"/>
        <w:gridCol w:w="2610"/>
        <w:gridCol w:w="1800"/>
        <w:gridCol w:w="630"/>
        <w:gridCol w:w="450"/>
        <w:gridCol w:w="450"/>
        <w:gridCol w:w="540"/>
        <w:gridCol w:w="630"/>
        <w:gridCol w:w="1350"/>
        <w:gridCol w:w="810"/>
        <w:gridCol w:w="720"/>
        <w:gridCol w:w="720"/>
      </w:tblGrid>
      <w:tr w:rsidR="00000000">
        <w:trPr>
          <w:cantSplit/>
          <w:trHeight w:val="565"/>
          <w:tblHeader/>
        </w:trPr>
        <w:tc>
          <w:tcPr>
            <w:tcW w:w="3690" w:type="dxa"/>
            <w:vMerge w:val="restart"/>
            <w:tcBorders>
              <w:top w:val="single" w:sz="8" w:space="0" w:color="000000"/>
              <w:left w:val="single" w:sz="8" w:space="0" w:color="000000"/>
              <w:right w:val="single" w:sz="6"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Training Topic</w:t>
            </w:r>
          </w:p>
        </w:tc>
        <w:tc>
          <w:tcPr>
            <w:tcW w:w="2610" w:type="dxa"/>
            <w:vMerge w:val="restart"/>
            <w:tcBorders>
              <w:top w:val="single" w:sz="8" w:space="0" w:color="000000"/>
              <w:left w:val="single" w:sz="6" w:space="0" w:color="000000"/>
              <w:right w:val="single" w:sz="6" w:space="0" w:color="000000"/>
            </w:tcBorders>
            <w:shd w:val="clear" w:color="auto" w:fill="E6E6E6"/>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References</w:t>
            </w: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Cs/>
                <w:i/>
                <w:sz w:val="20"/>
              </w:rPr>
            </w:pPr>
            <w:r>
              <w:rPr>
                <w:bCs/>
                <w:i/>
                <w:sz w:val="20"/>
              </w:rPr>
              <w:t>(List the source document(s) that require this training topic.  For example: NAC 459.9544, 29CFR1910 or Company Policy #08-123)</w:t>
            </w:r>
          </w:p>
        </w:tc>
        <w:tc>
          <w:tcPr>
            <w:tcW w:w="1800" w:type="dxa"/>
            <w:vMerge w:val="restart"/>
            <w:tcBorders>
              <w:top w:val="single" w:sz="8" w:space="0" w:color="000000"/>
              <w:left w:val="single" w:sz="6" w:space="0" w:color="000000"/>
              <w:right w:val="single" w:sz="6" w:space="0" w:color="000000"/>
            </w:tcBorders>
            <w:shd w:val="clear" w:color="auto" w:fill="E6E6E6"/>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Lesson Plans o</w:t>
            </w:r>
            <w:r>
              <w:rPr>
                <w:b/>
                <w:bCs/>
                <w:sz w:val="20"/>
              </w:rPr>
              <w:t>r Training Materials</w:t>
            </w: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Cs/>
                <w:i/>
                <w:sz w:val="20"/>
              </w:rPr>
            </w:pPr>
            <w:r>
              <w:rPr>
                <w:bCs/>
                <w:i/>
                <w:sz w:val="20"/>
              </w:rPr>
              <w:t xml:space="preserve">(For example: Lesson Plan #123 or Document #456) </w:t>
            </w:r>
          </w:p>
        </w:tc>
        <w:tc>
          <w:tcPr>
            <w:tcW w:w="630" w:type="dxa"/>
            <w:vMerge w:val="restart"/>
            <w:tcBorders>
              <w:top w:val="single" w:sz="8" w:space="0" w:color="000000"/>
              <w:left w:val="single" w:sz="6" w:space="0" w:color="000000"/>
              <w:right w:val="single" w:sz="6"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Duration</w:t>
            </w:r>
          </w:p>
        </w:tc>
        <w:tc>
          <w:tcPr>
            <w:tcW w:w="900" w:type="dxa"/>
            <w:gridSpan w:val="2"/>
            <w:tcBorders>
              <w:top w:val="single" w:sz="8" w:space="0" w:color="000000"/>
              <w:left w:val="single" w:sz="6" w:space="0" w:color="000000"/>
              <w:bottom w:val="single" w:sz="8" w:space="0" w:color="000000"/>
              <w:right w:val="single" w:sz="6"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Venue</w:t>
            </w:r>
          </w:p>
        </w:tc>
        <w:tc>
          <w:tcPr>
            <w:tcW w:w="1170" w:type="dxa"/>
            <w:gridSpan w:val="2"/>
            <w:tcBorders>
              <w:top w:val="single" w:sz="8" w:space="0" w:color="000000"/>
              <w:left w:val="single" w:sz="6" w:space="0" w:color="000000"/>
              <w:bottom w:val="single" w:sz="8" w:space="0" w:color="000000"/>
              <w:right w:val="single" w:sz="8"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Type of Training</w:t>
            </w:r>
          </w:p>
        </w:tc>
        <w:tc>
          <w:tcPr>
            <w:tcW w:w="1350" w:type="dxa"/>
            <w:vMerge w:val="restart"/>
            <w:tcBorders>
              <w:top w:val="single" w:sz="8" w:space="0" w:color="000000"/>
              <w:left w:val="single" w:sz="8" w:space="0" w:color="000000"/>
              <w:right w:val="single" w:sz="8"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Refresher</w:t>
            </w: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sz w:val="20"/>
              </w:rPr>
              <w:t>Frequency</w:t>
            </w:r>
          </w:p>
        </w:tc>
        <w:tc>
          <w:tcPr>
            <w:tcW w:w="2250" w:type="dxa"/>
            <w:gridSpan w:val="3"/>
            <w:tcBorders>
              <w:top w:val="single" w:sz="8" w:space="0" w:color="000000"/>
              <w:left w:val="single" w:sz="8" w:space="0" w:color="000000"/>
              <w:bottom w:val="single" w:sz="8" w:space="0" w:color="000000"/>
              <w:right w:val="single" w:sz="8"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b/>
                <w:bCs/>
                <w:sz w:val="20"/>
              </w:rPr>
            </w:pPr>
            <w:r>
              <w:rPr>
                <w:b/>
                <w:bCs/>
                <w:color w:val="FF0000"/>
                <w:sz w:val="20"/>
              </w:rPr>
              <w:t xml:space="preserve">Competency Test          </w:t>
            </w:r>
            <w:r>
              <w:rPr>
                <w:b/>
                <w:bCs/>
                <w:color w:val="0000FF"/>
                <w:sz w:val="20"/>
              </w:rPr>
              <w:t>Pass-Fail Criteria</w:t>
            </w:r>
          </w:p>
        </w:tc>
      </w:tr>
      <w:tr w:rsidR="00000000">
        <w:trPr>
          <w:cantSplit/>
          <w:trHeight w:val="1420"/>
          <w:tblHeader/>
        </w:trPr>
        <w:tc>
          <w:tcPr>
            <w:tcW w:w="3690" w:type="dxa"/>
            <w:vMerge/>
            <w:tcBorders>
              <w:left w:val="single" w:sz="8" w:space="0" w:color="000000"/>
              <w:bottom w:val="single" w:sz="6" w:space="0" w:color="000000"/>
              <w:right w:val="single" w:sz="6"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2610" w:type="dxa"/>
            <w:vMerge/>
            <w:tcBorders>
              <w:left w:val="single" w:sz="6" w:space="0" w:color="000000"/>
              <w:bottom w:val="single" w:sz="6" w:space="0" w:color="000000"/>
              <w:right w:val="single" w:sz="6" w:space="0" w:color="000000"/>
            </w:tcBorders>
            <w:shd w:val="clear" w:color="auto" w:fill="E6E6E6"/>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1800" w:type="dxa"/>
            <w:vMerge/>
            <w:tcBorders>
              <w:left w:val="single" w:sz="6" w:space="0" w:color="000000"/>
              <w:bottom w:val="single" w:sz="6" w:space="0" w:color="000000"/>
              <w:right w:val="single" w:sz="6" w:space="0" w:color="000000"/>
            </w:tcBorders>
            <w:shd w:val="clear" w:color="auto" w:fill="E6E6E6"/>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630" w:type="dxa"/>
            <w:vMerge/>
            <w:tcBorders>
              <w:left w:val="single" w:sz="6" w:space="0" w:color="000000"/>
              <w:bottom w:val="single" w:sz="6" w:space="0" w:color="000000"/>
              <w:right w:val="single" w:sz="6"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sz w:val="20"/>
              </w:rPr>
            </w:pPr>
            <w:r>
              <w:rPr>
                <w:b/>
                <w:sz w:val="20"/>
              </w:rPr>
              <w:t>Field</w:t>
            </w:r>
          </w:p>
        </w:tc>
        <w:tc>
          <w:tcPr>
            <w:tcW w:w="450" w:type="dxa"/>
            <w:tcBorders>
              <w:top w:val="single" w:sz="8" w:space="0" w:color="000000"/>
              <w:left w:val="single" w:sz="6" w:space="0" w:color="000000"/>
              <w:bottom w:val="single" w:sz="6" w:space="0" w:color="000000"/>
              <w:right w:val="single" w:sz="6"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b/>
                <w:sz w:val="20"/>
              </w:rPr>
            </w:pPr>
            <w:r>
              <w:rPr>
                <w:b/>
                <w:sz w:val="20"/>
              </w:rPr>
              <w:t>Classroom</w:t>
            </w:r>
          </w:p>
        </w:tc>
        <w:tc>
          <w:tcPr>
            <w:tcW w:w="54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15"/>
              <w:rPr>
                <w:b/>
                <w:sz w:val="20"/>
              </w:rPr>
            </w:pPr>
            <w:r>
              <w:rPr>
                <w:b/>
                <w:sz w:val="20"/>
              </w:rPr>
              <w:t>Initial</w:t>
            </w:r>
          </w:p>
        </w:tc>
        <w:tc>
          <w:tcPr>
            <w:tcW w:w="630" w:type="dxa"/>
            <w:tcBorders>
              <w:top w:val="single" w:sz="8" w:space="0" w:color="000000"/>
              <w:left w:val="single" w:sz="6" w:space="0" w:color="000000"/>
              <w:bottom w:val="single" w:sz="6" w:space="0" w:color="000000"/>
              <w:right w:val="single" w:sz="8"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5" w:right="144"/>
              <w:rPr>
                <w:b/>
                <w:sz w:val="20"/>
              </w:rPr>
            </w:pPr>
            <w:r>
              <w:rPr>
                <w:b/>
                <w:bCs/>
                <w:sz w:val="20"/>
              </w:rPr>
              <w:t>Refresher</w:t>
            </w:r>
          </w:p>
        </w:tc>
        <w:tc>
          <w:tcPr>
            <w:tcW w:w="1350" w:type="dxa"/>
            <w:vMerge/>
            <w:tcBorders>
              <w:left w:val="single" w:sz="8" w:space="0" w:color="000000"/>
              <w:bottom w:val="single" w:sz="6" w:space="0" w:color="000000"/>
              <w:right w:val="single" w:sz="8" w:space="0" w:color="000000"/>
            </w:tcBorders>
            <w:shd w:val="clear" w:color="auto" w:fill="E6E6E6"/>
            <w:vAlign w:val="bottom"/>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Written Test</w:t>
            </w:r>
          </w:p>
        </w:tc>
        <w:tc>
          <w:tcPr>
            <w:tcW w:w="72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4323F">
            <w:pPr>
              <w:tabs>
                <w:tab w:val="left" w:pos="-720"/>
                <w:tab w:val="left" w:pos="0"/>
                <w:tab w:val="left" w:pos="510"/>
                <w:tab w:val="left" w:pos="960"/>
                <w:tab w:val="left" w:pos="1050"/>
                <w:tab w:val="left" w:pos="4320"/>
                <w:tab w:val="left" w:pos="5040"/>
                <w:tab w:val="left" w:pos="5760"/>
                <w:tab w:val="left" w:pos="6480"/>
                <w:tab w:val="left" w:pos="6942"/>
                <w:tab w:val="left" w:pos="7200"/>
                <w:tab w:val="left" w:pos="7578"/>
              </w:tabs>
              <w:ind w:left="113" w:right="113"/>
              <w:rPr>
                <w:b/>
                <w:bCs/>
                <w:sz w:val="20"/>
              </w:rPr>
            </w:pPr>
            <w:r>
              <w:rPr>
                <w:b/>
                <w:bCs/>
                <w:sz w:val="20"/>
              </w:rPr>
              <w:t>Oral Test</w:t>
            </w:r>
          </w:p>
        </w:tc>
        <w:tc>
          <w:tcPr>
            <w:tcW w:w="720"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ind w:left="113" w:right="113"/>
              <w:rPr>
                <w:b/>
                <w:bCs/>
                <w:sz w:val="20"/>
              </w:rPr>
            </w:pPr>
            <w:r>
              <w:rPr>
                <w:b/>
                <w:bCs/>
                <w:sz w:val="20"/>
              </w:rPr>
              <w:t>Performance</w:t>
            </w: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42"/>
                <w:tab w:val="left" w:pos="720"/>
                <w:tab w:val="left" w:pos="1098"/>
                <w:tab w:val="left" w:pos="2160"/>
              </w:tabs>
              <w:rPr>
                <w:sz w:val="20"/>
                <w:szCs w:val="20"/>
              </w:rPr>
            </w:pPr>
            <w:r>
              <w:rPr>
                <w:sz w:val="20"/>
                <w:szCs w:val="20"/>
              </w:rPr>
              <w:t>Emergency Act</w:t>
            </w:r>
            <w:r>
              <w:rPr>
                <w:sz w:val="20"/>
                <w:szCs w:val="20"/>
              </w:rPr>
              <w:t>ion Plan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Emergency Response Plan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Hazard Communication or HAZCOM</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Local Emergency Response Plan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State Emergency Response Plan</w:t>
            </w:r>
          </w:p>
        </w:tc>
        <w:tc>
          <w:tcPr>
            <w:tcW w:w="261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double" w:sz="4" w:space="0" w:color="auto"/>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b/>
                <w:bCs/>
                <w:sz w:val="20"/>
                <w:szCs w:val="20"/>
              </w:rPr>
            </w:pPr>
            <w:r>
              <w:rPr>
                <w:b/>
                <w:bCs/>
                <w:sz w:val="20"/>
                <w:szCs w:val="20"/>
              </w:rPr>
              <w:t>HAZWOPER TRAINING:</w:t>
            </w:r>
          </w:p>
        </w:tc>
        <w:tc>
          <w:tcPr>
            <w:tcW w:w="261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double" w:sz="4" w:space="0" w:color="auto"/>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1</w:t>
            </w:r>
            <w:r>
              <w:rPr>
                <w:sz w:val="20"/>
                <w:szCs w:val="20"/>
                <w:vertAlign w:val="superscript"/>
              </w:rPr>
              <w:t>st</w:t>
            </w:r>
            <w:r>
              <w:rPr>
                <w:sz w:val="20"/>
                <w:szCs w:val="20"/>
              </w:rPr>
              <w:t xml:space="preserve"> Responder Awareness</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1</w:t>
            </w:r>
            <w:r>
              <w:rPr>
                <w:sz w:val="20"/>
                <w:szCs w:val="20"/>
                <w:vertAlign w:val="superscript"/>
              </w:rPr>
              <w:t>st</w:t>
            </w:r>
            <w:r>
              <w:rPr>
                <w:sz w:val="20"/>
                <w:szCs w:val="20"/>
              </w:rPr>
              <w:t xml:space="preserve"> Responder Operations</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lastRenderedPageBreak/>
              <w:tab/>
              <w:t>HAZMAT Technician</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HAZMAT Specialist</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Incident Commander</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Specialist</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HAZWOPER Trainer</w:t>
            </w:r>
          </w:p>
        </w:tc>
        <w:tc>
          <w:tcPr>
            <w:tcW w:w="261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double" w:sz="4" w:space="0" w:color="auto"/>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double" w:sz="4" w:space="0" w:color="auto"/>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double" w:sz="4" w:space="0" w:color="auto"/>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b/>
                <w:bCs/>
                <w:sz w:val="20"/>
                <w:szCs w:val="20"/>
              </w:rPr>
            </w:pPr>
            <w:r>
              <w:rPr>
                <w:b/>
                <w:bCs/>
                <w:sz w:val="20"/>
                <w:szCs w:val="20"/>
              </w:rPr>
              <w:t>MEDICAL TRAINING:</w:t>
            </w:r>
          </w:p>
        </w:tc>
        <w:tc>
          <w:tcPr>
            <w:tcW w:w="261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double" w:sz="4" w:space="0" w:color="auto"/>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First Aid</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CPR</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sz w:val="20"/>
                <w:szCs w:val="20"/>
              </w:rPr>
            </w:pPr>
            <w:r>
              <w:rPr>
                <w:sz w:val="20"/>
                <w:szCs w:val="20"/>
              </w:rPr>
              <w:tab/>
              <w:t>EMT</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double" w:sz="4" w:space="0" w:color="auto"/>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rPr>
                <w:b/>
                <w:bCs/>
                <w:sz w:val="20"/>
                <w:szCs w:val="20"/>
              </w:rPr>
            </w:pPr>
            <w:r>
              <w:rPr>
                <w:b/>
                <w:bCs/>
                <w:sz w:val="20"/>
                <w:szCs w:val="20"/>
              </w:rPr>
              <w:t>PPE CERTIFICATION:</w:t>
            </w:r>
          </w:p>
        </w:tc>
        <w:tc>
          <w:tcPr>
            <w:tcW w:w="261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double" w:sz="4" w:space="0" w:color="auto"/>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double" w:sz="4" w:space="0" w:color="auto"/>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double" w:sz="4" w:space="0" w:color="auto"/>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ind w:firstLine="762"/>
              <w:rPr>
                <w:sz w:val="20"/>
                <w:szCs w:val="20"/>
              </w:rPr>
            </w:pPr>
            <w:r>
              <w:rPr>
                <w:sz w:val="20"/>
                <w:szCs w:val="20"/>
              </w:rPr>
              <w:t>Fit Testing</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r w:rsidR="00000000">
        <w:trPr>
          <w:cantSplit/>
          <w:trHeight w:val="432"/>
        </w:trPr>
        <w:tc>
          <w:tcPr>
            <w:tcW w:w="3690" w:type="dxa"/>
            <w:tcBorders>
              <w:top w:val="single" w:sz="6" w:space="0" w:color="000000"/>
              <w:left w:val="single" w:sz="8"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s>
              <w:ind w:firstLine="762"/>
              <w:rPr>
                <w:sz w:val="20"/>
                <w:szCs w:val="20"/>
              </w:rPr>
            </w:pPr>
            <w:r>
              <w:rPr>
                <w:sz w:val="20"/>
                <w:szCs w:val="20"/>
              </w:rPr>
              <w:t>SCBA</w:t>
            </w:r>
          </w:p>
        </w:tc>
        <w:tc>
          <w:tcPr>
            <w:tcW w:w="261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1350" w:type="dxa"/>
            <w:tcBorders>
              <w:top w:val="single" w:sz="6" w:space="0" w:color="000000"/>
              <w:left w:val="single" w:sz="6" w:space="0" w:color="000000"/>
              <w:bottom w:val="single" w:sz="6"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sz w:val="20"/>
                <w:szCs w:val="20"/>
              </w:rPr>
            </w:pPr>
          </w:p>
        </w:tc>
      </w:tr>
    </w:tbl>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r>
        <w:rPr>
          <w:b/>
          <w:bCs/>
          <w:u w:val="single"/>
        </w:rPr>
        <w:t>Notes to Table:</w:t>
      </w: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r>
        <w:t xml:space="preserve">1. </w:t>
      </w:r>
    </w:p>
    <w:p w:rsidR="00000000" w:rsidRDefault="0064323F">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pPr>
    </w:p>
    <w:p w:rsidR="00000000" w:rsidRDefault="0064323F">
      <w:pPr>
        <w:tabs>
          <w:tab w:val="left" w:pos="-1200"/>
          <w:tab w:val="left" w:pos="-720"/>
          <w:tab w:val="left" w:pos="0"/>
          <w:tab w:val="left" w:pos="510"/>
          <w:tab w:val="left" w:pos="1440"/>
        </w:tabs>
        <w:ind w:right="-720"/>
        <w:sectPr w:rsidR="00000000">
          <w:headerReference w:type="default" r:id="rId15"/>
          <w:footerReference w:type="default" r:id="rId16"/>
          <w:endnotePr>
            <w:numFmt w:val="decimal"/>
          </w:endnotePr>
          <w:pgSz w:w="15840" w:h="12240" w:orient="landscape" w:code="1"/>
          <w:pgMar w:top="1152" w:right="1440" w:bottom="720" w:left="720" w:header="547" w:footer="720" w:gutter="0"/>
          <w:pgNumType w:start="4"/>
          <w:cols w:space="720"/>
          <w:noEndnote/>
          <w:docGrid w:linePitch="254"/>
        </w:sectPr>
      </w:pPr>
    </w:p>
    <w:tbl>
      <w:tblPr>
        <w:tblpPr w:leftFromText="187" w:rightFromText="187" w:vertAnchor="text" w:tblpX="-158" w:tblpY="1"/>
        <w:tblOverlap w:val="never"/>
        <w:tblW w:w="10954" w:type="dxa"/>
        <w:tblBorders>
          <w:bottom w:val="single" w:sz="4" w:space="0" w:color="auto"/>
          <w:insideH w:val="single" w:sz="4" w:space="0" w:color="auto"/>
          <w:insideV w:val="single" w:sz="4" w:space="0" w:color="auto"/>
        </w:tblBorders>
        <w:tblLook w:val="0000" w:firstRow="0" w:lastRow="0" w:firstColumn="0" w:lastColumn="0" w:noHBand="0" w:noVBand="0"/>
      </w:tblPr>
      <w:tblGrid>
        <w:gridCol w:w="2992"/>
        <w:gridCol w:w="7962"/>
      </w:tblGrid>
      <w:tr w:rsidR="00000000">
        <w:tblPrEx>
          <w:tblCellMar>
            <w:top w:w="0" w:type="dxa"/>
            <w:bottom w:w="0" w:type="dxa"/>
          </w:tblCellMar>
        </w:tblPrEx>
        <w:trPr>
          <w:cantSplit/>
          <w:tblHeader/>
        </w:trPr>
        <w:tc>
          <w:tcPr>
            <w:tcW w:w="10954" w:type="dxa"/>
            <w:gridSpan w:val="2"/>
          </w:tcPr>
          <w:p w:rsidR="00000000" w:rsidRDefault="0064323F">
            <w:pPr>
              <w:tabs>
                <w:tab w:val="left" w:pos="-1200"/>
                <w:tab w:val="left" w:pos="-720"/>
                <w:tab w:val="left" w:pos="0"/>
                <w:tab w:val="left" w:pos="510"/>
                <w:tab w:val="left" w:pos="1440"/>
              </w:tabs>
              <w:ind w:right="-720"/>
              <w:jc w:val="center"/>
              <w:rPr>
                <w:b/>
                <w:bCs/>
                <w:sz w:val="32"/>
                <w:szCs w:val="32"/>
              </w:rPr>
            </w:pPr>
            <w:r>
              <w:rPr>
                <w:b/>
                <w:bCs/>
                <w:sz w:val="32"/>
                <w:szCs w:val="32"/>
              </w:rPr>
              <w:lastRenderedPageBreak/>
              <w:t>Appendix 1</w:t>
            </w:r>
          </w:p>
          <w:p w:rsidR="00000000" w:rsidRDefault="0064323F">
            <w:pPr>
              <w:tabs>
                <w:tab w:val="left" w:pos="-1200"/>
                <w:tab w:val="left" w:pos="-720"/>
                <w:tab w:val="left" w:pos="0"/>
                <w:tab w:val="left" w:pos="510"/>
                <w:tab w:val="left" w:pos="1440"/>
              </w:tabs>
              <w:ind w:right="-720"/>
              <w:jc w:val="center"/>
              <w:rPr>
                <w:b/>
                <w:bCs/>
                <w:sz w:val="32"/>
                <w:szCs w:val="32"/>
              </w:rPr>
            </w:pPr>
          </w:p>
          <w:p w:rsidR="00000000" w:rsidRDefault="0064323F">
            <w:pPr>
              <w:tabs>
                <w:tab w:val="left" w:pos="-1200"/>
                <w:tab w:val="left" w:pos="-720"/>
                <w:tab w:val="left" w:pos="0"/>
                <w:tab w:val="left" w:pos="510"/>
                <w:tab w:val="left" w:pos="1440"/>
              </w:tabs>
              <w:ind w:right="-720"/>
              <w:jc w:val="center"/>
              <w:rPr>
                <w:b/>
                <w:bCs/>
                <w:sz w:val="32"/>
                <w:szCs w:val="32"/>
              </w:rPr>
            </w:pPr>
            <w:r>
              <w:rPr>
                <w:b/>
                <w:bCs/>
                <w:sz w:val="32"/>
                <w:szCs w:val="32"/>
              </w:rPr>
              <w:t>HAZWOPER TRAINING DESCRIPTION</w:t>
            </w:r>
          </w:p>
          <w:p w:rsidR="00000000" w:rsidRDefault="0064323F">
            <w:pPr>
              <w:tabs>
                <w:tab w:val="left" w:pos="-1200"/>
                <w:tab w:val="left" w:pos="-720"/>
                <w:tab w:val="left" w:pos="0"/>
                <w:tab w:val="left" w:pos="510"/>
                <w:tab w:val="left" w:pos="1440"/>
              </w:tabs>
              <w:ind w:right="-720"/>
              <w:jc w:val="center"/>
              <w:rPr>
                <w:b/>
                <w:bCs/>
                <w:sz w:val="18"/>
                <w:szCs w:val="18"/>
              </w:rPr>
            </w:pPr>
            <w:r>
              <w:rPr>
                <w:b/>
                <w:bCs/>
                <w:i/>
                <w:sz w:val="20"/>
                <w:szCs w:val="20"/>
              </w:rPr>
              <w:t>Classifications as defined in 29CFR1910.120(q)(6)</w:t>
            </w:r>
          </w:p>
        </w:tc>
      </w:tr>
      <w:tr w:rsidR="00000000">
        <w:tblPrEx>
          <w:tblCellMar>
            <w:top w:w="0" w:type="dxa"/>
            <w:bottom w:w="0" w:type="dxa"/>
          </w:tblCellMar>
        </w:tblPrEx>
        <w:trPr>
          <w:cantSplit/>
          <w:tblHeader/>
        </w:trPr>
        <w:tc>
          <w:tcPr>
            <w:tcW w:w="2992" w:type="dxa"/>
            <w:tcBorders>
              <w:left w:val="single" w:sz="4" w:space="0" w:color="auto"/>
            </w:tcBorders>
          </w:tcPr>
          <w:p w:rsidR="00000000" w:rsidRDefault="0064323F">
            <w:pPr>
              <w:tabs>
                <w:tab w:val="left" w:pos="-1200"/>
                <w:tab w:val="left" w:pos="-720"/>
                <w:tab w:val="left" w:pos="0"/>
                <w:tab w:val="left" w:pos="510"/>
                <w:tab w:val="left" w:pos="1440"/>
              </w:tabs>
              <w:ind w:right="-720"/>
              <w:rPr>
                <w:b/>
                <w:bCs/>
                <w:sz w:val="28"/>
                <w:szCs w:val="28"/>
              </w:rPr>
            </w:pPr>
            <w:r>
              <w:rPr>
                <w:b/>
                <w:bCs/>
                <w:sz w:val="28"/>
                <w:szCs w:val="28"/>
              </w:rPr>
              <w:t>Responder Designation</w:t>
            </w:r>
          </w:p>
        </w:tc>
        <w:tc>
          <w:tcPr>
            <w:tcW w:w="7962" w:type="dxa"/>
            <w:tcBorders>
              <w:right w:val="single" w:sz="4" w:space="0" w:color="auto"/>
            </w:tcBorders>
          </w:tcPr>
          <w:p w:rsidR="00000000" w:rsidRDefault="0064323F">
            <w:pPr>
              <w:tabs>
                <w:tab w:val="left" w:pos="-1200"/>
                <w:tab w:val="left" w:pos="-720"/>
                <w:tab w:val="left" w:pos="0"/>
                <w:tab w:val="left" w:pos="510"/>
                <w:tab w:val="left" w:pos="1440"/>
              </w:tabs>
              <w:ind w:right="-720"/>
              <w:jc w:val="center"/>
              <w:rPr>
                <w:b/>
                <w:bCs/>
                <w:sz w:val="28"/>
                <w:szCs w:val="28"/>
              </w:rPr>
            </w:pPr>
            <w:r>
              <w:rPr>
                <w:b/>
                <w:bCs/>
                <w:sz w:val="28"/>
                <w:szCs w:val="28"/>
              </w:rPr>
              <w:t>Description of Required Training</w:t>
            </w:r>
          </w:p>
        </w:tc>
      </w:tr>
      <w:tr w:rsidR="00000000">
        <w:tblPrEx>
          <w:tblCellMar>
            <w:top w:w="0" w:type="dxa"/>
            <w:bottom w:w="0" w:type="dxa"/>
          </w:tblCellMar>
        </w:tblPrEx>
        <w:tc>
          <w:tcPr>
            <w:tcW w:w="2992" w:type="dxa"/>
            <w:tcBorders>
              <w:left w:val="single" w:sz="4" w:space="0" w:color="auto"/>
            </w:tcBorders>
          </w:tcPr>
          <w:p w:rsidR="00000000" w:rsidRDefault="0064323F">
            <w:pPr>
              <w:tabs>
                <w:tab w:val="left" w:pos="-1200"/>
                <w:tab w:val="left" w:pos="-720"/>
                <w:tab w:val="left" w:pos="0"/>
                <w:tab w:val="left" w:pos="510"/>
                <w:tab w:val="left" w:pos="1440"/>
              </w:tabs>
              <w:ind w:right="-720"/>
              <w:rPr>
                <w:b/>
                <w:bCs/>
              </w:rPr>
            </w:pPr>
            <w:r>
              <w:rPr>
                <w:b/>
                <w:bCs/>
              </w:rPr>
              <w:t xml:space="preserve">First Responder Awareness </w:t>
            </w:r>
          </w:p>
        </w:tc>
        <w:tc>
          <w:tcPr>
            <w:tcW w:w="7962" w:type="dxa"/>
            <w:tcBorders>
              <w:right w:val="single" w:sz="4" w:space="0" w:color="auto"/>
            </w:tcBorders>
          </w:tcPr>
          <w:p w:rsidR="00000000" w:rsidRDefault="0064323F">
            <w:pPr>
              <w:widowControl/>
              <w:tabs>
                <w:tab w:val="left" w:pos="-1200"/>
                <w:tab w:val="left" w:pos="-720"/>
                <w:tab w:val="left" w:pos="0"/>
                <w:tab w:val="left" w:pos="1440"/>
              </w:tabs>
              <w:rPr>
                <w:sz w:val="22"/>
                <w:szCs w:val="22"/>
              </w:rPr>
            </w:pPr>
            <w:r>
              <w:rPr>
                <w:sz w:val="22"/>
                <w:szCs w:val="22"/>
              </w:rPr>
              <w:t>First responders at the awareness level are individuals who are likely to witness or discover a hazardous substance release and who have been trained to initiate an emergency response sequence by notifying the proper authorities</w:t>
            </w:r>
            <w:r>
              <w:rPr>
                <w:sz w:val="22"/>
                <w:szCs w:val="22"/>
              </w:rPr>
              <w:t xml:space="preserve"> of the release. They would take no further action beyond notifying the authorities of the release. First responders at the awareness level </w:t>
            </w:r>
            <w:r>
              <w:rPr>
                <w:b/>
                <w:bCs/>
                <w:sz w:val="22"/>
                <w:szCs w:val="22"/>
              </w:rPr>
              <w:t>shall have sufficient training or have had sufficient experience to objectively demonstrate competency in the follow</w:t>
            </w:r>
            <w:r>
              <w:rPr>
                <w:b/>
                <w:bCs/>
                <w:sz w:val="22"/>
                <w:szCs w:val="22"/>
              </w:rPr>
              <w:t>ing areas</w:t>
            </w:r>
            <w:r>
              <w:rPr>
                <w:sz w:val="22"/>
                <w:szCs w:val="22"/>
              </w:rPr>
              <w:t>:</w:t>
            </w:r>
          </w:p>
          <w:p w:rsidR="00000000" w:rsidRDefault="0064323F">
            <w:pPr>
              <w:widowControl/>
              <w:tabs>
                <w:tab w:val="left" w:pos="-1200"/>
                <w:tab w:val="left" w:pos="-720"/>
                <w:tab w:val="left" w:pos="0"/>
                <w:tab w:val="left" w:pos="849"/>
              </w:tabs>
              <w:ind w:left="849" w:hanging="561"/>
              <w:rPr>
                <w:sz w:val="22"/>
                <w:szCs w:val="22"/>
              </w:rPr>
            </w:pPr>
            <w:r>
              <w:rPr>
                <w:sz w:val="22"/>
                <w:szCs w:val="22"/>
              </w:rPr>
              <w:t>(A)</w:t>
            </w:r>
            <w:r>
              <w:rPr>
                <w:sz w:val="22"/>
                <w:szCs w:val="22"/>
              </w:rPr>
              <w:tab/>
              <w:t>An understanding of what hazardous substances are, and the risks associated with them in an incident.</w:t>
            </w:r>
          </w:p>
          <w:p w:rsidR="00000000" w:rsidRDefault="0064323F">
            <w:pPr>
              <w:widowControl/>
              <w:tabs>
                <w:tab w:val="left" w:pos="-1200"/>
                <w:tab w:val="left" w:pos="-720"/>
                <w:tab w:val="left" w:pos="0"/>
                <w:tab w:val="left" w:pos="849"/>
                <w:tab w:val="left" w:pos="1440"/>
              </w:tabs>
              <w:ind w:left="849" w:hanging="561"/>
              <w:rPr>
                <w:sz w:val="22"/>
                <w:szCs w:val="22"/>
              </w:rPr>
            </w:pPr>
            <w:r>
              <w:rPr>
                <w:sz w:val="22"/>
                <w:szCs w:val="22"/>
              </w:rPr>
              <w:t>(B)</w:t>
            </w:r>
            <w:r>
              <w:rPr>
                <w:sz w:val="22"/>
                <w:szCs w:val="22"/>
              </w:rPr>
              <w:tab/>
              <w:t>An understanding of the potential outcomes associated with an emergency created when hazardous substances are present.</w:t>
            </w:r>
          </w:p>
          <w:p w:rsidR="00000000" w:rsidRDefault="0064323F">
            <w:pPr>
              <w:pStyle w:val="BodyTextIndent3"/>
              <w:widowControl/>
              <w:tabs>
                <w:tab w:val="clear" w:pos="510"/>
                <w:tab w:val="clear" w:pos="1440"/>
                <w:tab w:val="left" w:pos="849"/>
              </w:tabs>
              <w:ind w:left="849" w:hanging="561"/>
            </w:pPr>
            <w:r>
              <w:t>(C)</w:t>
            </w:r>
            <w:r>
              <w:tab/>
              <w:t xml:space="preserve">The ability </w:t>
            </w:r>
            <w:r>
              <w:t>to recognize the presence of hazardous substances in an emergency.</w:t>
            </w:r>
          </w:p>
          <w:p w:rsidR="00000000" w:rsidRDefault="0064323F">
            <w:pPr>
              <w:widowControl/>
              <w:tabs>
                <w:tab w:val="left" w:pos="-1200"/>
                <w:tab w:val="left" w:pos="-720"/>
                <w:tab w:val="left" w:pos="0"/>
                <w:tab w:val="left" w:pos="510"/>
                <w:tab w:val="left" w:pos="849"/>
              </w:tabs>
              <w:ind w:left="510" w:hanging="222"/>
              <w:rPr>
                <w:sz w:val="22"/>
                <w:szCs w:val="22"/>
              </w:rPr>
            </w:pPr>
            <w:r>
              <w:rPr>
                <w:sz w:val="22"/>
                <w:szCs w:val="22"/>
              </w:rPr>
              <w:t>(D)</w:t>
            </w:r>
            <w:r>
              <w:rPr>
                <w:sz w:val="22"/>
                <w:szCs w:val="22"/>
              </w:rPr>
              <w:tab/>
              <w:t>The ability to identify the hazardous substances, if possible.</w:t>
            </w:r>
          </w:p>
          <w:p w:rsidR="00000000" w:rsidRDefault="0064323F">
            <w:pPr>
              <w:widowControl/>
              <w:tabs>
                <w:tab w:val="left" w:pos="-1200"/>
                <w:tab w:val="left" w:pos="-720"/>
                <w:tab w:val="left" w:pos="0"/>
                <w:tab w:val="left" w:pos="849"/>
              </w:tabs>
              <w:ind w:left="849" w:hanging="561"/>
              <w:rPr>
                <w:sz w:val="22"/>
                <w:szCs w:val="22"/>
              </w:rPr>
            </w:pPr>
            <w:r>
              <w:rPr>
                <w:sz w:val="22"/>
                <w:szCs w:val="22"/>
              </w:rPr>
              <w:t>(E)</w:t>
            </w:r>
            <w:r>
              <w:rPr>
                <w:sz w:val="22"/>
                <w:szCs w:val="22"/>
              </w:rPr>
              <w:tab/>
              <w:t>An understanding of the role of the first responder awareness individual in the employer’s emergency response plan inc</w:t>
            </w:r>
            <w:r>
              <w:rPr>
                <w:sz w:val="22"/>
                <w:szCs w:val="22"/>
              </w:rPr>
              <w:t>luding site security and control and the U.S. Department of Transportation’s Emergency Response Guidebook.</w:t>
            </w:r>
          </w:p>
          <w:p w:rsidR="00000000" w:rsidRDefault="0064323F">
            <w:pPr>
              <w:widowControl/>
              <w:tabs>
                <w:tab w:val="left" w:pos="-1200"/>
                <w:tab w:val="left" w:pos="-720"/>
                <w:tab w:val="left" w:pos="510"/>
                <w:tab w:val="left" w:pos="849"/>
              </w:tabs>
              <w:ind w:left="849" w:right="-720" w:hanging="561"/>
            </w:pPr>
            <w:r>
              <w:rPr>
                <w:sz w:val="22"/>
                <w:szCs w:val="22"/>
              </w:rPr>
              <w:t>(F)</w:t>
            </w:r>
            <w:r>
              <w:rPr>
                <w:sz w:val="22"/>
                <w:szCs w:val="22"/>
              </w:rPr>
              <w:tab/>
              <w:t>The ability to realize the need for additional resources, and to make appropriate notifications to the communication center.</w:t>
            </w:r>
          </w:p>
        </w:tc>
      </w:tr>
      <w:tr w:rsidR="00000000">
        <w:tblPrEx>
          <w:tblBorders>
            <w:top w:val="single" w:sz="4" w:space="0" w:color="auto"/>
            <w:left w:val="single" w:sz="4" w:space="0" w:color="auto"/>
            <w:right w:val="single" w:sz="4" w:space="0" w:color="auto"/>
          </w:tblBorders>
          <w:tblCellMar>
            <w:top w:w="0" w:type="dxa"/>
            <w:bottom w:w="0" w:type="dxa"/>
          </w:tblCellMar>
        </w:tblPrEx>
        <w:tc>
          <w:tcPr>
            <w:tcW w:w="2992" w:type="dxa"/>
          </w:tcPr>
          <w:p w:rsidR="00000000" w:rsidRDefault="0064323F">
            <w:pPr>
              <w:tabs>
                <w:tab w:val="left" w:pos="-1200"/>
                <w:tab w:val="left" w:pos="-720"/>
                <w:tab w:val="left" w:pos="0"/>
                <w:tab w:val="left" w:pos="510"/>
                <w:tab w:val="left" w:pos="1440"/>
              </w:tabs>
              <w:ind w:right="-720"/>
              <w:rPr>
                <w:b/>
                <w:bCs/>
              </w:rPr>
            </w:pPr>
            <w:r>
              <w:rPr>
                <w:b/>
                <w:bCs/>
              </w:rPr>
              <w:t>First Responder Ope</w:t>
            </w:r>
            <w:r>
              <w:rPr>
                <w:b/>
                <w:bCs/>
              </w:rPr>
              <w:t>rations</w:t>
            </w:r>
          </w:p>
        </w:tc>
        <w:tc>
          <w:tcPr>
            <w:tcW w:w="7962" w:type="dxa"/>
          </w:tcPr>
          <w:p w:rsidR="00000000" w:rsidRDefault="0064323F">
            <w:pPr>
              <w:pStyle w:val="BodyTextIndent"/>
              <w:tabs>
                <w:tab w:val="clear" w:pos="510"/>
              </w:tabs>
              <w:ind w:left="0" w:firstLine="0"/>
              <w:rPr>
                <w:sz w:val="22"/>
                <w:szCs w:val="22"/>
              </w:rPr>
            </w:pPr>
            <w:r>
              <w:rPr>
                <w:sz w:val="22"/>
                <w:szCs w:val="22"/>
              </w:rPr>
              <w:t>First responders at the operations level are individuals who respond to releases or potential releases of hazardous substances as part of the initial response to the site for the purpose of protecting nearby persons, property, or the environment fr</w:t>
            </w:r>
            <w:r>
              <w:rPr>
                <w:sz w:val="22"/>
                <w:szCs w:val="22"/>
              </w:rPr>
              <w:t>om the effects of the release.  They are trained to respond in a defensive fashion without actually trying to stop the release. Their function is to contain the release from a safe distance, keep it from spreading, and prevent exposures. First responders a</w:t>
            </w:r>
            <w:r>
              <w:rPr>
                <w:sz w:val="22"/>
                <w:szCs w:val="22"/>
              </w:rPr>
              <w:t xml:space="preserve">t the operational level </w:t>
            </w:r>
            <w:r>
              <w:rPr>
                <w:b/>
                <w:bCs/>
                <w:sz w:val="22"/>
                <w:szCs w:val="22"/>
              </w:rPr>
              <w:t>shall have received at least eight hours of training</w:t>
            </w:r>
            <w:r>
              <w:rPr>
                <w:sz w:val="22"/>
                <w:szCs w:val="22"/>
              </w:rPr>
              <w:t xml:space="preserve"> or have had sufficient experience to objectively demonstrate competency in the following areas in addition to those listed for the awareness level and the employer shall so certif</w:t>
            </w:r>
            <w:r>
              <w:rPr>
                <w:sz w:val="22"/>
                <w:szCs w:val="22"/>
              </w:rPr>
              <w:t>y:</w:t>
            </w:r>
          </w:p>
          <w:p w:rsidR="00000000" w:rsidRDefault="0064323F">
            <w:pPr>
              <w:pStyle w:val="BodyTextIndent2"/>
              <w:tabs>
                <w:tab w:val="clear" w:pos="1440"/>
                <w:tab w:val="left" w:pos="849"/>
              </w:tabs>
              <w:ind w:hanging="222"/>
              <w:rPr>
                <w:sz w:val="22"/>
                <w:szCs w:val="22"/>
              </w:rPr>
            </w:pPr>
            <w:r>
              <w:rPr>
                <w:sz w:val="22"/>
                <w:szCs w:val="22"/>
              </w:rPr>
              <w:t>(A)</w:t>
            </w:r>
            <w:r>
              <w:rPr>
                <w:sz w:val="22"/>
                <w:szCs w:val="22"/>
              </w:rPr>
              <w:tab/>
              <w:t>Knowledge of the basic hazard and risk assessment techniques.</w:t>
            </w:r>
          </w:p>
          <w:p w:rsidR="00000000" w:rsidRDefault="0064323F">
            <w:pPr>
              <w:tabs>
                <w:tab w:val="left" w:pos="-1200"/>
                <w:tab w:val="left" w:pos="-720"/>
                <w:tab w:val="left" w:pos="0"/>
                <w:tab w:val="left" w:pos="849"/>
              </w:tabs>
              <w:ind w:left="849" w:hanging="561"/>
              <w:rPr>
                <w:sz w:val="22"/>
                <w:szCs w:val="22"/>
              </w:rPr>
            </w:pPr>
            <w:r>
              <w:rPr>
                <w:sz w:val="22"/>
                <w:szCs w:val="22"/>
              </w:rPr>
              <w:t>(B)</w:t>
            </w:r>
            <w:r>
              <w:rPr>
                <w:sz w:val="22"/>
                <w:szCs w:val="22"/>
              </w:rPr>
              <w:tab/>
              <w:t>Know how to select and use proper personal protective equipment provided to the first responder operational level.</w:t>
            </w:r>
          </w:p>
          <w:p w:rsidR="00000000" w:rsidRDefault="0064323F">
            <w:pPr>
              <w:tabs>
                <w:tab w:val="left" w:pos="-1200"/>
                <w:tab w:val="left" w:pos="-720"/>
                <w:tab w:val="left" w:pos="0"/>
                <w:tab w:val="left" w:pos="510"/>
                <w:tab w:val="left" w:pos="849"/>
              </w:tabs>
              <w:ind w:left="510" w:hanging="222"/>
              <w:rPr>
                <w:sz w:val="22"/>
                <w:szCs w:val="22"/>
              </w:rPr>
            </w:pPr>
            <w:r>
              <w:rPr>
                <w:sz w:val="22"/>
                <w:szCs w:val="22"/>
              </w:rPr>
              <w:t>(C)</w:t>
            </w:r>
            <w:r>
              <w:rPr>
                <w:sz w:val="22"/>
                <w:szCs w:val="22"/>
              </w:rPr>
              <w:tab/>
              <w:t>An understanding of basic hazardous materials terms.</w:t>
            </w:r>
          </w:p>
          <w:p w:rsidR="00000000" w:rsidRDefault="0064323F">
            <w:pPr>
              <w:tabs>
                <w:tab w:val="left" w:pos="-1200"/>
                <w:tab w:val="left" w:pos="-720"/>
                <w:tab w:val="left" w:pos="0"/>
                <w:tab w:val="left" w:pos="849"/>
              </w:tabs>
              <w:ind w:left="849" w:hanging="561"/>
              <w:rPr>
                <w:sz w:val="22"/>
                <w:szCs w:val="22"/>
              </w:rPr>
            </w:pPr>
            <w:r>
              <w:rPr>
                <w:sz w:val="22"/>
                <w:szCs w:val="22"/>
              </w:rPr>
              <w:t>(D)</w:t>
            </w:r>
            <w:r>
              <w:rPr>
                <w:sz w:val="22"/>
                <w:szCs w:val="22"/>
              </w:rPr>
              <w:tab/>
              <w:t>Know ho</w:t>
            </w:r>
            <w:r>
              <w:rPr>
                <w:sz w:val="22"/>
                <w:szCs w:val="22"/>
              </w:rPr>
              <w:t>w to perform basic control, containment and/or confinement operations within the capabilities of the resources and personal protective equipment available with their unit.</w:t>
            </w:r>
          </w:p>
          <w:p w:rsidR="00000000" w:rsidRDefault="0064323F">
            <w:pPr>
              <w:tabs>
                <w:tab w:val="left" w:pos="-1200"/>
                <w:tab w:val="left" w:pos="-720"/>
                <w:tab w:val="left" w:pos="0"/>
                <w:tab w:val="left" w:pos="510"/>
                <w:tab w:val="left" w:pos="849"/>
              </w:tabs>
              <w:ind w:left="510" w:hanging="222"/>
              <w:rPr>
                <w:sz w:val="22"/>
                <w:szCs w:val="22"/>
              </w:rPr>
            </w:pPr>
            <w:r>
              <w:rPr>
                <w:sz w:val="22"/>
                <w:szCs w:val="22"/>
              </w:rPr>
              <w:t>(E)</w:t>
            </w:r>
            <w:r>
              <w:rPr>
                <w:sz w:val="22"/>
                <w:szCs w:val="22"/>
              </w:rPr>
              <w:tab/>
              <w:t>Know how to implement basic decontamination procedures.</w:t>
            </w:r>
          </w:p>
          <w:p w:rsidR="00000000" w:rsidRDefault="0064323F">
            <w:pPr>
              <w:tabs>
                <w:tab w:val="left" w:pos="-1200"/>
                <w:tab w:val="left" w:pos="-720"/>
                <w:tab w:val="left" w:pos="510"/>
                <w:tab w:val="left" w:pos="849"/>
              </w:tabs>
              <w:ind w:left="849" w:right="-720" w:hanging="561"/>
            </w:pPr>
            <w:r>
              <w:rPr>
                <w:sz w:val="22"/>
                <w:szCs w:val="22"/>
              </w:rPr>
              <w:t>(F)</w:t>
            </w:r>
            <w:r>
              <w:rPr>
                <w:sz w:val="22"/>
                <w:szCs w:val="22"/>
              </w:rPr>
              <w:tab/>
              <w:t xml:space="preserve">An understanding of </w:t>
            </w:r>
            <w:r>
              <w:rPr>
                <w:sz w:val="22"/>
                <w:szCs w:val="22"/>
              </w:rPr>
              <w:t>the relevant standard operating procedures and termination procedures.</w:t>
            </w:r>
          </w:p>
        </w:tc>
      </w:tr>
    </w:tbl>
    <w:p w:rsidR="00000000" w:rsidRDefault="0064323F"/>
    <w:p w:rsidR="00000000" w:rsidRDefault="0064323F"/>
    <w:tbl>
      <w:tblPr>
        <w:tblpPr w:leftFromText="187" w:rightFromText="187" w:vertAnchor="text" w:tblpX="-453" w:tblpY="1"/>
        <w:tblOverlap w:val="neve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7797"/>
      </w:tblGrid>
      <w:tr w:rsidR="00000000">
        <w:tblPrEx>
          <w:tblCellMar>
            <w:top w:w="0" w:type="dxa"/>
            <w:bottom w:w="0" w:type="dxa"/>
          </w:tblCellMar>
        </w:tblPrEx>
        <w:trPr>
          <w:tblHeader/>
        </w:trPr>
        <w:tc>
          <w:tcPr>
            <w:tcW w:w="3531" w:type="dxa"/>
          </w:tcPr>
          <w:p w:rsidR="00000000" w:rsidRDefault="0064323F">
            <w:pPr>
              <w:tabs>
                <w:tab w:val="left" w:pos="-1200"/>
                <w:tab w:val="left" w:pos="-720"/>
                <w:tab w:val="left" w:pos="0"/>
                <w:tab w:val="left" w:pos="510"/>
                <w:tab w:val="left" w:pos="1440"/>
              </w:tabs>
              <w:ind w:right="-720"/>
              <w:rPr>
                <w:b/>
                <w:bCs/>
                <w:sz w:val="28"/>
                <w:szCs w:val="28"/>
              </w:rPr>
            </w:pPr>
            <w:r>
              <w:rPr>
                <w:b/>
                <w:bCs/>
                <w:sz w:val="28"/>
                <w:szCs w:val="28"/>
              </w:rPr>
              <w:t>Responder Designation</w:t>
            </w:r>
          </w:p>
        </w:tc>
        <w:tc>
          <w:tcPr>
            <w:tcW w:w="7797" w:type="dxa"/>
          </w:tcPr>
          <w:p w:rsidR="00000000" w:rsidRDefault="0064323F">
            <w:pPr>
              <w:tabs>
                <w:tab w:val="left" w:pos="-1200"/>
                <w:tab w:val="left" w:pos="-720"/>
                <w:tab w:val="left" w:pos="0"/>
                <w:tab w:val="left" w:pos="510"/>
                <w:tab w:val="left" w:pos="1440"/>
              </w:tabs>
              <w:ind w:right="-720"/>
              <w:jc w:val="center"/>
              <w:rPr>
                <w:b/>
                <w:bCs/>
                <w:sz w:val="28"/>
                <w:szCs w:val="28"/>
              </w:rPr>
            </w:pPr>
            <w:r>
              <w:rPr>
                <w:b/>
                <w:bCs/>
                <w:sz w:val="28"/>
                <w:szCs w:val="28"/>
              </w:rPr>
              <w:t>Description of Required Training</w:t>
            </w:r>
          </w:p>
        </w:tc>
      </w:tr>
      <w:tr w:rsidR="00000000">
        <w:tblPrEx>
          <w:tblCellMar>
            <w:top w:w="0" w:type="dxa"/>
            <w:bottom w:w="0" w:type="dxa"/>
          </w:tblCellMar>
        </w:tblPrEx>
        <w:trPr>
          <w:trHeight w:val="5866"/>
        </w:trPr>
        <w:tc>
          <w:tcPr>
            <w:tcW w:w="3531" w:type="dxa"/>
          </w:tcPr>
          <w:p w:rsidR="00000000" w:rsidRDefault="0064323F">
            <w:pPr>
              <w:tabs>
                <w:tab w:val="left" w:pos="-1200"/>
                <w:tab w:val="left" w:pos="-720"/>
                <w:tab w:val="left" w:pos="0"/>
                <w:tab w:val="left" w:pos="510"/>
                <w:tab w:val="left" w:pos="1440"/>
              </w:tabs>
              <w:ind w:right="-720"/>
              <w:rPr>
                <w:b/>
                <w:bCs/>
              </w:rPr>
            </w:pPr>
            <w:r>
              <w:rPr>
                <w:b/>
                <w:bCs/>
              </w:rPr>
              <w:lastRenderedPageBreak/>
              <w:t>HAZMAT Specialist</w:t>
            </w:r>
          </w:p>
        </w:tc>
        <w:tc>
          <w:tcPr>
            <w:tcW w:w="7797" w:type="dxa"/>
          </w:tcPr>
          <w:p w:rsidR="00000000" w:rsidRDefault="0064323F">
            <w:pPr>
              <w:tabs>
                <w:tab w:val="left" w:pos="-1200"/>
                <w:tab w:val="left" w:pos="-720"/>
                <w:tab w:val="left" w:pos="22"/>
                <w:tab w:val="left" w:pos="1440"/>
              </w:tabs>
              <w:ind w:left="22" w:hanging="22"/>
              <w:rPr>
                <w:sz w:val="22"/>
                <w:szCs w:val="22"/>
              </w:rPr>
            </w:pPr>
            <w:r>
              <w:rPr>
                <w:sz w:val="22"/>
                <w:szCs w:val="22"/>
              </w:rPr>
              <w:t xml:space="preserve">Hazardous materials specialists are individuals who respond with and provide support to hazardous materials </w:t>
            </w:r>
            <w:r>
              <w:rPr>
                <w:sz w:val="22"/>
                <w:szCs w:val="22"/>
              </w:rPr>
              <w:t>technicians.  Their duties parallel those of the hazardous materials technician, however, those duties require a more directed or specific knowledge of the various substances they may be called upon to contain. The hazardous materials specialist would also</w:t>
            </w:r>
            <w:r>
              <w:rPr>
                <w:sz w:val="22"/>
                <w:szCs w:val="22"/>
              </w:rPr>
              <w:t xml:space="preserve"> act as the site liaison with Federal, state, local and other government authorities in regards to site activities. Hazardous materials specialists </w:t>
            </w:r>
            <w:r>
              <w:rPr>
                <w:b/>
                <w:bCs/>
                <w:sz w:val="22"/>
                <w:szCs w:val="22"/>
              </w:rPr>
              <w:t>shall have received at least 24 hours of training equal to the technician level</w:t>
            </w:r>
            <w:r>
              <w:rPr>
                <w:sz w:val="22"/>
                <w:szCs w:val="22"/>
              </w:rPr>
              <w:t xml:space="preserve"> and in addition have compete</w:t>
            </w:r>
            <w:r>
              <w:rPr>
                <w:sz w:val="22"/>
                <w:szCs w:val="22"/>
              </w:rPr>
              <w:t>ncy in the following areas and the employer shall so certify:</w:t>
            </w:r>
          </w:p>
          <w:p w:rsidR="00000000" w:rsidRDefault="0064323F">
            <w:pPr>
              <w:tabs>
                <w:tab w:val="left" w:pos="-1200"/>
                <w:tab w:val="left" w:pos="-720"/>
                <w:tab w:val="left" w:pos="0"/>
                <w:tab w:val="left" w:pos="770"/>
                <w:tab w:val="left" w:pos="1440"/>
              </w:tabs>
              <w:ind w:left="770" w:hanging="561"/>
              <w:rPr>
                <w:sz w:val="22"/>
                <w:szCs w:val="22"/>
              </w:rPr>
            </w:pPr>
            <w:r>
              <w:rPr>
                <w:sz w:val="22"/>
                <w:szCs w:val="22"/>
              </w:rPr>
              <w:t>(A)</w:t>
            </w:r>
            <w:r>
              <w:rPr>
                <w:sz w:val="22"/>
                <w:szCs w:val="22"/>
              </w:rPr>
              <w:tab/>
              <w:t>Know how to implement the local emergency response plan.</w:t>
            </w:r>
          </w:p>
          <w:p w:rsidR="00000000" w:rsidRDefault="0064323F">
            <w:pPr>
              <w:tabs>
                <w:tab w:val="left" w:pos="-1200"/>
                <w:tab w:val="left" w:pos="-720"/>
                <w:tab w:val="left" w:pos="0"/>
                <w:tab w:val="left" w:pos="770"/>
                <w:tab w:val="left" w:pos="1440"/>
              </w:tabs>
              <w:ind w:left="770" w:hanging="561"/>
              <w:rPr>
                <w:sz w:val="22"/>
                <w:szCs w:val="22"/>
              </w:rPr>
            </w:pPr>
            <w:r>
              <w:rPr>
                <w:sz w:val="22"/>
                <w:szCs w:val="22"/>
              </w:rPr>
              <w:t>(B)</w:t>
            </w:r>
            <w:r>
              <w:rPr>
                <w:sz w:val="22"/>
                <w:szCs w:val="22"/>
              </w:rPr>
              <w:tab/>
              <w:t>Understand classification, identification and verification of known and unknown materials by using advanced survey instruments an</w:t>
            </w:r>
            <w:r>
              <w:rPr>
                <w:sz w:val="22"/>
                <w:szCs w:val="22"/>
              </w:rPr>
              <w:t>d equipment.</w:t>
            </w:r>
          </w:p>
          <w:p w:rsidR="00000000" w:rsidRDefault="0064323F">
            <w:pPr>
              <w:tabs>
                <w:tab w:val="left" w:pos="-1200"/>
                <w:tab w:val="left" w:pos="-720"/>
                <w:tab w:val="left" w:pos="0"/>
                <w:tab w:val="left" w:pos="770"/>
              </w:tabs>
              <w:ind w:left="510" w:hanging="301"/>
              <w:rPr>
                <w:sz w:val="22"/>
                <w:szCs w:val="22"/>
              </w:rPr>
            </w:pPr>
            <w:r>
              <w:rPr>
                <w:sz w:val="22"/>
                <w:szCs w:val="22"/>
              </w:rPr>
              <w:t>(C)</w:t>
            </w:r>
            <w:r>
              <w:rPr>
                <w:sz w:val="22"/>
                <w:szCs w:val="22"/>
              </w:rPr>
              <w:tab/>
              <w:t>Know of the state emergency response plan.</w:t>
            </w:r>
          </w:p>
          <w:p w:rsidR="00000000" w:rsidRDefault="0064323F">
            <w:pPr>
              <w:tabs>
                <w:tab w:val="left" w:pos="-1200"/>
                <w:tab w:val="left" w:pos="-720"/>
                <w:tab w:val="left" w:pos="0"/>
                <w:tab w:val="left" w:pos="770"/>
              </w:tabs>
              <w:ind w:left="770" w:hanging="561"/>
              <w:rPr>
                <w:sz w:val="22"/>
                <w:szCs w:val="22"/>
              </w:rPr>
            </w:pPr>
            <w:r>
              <w:rPr>
                <w:sz w:val="22"/>
                <w:szCs w:val="22"/>
              </w:rPr>
              <w:t>(D)</w:t>
            </w:r>
            <w:r>
              <w:rPr>
                <w:sz w:val="22"/>
                <w:szCs w:val="22"/>
              </w:rPr>
              <w:tab/>
              <w:t>Be able to select and use proper specialized chemical personal protective equipment provided to the hazardous materials specialist.</w:t>
            </w:r>
          </w:p>
          <w:p w:rsidR="00000000" w:rsidRDefault="0064323F">
            <w:pPr>
              <w:tabs>
                <w:tab w:val="left" w:pos="-1200"/>
                <w:tab w:val="left" w:pos="-720"/>
                <w:tab w:val="left" w:pos="0"/>
                <w:tab w:val="left" w:pos="770"/>
              </w:tabs>
              <w:ind w:left="770" w:hanging="561"/>
              <w:rPr>
                <w:sz w:val="22"/>
                <w:szCs w:val="22"/>
              </w:rPr>
            </w:pPr>
            <w:r>
              <w:rPr>
                <w:sz w:val="22"/>
                <w:szCs w:val="22"/>
              </w:rPr>
              <w:t>(E)</w:t>
            </w:r>
            <w:r>
              <w:rPr>
                <w:sz w:val="22"/>
                <w:szCs w:val="22"/>
              </w:rPr>
              <w:tab/>
              <w:t>Understand in-depth hazard and risk techniques.</w:t>
            </w:r>
          </w:p>
          <w:p w:rsidR="00000000" w:rsidRDefault="0064323F">
            <w:pPr>
              <w:tabs>
                <w:tab w:val="left" w:pos="-1200"/>
                <w:tab w:val="left" w:pos="-720"/>
                <w:tab w:val="left" w:pos="770"/>
                <w:tab w:val="left" w:pos="1440"/>
              </w:tabs>
              <w:ind w:left="770" w:hanging="561"/>
              <w:rPr>
                <w:sz w:val="22"/>
                <w:szCs w:val="22"/>
              </w:rPr>
            </w:pPr>
            <w:r>
              <w:rPr>
                <w:sz w:val="22"/>
                <w:szCs w:val="22"/>
              </w:rPr>
              <w:t>(F)</w:t>
            </w:r>
            <w:r>
              <w:rPr>
                <w:sz w:val="22"/>
                <w:szCs w:val="22"/>
              </w:rPr>
              <w:tab/>
              <w:t>Be a</w:t>
            </w:r>
            <w:r>
              <w:rPr>
                <w:sz w:val="22"/>
                <w:szCs w:val="22"/>
              </w:rPr>
              <w:t>ble to perform specialized control, containment, and/or confinement operations within the capabilities of the resources and personal protective equipment available.</w:t>
            </w:r>
          </w:p>
          <w:p w:rsidR="00000000" w:rsidRDefault="0064323F">
            <w:pPr>
              <w:tabs>
                <w:tab w:val="left" w:pos="-1200"/>
                <w:tab w:val="left" w:pos="-720"/>
                <w:tab w:val="left" w:pos="0"/>
                <w:tab w:val="left" w:pos="510"/>
                <w:tab w:val="left" w:pos="770"/>
              </w:tabs>
              <w:ind w:left="510" w:hanging="301"/>
              <w:rPr>
                <w:sz w:val="22"/>
                <w:szCs w:val="22"/>
              </w:rPr>
            </w:pPr>
            <w:r>
              <w:rPr>
                <w:sz w:val="22"/>
                <w:szCs w:val="22"/>
              </w:rPr>
              <w:t>(G)</w:t>
            </w:r>
            <w:r>
              <w:rPr>
                <w:sz w:val="22"/>
                <w:szCs w:val="22"/>
              </w:rPr>
              <w:tab/>
              <w:t>Be able to determine and implement decontamination procedures.</w:t>
            </w:r>
          </w:p>
          <w:p w:rsidR="00000000" w:rsidRDefault="0064323F">
            <w:pPr>
              <w:tabs>
                <w:tab w:val="left" w:pos="-1200"/>
                <w:tab w:val="left" w:pos="-720"/>
                <w:tab w:val="left" w:pos="0"/>
                <w:tab w:val="left" w:pos="510"/>
                <w:tab w:val="left" w:pos="770"/>
              </w:tabs>
              <w:ind w:left="510" w:hanging="301"/>
              <w:rPr>
                <w:sz w:val="22"/>
                <w:szCs w:val="22"/>
              </w:rPr>
            </w:pPr>
            <w:r>
              <w:rPr>
                <w:sz w:val="22"/>
                <w:szCs w:val="22"/>
              </w:rPr>
              <w:t>(H)</w:t>
            </w:r>
            <w:r>
              <w:rPr>
                <w:sz w:val="22"/>
                <w:szCs w:val="22"/>
              </w:rPr>
              <w:tab/>
              <w:t xml:space="preserve">Have the ability to </w:t>
            </w:r>
            <w:r>
              <w:rPr>
                <w:sz w:val="22"/>
                <w:szCs w:val="22"/>
              </w:rPr>
              <w:t>develop a site safety and control plan.</w:t>
            </w:r>
          </w:p>
          <w:p w:rsidR="00000000" w:rsidRDefault="0064323F">
            <w:pPr>
              <w:tabs>
                <w:tab w:val="left" w:pos="-1200"/>
                <w:tab w:val="left" w:pos="-720"/>
                <w:tab w:val="left" w:pos="0"/>
                <w:tab w:val="left" w:pos="510"/>
                <w:tab w:val="left" w:pos="770"/>
              </w:tabs>
              <w:ind w:right="-720" w:firstLine="209"/>
              <w:rPr>
                <w:sz w:val="22"/>
                <w:szCs w:val="22"/>
              </w:rPr>
            </w:pPr>
            <w:r>
              <w:rPr>
                <w:sz w:val="22"/>
                <w:szCs w:val="22"/>
              </w:rPr>
              <w:t>(I)</w:t>
            </w:r>
            <w:r>
              <w:rPr>
                <w:sz w:val="22"/>
                <w:szCs w:val="22"/>
              </w:rPr>
              <w:tab/>
            </w:r>
            <w:r>
              <w:rPr>
                <w:sz w:val="22"/>
                <w:szCs w:val="22"/>
              </w:rPr>
              <w:tab/>
              <w:t>Understand chemical, radiological and toxicological terminology and behavior.</w:t>
            </w:r>
          </w:p>
        </w:tc>
      </w:tr>
      <w:tr w:rsidR="00000000">
        <w:tblPrEx>
          <w:tblCellMar>
            <w:top w:w="0" w:type="dxa"/>
            <w:bottom w:w="0" w:type="dxa"/>
          </w:tblCellMar>
        </w:tblPrEx>
        <w:trPr>
          <w:trHeight w:val="5866"/>
        </w:trPr>
        <w:tc>
          <w:tcPr>
            <w:tcW w:w="3531" w:type="dxa"/>
          </w:tcPr>
          <w:p w:rsidR="00000000" w:rsidRDefault="0064323F">
            <w:pPr>
              <w:tabs>
                <w:tab w:val="left" w:pos="-1200"/>
                <w:tab w:val="left" w:pos="-720"/>
                <w:tab w:val="left" w:pos="0"/>
                <w:tab w:val="left" w:pos="510"/>
                <w:tab w:val="left" w:pos="1440"/>
              </w:tabs>
              <w:ind w:right="-720"/>
              <w:rPr>
                <w:b/>
                <w:bCs/>
              </w:rPr>
            </w:pPr>
          </w:p>
          <w:p w:rsidR="00000000" w:rsidRDefault="0064323F">
            <w:pPr>
              <w:tabs>
                <w:tab w:val="left" w:pos="-1200"/>
                <w:tab w:val="left" w:pos="-720"/>
                <w:tab w:val="left" w:pos="0"/>
                <w:tab w:val="left" w:pos="510"/>
                <w:tab w:val="left" w:pos="1440"/>
              </w:tabs>
              <w:ind w:right="-720"/>
              <w:rPr>
                <w:b/>
                <w:bCs/>
              </w:rPr>
            </w:pPr>
            <w:r>
              <w:rPr>
                <w:b/>
                <w:bCs/>
              </w:rPr>
              <w:t>HAZMAT Technician</w:t>
            </w:r>
          </w:p>
        </w:tc>
        <w:tc>
          <w:tcPr>
            <w:tcW w:w="7797" w:type="dxa"/>
          </w:tcPr>
          <w:p w:rsidR="00000000" w:rsidRDefault="0064323F">
            <w:pPr>
              <w:tabs>
                <w:tab w:val="left" w:pos="-1200"/>
                <w:tab w:val="left" w:pos="-720"/>
                <w:tab w:val="left" w:pos="0"/>
                <w:tab w:val="left" w:pos="1440"/>
              </w:tabs>
              <w:rPr>
                <w:sz w:val="22"/>
                <w:szCs w:val="22"/>
              </w:rPr>
            </w:pPr>
            <w:r>
              <w:rPr>
                <w:sz w:val="22"/>
                <w:szCs w:val="22"/>
              </w:rPr>
              <w:t xml:space="preserve">Hazardous materials technicians are individuals who respond to releases or potential releases for the purpose of </w:t>
            </w:r>
            <w:r>
              <w:rPr>
                <w:sz w:val="22"/>
                <w:szCs w:val="22"/>
              </w:rPr>
              <w:t>stopping the release. They assume a more aggressive role than a first responder at the operations level in that they will approach the point of release in order to plug, patch or otherwise stop the release of a hazardous substance.  Hazardous materials tec</w:t>
            </w:r>
            <w:r>
              <w:rPr>
                <w:sz w:val="22"/>
                <w:szCs w:val="22"/>
              </w:rPr>
              <w:t xml:space="preserve">hnicians </w:t>
            </w:r>
            <w:r>
              <w:rPr>
                <w:b/>
                <w:bCs/>
                <w:sz w:val="22"/>
                <w:szCs w:val="22"/>
              </w:rPr>
              <w:t>shall have received at least 24 hours of training</w:t>
            </w:r>
            <w:r>
              <w:rPr>
                <w:sz w:val="22"/>
                <w:szCs w:val="22"/>
              </w:rPr>
              <w:t xml:space="preserve"> equal to the first responder operations level and in addition have competency in the following areas and the employer shall so certify:</w:t>
            </w:r>
          </w:p>
          <w:p w:rsidR="00000000" w:rsidRDefault="0064323F">
            <w:pPr>
              <w:tabs>
                <w:tab w:val="left" w:pos="-1200"/>
                <w:tab w:val="left" w:pos="-720"/>
                <w:tab w:val="left" w:pos="0"/>
                <w:tab w:val="left" w:pos="510"/>
                <w:tab w:val="left" w:pos="827"/>
              </w:tabs>
              <w:ind w:left="510" w:hanging="244"/>
              <w:rPr>
                <w:sz w:val="22"/>
                <w:szCs w:val="22"/>
              </w:rPr>
            </w:pPr>
            <w:r>
              <w:rPr>
                <w:sz w:val="22"/>
                <w:szCs w:val="22"/>
              </w:rPr>
              <w:t>(A)</w:t>
            </w:r>
            <w:r>
              <w:rPr>
                <w:sz w:val="22"/>
                <w:szCs w:val="22"/>
              </w:rPr>
              <w:tab/>
              <w:t>Know how to implement the employer’s emergency response p</w:t>
            </w:r>
            <w:r>
              <w:rPr>
                <w:sz w:val="22"/>
                <w:szCs w:val="22"/>
              </w:rPr>
              <w:t>lan.</w:t>
            </w:r>
          </w:p>
          <w:p w:rsidR="00000000" w:rsidRDefault="0064323F">
            <w:pPr>
              <w:pStyle w:val="BodyTextIndent3"/>
              <w:tabs>
                <w:tab w:val="clear" w:pos="510"/>
                <w:tab w:val="clear" w:pos="1440"/>
                <w:tab w:val="left" w:pos="827"/>
              </w:tabs>
              <w:ind w:left="827" w:hanging="561"/>
            </w:pPr>
            <w:r>
              <w:t>(B)</w:t>
            </w:r>
            <w:r>
              <w:tab/>
              <w:t>Know the classification, identification and verification of known and unknown materials by using field survey instruments and equipment.</w:t>
            </w:r>
          </w:p>
          <w:p w:rsidR="00000000" w:rsidRDefault="0064323F">
            <w:pPr>
              <w:tabs>
                <w:tab w:val="left" w:pos="-1200"/>
                <w:tab w:val="left" w:pos="-720"/>
                <w:tab w:val="left" w:pos="0"/>
                <w:tab w:val="left" w:pos="510"/>
                <w:tab w:val="left" w:pos="827"/>
              </w:tabs>
              <w:ind w:left="510" w:hanging="244"/>
              <w:rPr>
                <w:sz w:val="22"/>
                <w:szCs w:val="22"/>
              </w:rPr>
            </w:pPr>
            <w:r>
              <w:rPr>
                <w:sz w:val="22"/>
                <w:szCs w:val="22"/>
              </w:rPr>
              <w:t>(C)</w:t>
            </w:r>
            <w:r>
              <w:rPr>
                <w:sz w:val="22"/>
                <w:szCs w:val="22"/>
              </w:rPr>
              <w:tab/>
              <w:t>Be able to function within an assigned role in the Incident Command System.</w:t>
            </w:r>
          </w:p>
          <w:p w:rsidR="00000000" w:rsidRDefault="0064323F">
            <w:pPr>
              <w:tabs>
                <w:tab w:val="left" w:pos="-1200"/>
                <w:tab w:val="left" w:pos="-720"/>
                <w:tab w:val="left" w:pos="0"/>
                <w:tab w:val="left" w:pos="827"/>
              </w:tabs>
              <w:ind w:left="827" w:hanging="561"/>
              <w:rPr>
                <w:sz w:val="22"/>
                <w:szCs w:val="22"/>
              </w:rPr>
            </w:pPr>
            <w:r>
              <w:rPr>
                <w:sz w:val="22"/>
                <w:szCs w:val="22"/>
              </w:rPr>
              <w:t>(D)</w:t>
            </w:r>
            <w:r>
              <w:rPr>
                <w:sz w:val="22"/>
                <w:szCs w:val="22"/>
              </w:rPr>
              <w:tab/>
              <w:t>Know how to select and use</w:t>
            </w:r>
            <w:r>
              <w:rPr>
                <w:sz w:val="22"/>
                <w:szCs w:val="22"/>
              </w:rPr>
              <w:t xml:space="preserve"> proper specialized chemical personal protective equipment provided to the hazardous materials technician.</w:t>
            </w:r>
          </w:p>
          <w:p w:rsidR="00000000" w:rsidRDefault="0064323F">
            <w:pPr>
              <w:tabs>
                <w:tab w:val="left" w:pos="-1200"/>
                <w:tab w:val="left" w:pos="-720"/>
                <w:tab w:val="left" w:pos="0"/>
                <w:tab w:val="left" w:pos="510"/>
                <w:tab w:val="left" w:pos="827"/>
              </w:tabs>
              <w:ind w:left="510" w:hanging="244"/>
              <w:rPr>
                <w:sz w:val="22"/>
                <w:szCs w:val="22"/>
              </w:rPr>
            </w:pPr>
            <w:r>
              <w:rPr>
                <w:sz w:val="22"/>
                <w:szCs w:val="22"/>
              </w:rPr>
              <w:t>(E)</w:t>
            </w:r>
            <w:r>
              <w:rPr>
                <w:sz w:val="22"/>
                <w:szCs w:val="22"/>
              </w:rPr>
              <w:tab/>
              <w:t>Understand hazard and risk assessment techniques.</w:t>
            </w:r>
          </w:p>
          <w:p w:rsidR="00000000" w:rsidRDefault="0064323F">
            <w:pPr>
              <w:tabs>
                <w:tab w:val="left" w:pos="-1200"/>
                <w:tab w:val="left" w:pos="-720"/>
                <w:tab w:val="left" w:pos="0"/>
                <w:tab w:val="left" w:pos="827"/>
              </w:tabs>
              <w:ind w:left="827" w:hanging="561"/>
              <w:rPr>
                <w:sz w:val="22"/>
                <w:szCs w:val="22"/>
              </w:rPr>
            </w:pPr>
            <w:r>
              <w:rPr>
                <w:sz w:val="22"/>
                <w:szCs w:val="22"/>
              </w:rPr>
              <w:t>(F)</w:t>
            </w:r>
            <w:r>
              <w:rPr>
                <w:sz w:val="22"/>
                <w:szCs w:val="22"/>
              </w:rPr>
              <w:tab/>
              <w:t>Be able to perform advance control, containment, and/or confinement operations within the c</w:t>
            </w:r>
            <w:r>
              <w:rPr>
                <w:sz w:val="22"/>
                <w:szCs w:val="22"/>
              </w:rPr>
              <w:t>apabilities of the resources and personal protective equipment available with the unit.</w:t>
            </w:r>
          </w:p>
          <w:p w:rsidR="00000000" w:rsidRDefault="0064323F">
            <w:pPr>
              <w:tabs>
                <w:tab w:val="left" w:pos="-1200"/>
                <w:tab w:val="left" w:pos="-720"/>
                <w:tab w:val="left" w:pos="0"/>
                <w:tab w:val="left" w:pos="510"/>
                <w:tab w:val="left" w:pos="827"/>
              </w:tabs>
              <w:ind w:left="510" w:hanging="244"/>
              <w:rPr>
                <w:sz w:val="22"/>
                <w:szCs w:val="22"/>
              </w:rPr>
            </w:pPr>
            <w:r>
              <w:rPr>
                <w:sz w:val="22"/>
                <w:szCs w:val="22"/>
              </w:rPr>
              <w:t>(G)</w:t>
            </w:r>
            <w:r>
              <w:rPr>
                <w:sz w:val="22"/>
                <w:szCs w:val="22"/>
              </w:rPr>
              <w:tab/>
              <w:t>Understand and implement decontamination procedures.</w:t>
            </w:r>
          </w:p>
          <w:p w:rsidR="00000000" w:rsidRDefault="0064323F">
            <w:pPr>
              <w:tabs>
                <w:tab w:val="left" w:pos="-1200"/>
                <w:tab w:val="left" w:pos="-720"/>
                <w:tab w:val="left" w:pos="0"/>
                <w:tab w:val="left" w:pos="827"/>
                <w:tab w:val="left" w:pos="1440"/>
              </w:tabs>
              <w:ind w:left="827" w:hanging="561"/>
              <w:rPr>
                <w:sz w:val="22"/>
                <w:szCs w:val="22"/>
              </w:rPr>
            </w:pPr>
            <w:r>
              <w:rPr>
                <w:sz w:val="22"/>
                <w:szCs w:val="22"/>
              </w:rPr>
              <w:t>(H)</w:t>
            </w:r>
            <w:r>
              <w:rPr>
                <w:sz w:val="22"/>
                <w:szCs w:val="22"/>
              </w:rPr>
              <w:tab/>
              <w:t>Understand termination procedures.</w:t>
            </w:r>
          </w:p>
          <w:p w:rsidR="00000000" w:rsidRDefault="0064323F">
            <w:pPr>
              <w:tabs>
                <w:tab w:val="left" w:pos="-1200"/>
                <w:tab w:val="left" w:pos="-720"/>
                <w:tab w:val="left" w:pos="0"/>
                <w:tab w:val="left" w:pos="827"/>
                <w:tab w:val="left" w:pos="1440"/>
              </w:tabs>
              <w:ind w:right="-720" w:firstLine="266"/>
              <w:rPr>
                <w:sz w:val="22"/>
                <w:szCs w:val="22"/>
              </w:rPr>
            </w:pPr>
            <w:r>
              <w:rPr>
                <w:sz w:val="22"/>
                <w:szCs w:val="22"/>
              </w:rPr>
              <w:t>(I)</w:t>
            </w:r>
            <w:r>
              <w:rPr>
                <w:sz w:val="22"/>
                <w:szCs w:val="22"/>
              </w:rPr>
              <w:tab/>
              <w:t>Understand basic chemical and toxicological terminology and behavior</w:t>
            </w:r>
            <w:r>
              <w:rPr>
                <w:sz w:val="22"/>
                <w:szCs w:val="22"/>
              </w:rPr>
              <w:t>.</w:t>
            </w:r>
          </w:p>
        </w:tc>
      </w:tr>
    </w:tbl>
    <w:p w:rsidR="00000000" w:rsidRDefault="0064323F"/>
    <w:tbl>
      <w:tblPr>
        <w:tblpPr w:leftFromText="187" w:rightFromText="187" w:vertAnchor="text" w:tblpX="-453" w:tblpY="1"/>
        <w:tblOverlap w:val="neve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8041"/>
      </w:tblGrid>
      <w:tr w:rsidR="00000000">
        <w:tblPrEx>
          <w:tblCellMar>
            <w:top w:w="0" w:type="dxa"/>
            <w:bottom w:w="0" w:type="dxa"/>
          </w:tblCellMar>
        </w:tblPrEx>
        <w:trPr>
          <w:tblHeader/>
        </w:trPr>
        <w:tc>
          <w:tcPr>
            <w:tcW w:w="3287" w:type="dxa"/>
          </w:tcPr>
          <w:p w:rsidR="00000000" w:rsidRDefault="0064323F">
            <w:pPr>
              <w:tabs>
                <w:tab w:val="left" w:pos="-1200"/>
                <w:tab w:val="left" w:pos="-720"/>
                <w:tab w:val="left" w:pos="0"/>
                <w:tab w:val="left" w:pos="510"/>
                <w:tab w:val="left" w:pos="1440"/>
              </w:tabs>
              <w:ind w:right="-720"/>
              <w:rPr>
                <w:b/>
                <w:bCs/>
                <w:sz w:val="28"/>
                <w:szCs w:val="28"/>
              </w:rPr>
            </w:pPr>
            <w:r>
              <w:rPr>
                <w:b/>
                <w:bCs/>
                <w:sz w:val="28"/>
                <w:szCs w:val="28"/>
              </w:rPr>
              <w:t>Responder Designation</w:t>
            </w:r>
          </w:p>
        </w:tc>
        <w:tc>
          <w:tcPr>
            <w:tcW w:w="8041" w:type="dxa"/>
          </w:tcPr>
          <w:p w:rsidR="00000000" w:rsidRDefault="0064323F">
            <w:pPr>
              <w:tabs>
                <w:tab w:val="left" w:pos="-1200"/>
                <w:tab w:val="left" w:pos="-720"/>
                <w:tab w:val="left" w:pos="0"/>
                <w:tab w:val="left" w:pos="510"/>
                <w:tab w:val="left" w:pos="1440"/>
              </w:tabs>
              <w:ind w:right="-720"/>
              <w:jc w:val="center"/>
              <w:rPr>
                <w:b/>
                <w:bCs/>
                <w:sz w:val="28"/>
                <w:szCs w:val="28"/>
              </w:rPr>
            </w:pPr>
            <w:r>
              <w:rPr>
                <w:b/>
                <w:bCs/>
                <w:sz w:val="28"/>
                <w:szCs w:val="28"/>
              </w:rPr>
              <w:t>Description of Required Training</w:t>
            </w:r>
          </w:p>
        </w:tc>
      </w:tr>
      <w:tr w:rsidR="00000000">
        <w:tblPrEx>
          <w:tblCellMar>
            <w:top w:w="0" w:type="dxa"/>
            <w:bottom w:w="0" w:type="dxa"/>
          </w:tblCellMar>
        </w:tblPrEx>
        <w:tc>
          <w:tcPr>
            <w:tcW w:w="3287" w:type="dxa"/>
          </w:tcPr>
          <w:p w:rsidR="00000000" w:rsidRDefault="0064323F">
            <w:pPr>
              <w:tabs>
                <w:tab w:val="left" w:pos="-1200"/>
                <w:tab w:val="left" w:pos="-720"/>
                <w:tab w:val="left" w:pos="0"/>
                <w:tab w:val="left" w:pos="510"/>
                <w:tab w:val="left" w:pos="1440"/>
              </w:tabs>
              <w:ind w:right="-720"/>
              <w:rPr>
                <w:b/>
                <w:bCs/>
              </w:rPr>
            </w:pPr>
            <w:r>
              <w:rPr>
                <w:b/>
                <w:bCs/>
              </w:rPr>
              <w:t>Incident Commander</w:t>
            </w:r>
          </w:p>
        </w:tc>
        <w:tc>
          <w:tcPr>
            <w:tcW w:w="8041" w:type="dxa"/>
          </w:tcPr>
          <w:p w:rsidR="00000000" w:rsidRDefault="0064323F">
            <w:pPr>
              <w:tabs>
                <w:tab w:val="left" w:pos="-1200"/>
                <w:tab w:val="left" w:pos="-720"/>
                <w:tab w:val="left" w:pos="0"/>
                <w:tab w:val="left" w:pos="510"/>
                <w:tab w:val="left" w:pos="1440"/>
              </w:tabs>
              <w:rPr>
                <w:sz w:val="22"/>
                <w:szCs w:val="22"/>
              </w:rPr>
            </w:pPr>
            <w:r>
              <w:rPr>
                <w:sz w:val="22"/>
                <w:szCs w:val="22"/>
              </w:rPr>
              <w:t xml:space="preserve">Incident commanders, who will assume control of the incident scene beyond the first responder awareness level, </w:t>
            </w:r>
            <w:r>
              <w:rPr>
                <w:b/>
                <w:bCs/>
                <w:sz w:val="22"/>
                <w:szCs w:val="22"/>
              </w:rPr>
              <w:t xml:space="preserve">shall receive at least 24 hours of training equal to the first </w:t>
            </w:r>
            <w:r>
              <w:rPr>
                <w:b/>
                <w:bCs/>
                <w:sz w:val="22"/>
                <w:szCs w:val="22"/>
              </w:rPr>
              <w:lastRenderedPageBreak/>
              <w:t>res</w:t>
            </w:r>
            <w:r>
              <w:rPr>
                <w:b/>
                <w:bCs/>
                <w:sz w:val="22"/>
                <w:szCs w:val="22"/>
              </w:rPr>
              <w:t>ponder operations level</w:t>
            </w:r>
            <w:r>
              <w:rPr>
                <w:sz w:val="22"/>
                <w:szCs w:val="22"/>
              </w:rPr>
              <w:t xml:space="preserve"> and in addition have competency in the following areas and the employer shall so certify:</w:t>
            </w:r>
          </w:p>
          <w:p w:rsidR="00000000" w:rsidRDefault="0064323F">
            <w:pPr>
              <w:tabs>
                <w:tab w:val="left" w:pos="-1200"/>
                <w:tab w:val="left" w:pos="-720"/>
                <w:tab w:val="left" w:pos="0"/>
                <w:tab w:val="left" w:pos="510"/>
                <w:tab w:val="left" w:pos="827"/>
              </w:tabs>
              <w:ind w:left="827" w:hanging="561"/>
              <w:rPr>
                <w:sz w:val="22"/>
                <w:szCs w:val="22"/>
              </w:rPr>
            </w:pPr>
            <w:r>
              <w:rPr>
                <w:sz w:val="22"/>
                <w:szCs w:val="22"/>
              </w:rPr>
              <w:t>(A)</w:t>
            </w:r>
            <w:r>
              <w:rPr>
                <w:sz w:val="22"/>
                <w:szCs w:val="22"/>
              </w:rPr>
              <w:tab/>
              <w:t>Know and be able to implement the employer’s incident command system.</w:t>
            </w:r>
          </w:p>
          <w:p w:rsidR="00000000" w:rsidRDefault="0064323F">
            <w:pPr>
              <w:pStyle w:val="BodyTextIndent3"/>
              <w:tabs>
                <w:tab w:val="clear" w:pos="1440"/>
                <w:tab w:val="left" w:pos="827"/>
              </w:tabs>
              <w:ind w:hanging="244"/>
            </w:pPr>
            <w:r>
              <w:t>(B)</w:t>
            </w:r>
            <w:r>
              <w:tab/>
              <w:t>Know how to implement the employer’s emergency response plan.</w:t>
            </w:r>
          </w:p>
          <w:p w:rsidR="00000000" w:rsidRDefault="0064323F">
            <w:pPr>
              <w:tabs>
                <w:tab w:val="left" w:pos="-1200"/>
                <w:tab w:val="left" w:pos="-720"/>
                <w:tab w:val="left" w:pos="0"/>
                <w:tab w:val="left" w:pos="510"/>
                <w:tab w:val="left" w:pos="827"/>
              </w:tabs>
              <w:ind w:left="827" w:hanging="561"/>
              <w:rPr>
                <w:sz w:val="22"/>
                <w:szCs w:val="22"/>
              </w:rPr>
            </w:pPr>
            <w:r>
              <w:rPr>
                <w:sz w:val="22"/>
                <w:szCs w:val="22"/>
              </w:rPr>
              <w:t>(C</w:t>
            </w:r>
            <w:r>
              <w:rPr>
                <w:sz w:val="22"/>
                <w:szCs w:val="22"/>
              </w:rPr>
              <w:t>)</w:t>
            </w:r>
            <w:r>
              <w:rPr>
                <w:sz w:val="22"/>
                <w:szCs w:val="22"/>
              </w:rPr>
              <w:tab/>
              <w:t>Know and understand the hazards and risks associated with employees working in chemical protective clothing.</w:t>
            </w:r>
          </w:p>
          <w:p w:rsidR="00000000" w:rsidRDefault="0064323F">
            <w:pPr>
              <w:tabs>
                <w:tab w:val="left" w:pos="-1200"/>
                <w:tab w:val="left" w:pos="-720"/>
                <w:tab w:val="left" w:pos="0"/>
                <w:tab w:val="left" w:pos="510"/>
                <w:tab w:val="left" w:pos="827"/>
              </w:tabs>
              <w:ind w:left="510" w:hanging="244"/>
              <w:rPr>
                <w:sz w:val="22"/>
                <w:szCs w:val="22"/>
              </w:rPr>
            </w:pPr>
            <w:r>
              <w:rPr>
                <w:sz w:val="22"/>
                <w:szCs w:val="22"/>
              </w:rPr>
              <w:t>(D)</w:t>
            </w:r>
            <w:r>
              <w:rPr>
                <w:sz w:val="22"/>
                <w:szCs w:val="22"/>
              </w:rPr>
              <w:tab/>
              <w:t>Know how to implement the local emergency response plan.</w:t>
            </w:r>
          </w:p>
          <w:p w:rsidR="00000000" w:rsidRDefault="0064323F">
            <w:pPr>
              <w:tabs>
                <w:tab w:val="left" w:pos="-1200"/>
                <w:tab w:val="left" w:pos="-720"/>
                <w:tab w:val="left" w:pos="0"/>
                <w:tab w:val="left" w:pos="510"/>
                <w:tab w:val="left" w:pos="827"/>
              </w:tabs>
              <w:ind w:left="827" w:hanging="561"/>
              <w:rPr>
                <w:sz w:val="22"/>
                <w:szCs w:val="22"/>
              </w:rPr>
            </w:pPr>
            <w:r>
              <w:rPr>
                <w:sz w:val="22"/>
                <w:szCs w:val="22"/>
              </w:rPr>
              <w:t>(E)</w:t>
            </w:r>
            <w:r>
              <w:rPr>
                <w:sz w:val="22"/>
                <w:szCs w:val="22"/>
              </w:rPr>
              <w:tab/>
              <w:t>Know of the state emergency response plan and of the Federal Regional Response T</w:t>
            </w:r>
            <w:r>
              <w:rPr>
                <w:sz w:val="22"/>
                <w:szCs w:val="22"/>
              </w:rPr>
              <w:t>eam.</w:t>
            </w:r>
          </w:p>
          <w:p w:rsidR="00000000" w:rsidRDefault="0064323F">
            <w:pPr>
              <w:tabs>
                <w:tab w:val="left" w:pos="-1200"/>
                <w:tab w:val="left" w:pos="-720"/>
                <w:tab w:val="left" w:pos="0"/>
                <w:tab w:val="left" w:pos="510"/>
                <w:tab w:val="left" w:pos="827"/>
              </w:tabs>
              <w:ind w:right="-720" w:firstLine="266"/>
              <w:rPr>
                <w:sz w:val="22"/>
                <w:szCs w:val="22"/>
              </w:rPr>
            </w:pPr>
            <w:r>
              <w:rPr>
                <w:sz w:val="22"/>
                <w:szCs w:val="22"/>
              </w:rPr>
              <w:t>(F)</w:t>
            </w:r>
            <w:r>
              <w:rPr>
                <w:sz w:val="22"/>
                <w:szCs w:val="22"/>
              </w:rPr>
              <w:tab/>
              <w:t>Know and understand the importance of decontamination procedures.</w:t>
            </w:r>
          </w:p>
        </w:tc>
      </w:tr>
      <w:tr w:rsidR="00000000">
        <w:tblPrEx>
          <w:tblCellMar>
            <w:top w:w="0" w:type="dxa"/>
            <w:bottom w:w="0" w:type="dxa"/>
          </w:tblCellMar>
        </w:tblPrEx>
        <w:trPr>
          <w:trHeight w:val="1483"/>
        </w:trPr>
        <w:tc>
          <w:tcPr>
            <w:tcW w:w="3287" w:type="dxa"/>
          </w:tcPr>
          <w:p w:rsidR="00000000" w:rsidRDefault="0064323F">
            <w:pPr>
              <w:tabs>
                <w:tab w:val="left" w:pos="-1200"/>
                <w:tab w:val="left" w:pos="-720"/>
                <w:tab w:val="left" w:pos="0"/>
                <w:tab w:val="left" w:pos="510"/>
                <w:tab w:val="left" w:pos="1440"/>
              </w:tabs>
              <w:ind w:right="-720"/>
              <w:rPr>
                <w:b/>
                <w:bCs/>
              </w:rPr>
            </w:pPr>
            <w:r>
              <w:rPr>
                <w:b/>
                <w:bCs/>
              </w:rPr>
              <w:lastRenderedPageBreak/>
              <w:t>Specialists</w:t>
            </w:r>
          </w:p>
        </w:tc>
        <w:tc>
          <w:tcPr>
            <w:tcW w:w="8041" w:type="dxa"/>
            <w:tcMar>
              <w:left w:w="115" w:type="dxa"/>
              <w:right w:w="115" w:type="dxa"/>
            </w:tcMar>
          </w:tcPr>
          <w:p w:rsidR="00000000" w:rsidRDefault="0064323F">
            <w:pPr>
              <w:tabs>
                <w:tab w:val="left" w:pos="-1200"/>
                <w:tab w:val="left" w:pos="-720"/>
                <w:tab w:val="left" w:pos="0"/>
                <w:tab w:val="left" w:pos="510"/>
                <w:tab w:val="left" w:pos="1440"/>
              </w:tabs>
              <w:ind w:right="-720"/>
              <w:rPr>
                <w:sz w:val="22"/>
                <w:szCs w:val="22"/>
              </w:rPr>
            </w:pPr>
            <w:r>
              <w:rPr>
                <w:sz w:val="22"/>
                <w:szCs w:val="22"/>
              </w:rPr>
              <w:t>Employees who, in the course of their regular job duties, work with and are trained in the</w:t>
            </w:r>
          </w:p>
          <w:p w:rsidR="00000000" w:rsidRDefault="0064323F">
            <w:pPr>
              <w:tabs>
                <w:tab w:val="left" w:pos="-1200"/>
                <w:tab w:val="left" w:pos="-720"/>
                <w:tab w:val="left" w:pos="0"/>
                <w:tab w:val="left" w:pos="510"/>
                <w:tab w:val="left" w:pos="1440"/>
              </w:tabs>
              <w:ind w:right="-720"/>
              <w:rPr>
                <w:sz w:val="22"/>
                <w:szCs w:val="22"/>
              </w:rPr>
            </w:pPr>
            <w:r>
              <w:rPr>
                <w:sz w:val="22"/>
                <w:szCs w:val="22"/>
              </w:rPr>
              <w:t>hazards of specific hazardous substances, and who will be called upon to prov</w:t>
            </w:r>
            <w:r>
              <w:rPr>
                <w:sz w:val="22"/>
                <w:szCs w:val="22"/>
              </w:rPr>
              <w:t>ide technical advice or assistance at a hazardous substance release incident to the individual in charge,</w:t>
            </w:r>
          </w:p>
          <w:p w:rsidR="00000000" w:rsidRDefault="0064323F">
            <w:pPr>
              <w:tabs>
                <w:tab w:val="left" w:pos="-1200"/>
                <w:tab w:val="left" w:pos="-720"/>
                <w:tab w:val="left" w:pos="0"/>
                <w:tab w:val="left" w:pos="510"/>
                <w:tab w:val="left" w:pos="1440"/>
              </w:tabs>
              <w:ind w:right="-720"/>
              <w:rPr>
                <w:sz w:val="22"/>
                <w:szCs w:val="22"/>
              </w:rPr>
            </w:pPr>
            <w:r>
              <w:rPr>
                <w:b/>
                <w:bCs/>
                <w:sz w:val="22"/>
                <w:szCs w:val="22"/>
              </w:rPr>
              <w:t>shall receive training or demonstrate competency in the area of their specialization</w:t>
            </w:r>
            <w:r>
              <w:rPr>
                <w:sz w:val="22"/>
                <w:szCs w:val="22"/>
              </w:rPr>
              <w:t xml:space="preserve"> </w:t>
            </w:r>
          </w:p>
          <w:p w:rsidR="00000000" w:rsidRDefault="0064323F">
            <w:pPr>
              <w:tabs>
                <w:tab w:val="left" w:pos="-1200"/>
                <w:tab w:val="left" w:pos="-720"/>
                <w:tab w:val="left" w:pos="0"/>
                <w:tab w:val="left" w:pos="510"/>
                <w:tab w:val="left" w:pos="1440"/>
              </w:tabs>
              <w:ind w:right="-720"/>
              <w:rPr>
                <w:sz w:val="20"/>
                <w:szCs w:val="20"/>
              </w:rPr>
            </w:pPr>
            <w:r>
              <w:rPr>
                <w:sz w:val="22"/>
                <w:szCs w:val="22"/>
              </w:rPr>
              <w:t>annually</w:t>
            </w:r>
          </w:p>
        </w:tc>
      </w:tr>
      <w:tr w:rsidR="00000000">
        <w:tblPrEx>
          <w:tblCellMar>
            <w:top w:w="0" w:type="dxa"/>
            <w:bottom w:w="0" w:type="dxa"/>
          </w:tblCellMar>
        </w:tblPrEx>
        <w:trPr>
          <w:trHeight w:val="1699"/>
        </w:trPr>
        <w:tc>
          <w:tcPr>
            <w:tcW w:w="3287" w:type="dxa"/>
          </w:tcPr>
          <w:p w:rsidR="00000000" w:rsidRDefault="0064323F">
            <w:pPr>
              <w:tabs>
                <w:tab w:val="left" w:pos="-1200"/>
                <w:tab w:val="left" w:pos="-720"/>
                <w:tab w:val="left" w:pos="0"/>
                <w:tab w:val="left" w:pos="510"/>
                <w:tab w:val="left" w:pos="1440"/>
              </w:tabs>
              <w:ind w:right="-720"/>
              <w:rPr>
                <w:b/>
                <w:bCs/>
              </w:rPr>
            </w:pPr>
            <w:r>
              <w:rPr>
                <w:b/>
                <w:bCs/>
              </w:rPr>
              <w:t>HAZWOPER Trainers</w:t>
            </w:r>
          </w:p>
        </w:tc>
        <w:tc>
          <w:tcPr>
            <w:tcW w:w="8041" w:type="dxa"/>
          </w:tcPr>
          <w:p w:rsidR="00000000" w:rsidRDefault="0064323F">
            <w:pPr>
              <w:tabs>
                <w:tab w:val="left" w:pos="-1200"/>
                <w:tab w:val="left" w:pos="-720"/>
                <w:tab w:val="left" w:pos="0"/>
                <w:tab w:val="left" w:pos="510"/>
                <w:tab w:val="left" w:pos="1440"/>
              </w:tabs>
              <w:ind w:right="-720"/>
              <w:rPr>
                <w:b/>
                <w:bCs/>
                <w:sz w:val="22"/>
                <w:szCs w:val="22"/>
              </w:rPr>
            </w:pPr>
            <w:r>
              <w:rPr>
                <w:sz w:val="22"/>
                <w:szCs w:val="22"/>
              </w:rPr>
              <w:t xml:space="preserve">Trainers who teach any of the above </w:t>
            </w:r>
            <w:r>
              <w:rPr>
                <w:sz w:val="22"/>
                <w:szCs w:val="22"/>
              </w:rPr>
              <w:t xml:space="preserve">training subjects </w:t>
            </w:r>
            <w:r>
              <w:rPr>
                <w:b/>
                <w:bCs/>
                <w:sz w:val="22"/>
                <w:szCs w:val="22"/>
              </w:rPr>
              <w:t xml:space="preserve">shall have </w:t>
            </w:r>
            <w:r>
              <w:rPr>
                <w:b/>
                <w:bCs/>
                <w:sz w:val="22"/>
                <w:szCs w:val="22"/>
              </w:rPr>
              <w:tab/>
              <w:t xml:space="preserve">satisfactorily </w:t>
            </w:r>
          </w:p>
          <w:p w:rsidR="00000000" w:rsidRDefault="0064323F">
            <w:pPr>
              <w:tabs>
                <w:tab w:val="left" w:pos="-1200"/>
                <w:tab w:val="left" w:pos="-720"/>
                <w:tab w:val="left" w:pos="0"/>
                <w:tab w:val="left" w:pos="510"/>
                <w:tab w:val="left" w:pos="1440"/>
              </w:tabs>
              <w:ind w:right="-720"/>
              <w:rPr>
                <w:sz w:val="22"/>
                <w:szCs w:val="22"/>
              </w:rPr>
            </w:pPr>
            <w:r>
              <w:rPr>
                <w:b/>
                <w:bCs/>
                <w:sz w:val="22"/>
                <w:szCs w:val="22"/>
              </w:rPr>
              <w:t>completed a training course for teaching the subjects they are expected to teach</w:t>
            </w:r>
            <w:r>
              <w:rPr>
                <w:sz w:val="22"/>
                <w:szCs w:val="22"/>
              </w:rPr>
              <w:t>,</w:t>
            </w:r>
          </w:p>
          <w:p w:rsidR="00000000" w:rsidRDefault="0064323F">
            <w:pPr>
              <w:tabs>
                <w:tab w:val="left" w:pos="-1200"/>
                <w:tab w:val="left" w:pos="-720"/>
                <w:tab w:val="left" w:pos="0"/>
                <w:tab w:val="left" w:pos="510"/>
                <w:tab w:val="left" w:pos="1440"/>
              </w:tabs>
              <w:ind w:right="-720"/>
              <w:rPr>
                <w:sz w:val="22"/>
                <w:szCs w:val="22"/>
              </w:rPr>
            </w:pPr>
            <w:r>
              <w:rPr>
                <w:sz w:val="22"/>
                <w:szCs w:val="22"/>
              </w:rPr>
              <w:t>such as the courses offered by the U.S. National Fire Academy, or they shall have the</w:t>
            </w:r>
          </w:p>
          <w:p w:rsidR="00000000" w:rsidRDefault="0064323F">
            <w:pPr>
              <w:tabs>
                <w:tab w:val="left" w:pos="-1200"/>
                <w:tab w:val="left" w:pos="-720"/>
                <w:tab w:val="left" w:pos="0"/>
                <w:tab w:val="left" w:pos="510"/>
                <w:tab w:val="left" w:pos="1440"/>
              </w:tabs>
              <w:ind w:right="-720"/>
              <w:rPr>
                <w:sz w:val="22"/>
                <w:szCs w:val="22"/>
              </w:rPr>
            </w:pPr>
            <w:r>
              <w:rPr>
                <w:sz w:val="22"/>
                <w:szCs w:val="22"/>
              </w:rPr>
              <w:t>training and/or academic credentials and i</w:t>
            </w:r>
            <w:r>
              <w:rPr>
                <w:sz w:val="22"/>
                <w:szCs w:val="22"/>
              </w:rPr>
              <w:t xml:space="preserve">nstructional experience necessary to demonstrate competent instructional skills and a good command of the subject matter of the courses </w:t>
            </w:r>
          </w:p>
          <w:p w:rsidR="00000000" w:rsidRDefault="0064323F">
            <w:pPr>
              <w:tabs>
                <w:tab w:val="left" w:pos="-1200"/>
                <w:tab w:val="left" w:pos="-720"/>
                <w:tab w:val="left" w:pos="0"/>
                <w:tab w:val="left" w:pos="510"/>
                <w:tab w:val="left" w:pos="1440"/>
              </w:tabs>
              <w:ind w:right="-720"/>
              <w:rPr>
                <w:sz w:val="22"/>
                <w:szCs w:val="22"/>
              </w:rPr>
            </w:pPr>
            <w:proofErr w:type="gramStart"/>
            <w:r>
              <w:rPr>
                <w:sz w:val="22"/>
                <w:szCs w:val="22"/>
              </w:rPr>
              <w:t>they</w:t>
            </w:r>
            <w:proofErr w:type="gramEnd"/>
            <w:r>
              <w:rPr>
                <w:sz w:val="22"/>
                <w:szCs w:val="22"/>
              </w:rPr>
              <w:t xml:space="preserve"> are to teach</w:t>
            </w:r>
            <w:r>
              <w:rPr>
                <w:sz w:val="20"/>
                <w:szCs w:val="20"/>
              </w:rPr>
              <w:t>.</w:t>
            </w:r>
          </w:p>
        </w:tc>
      </w:tr>
    </w:tbl>
    <w:p w:rsidR="00000000" w:rsidRDefault="0064323F"/>
    <w:sectPr w:rsidR="00000000">
      <w:headerReference w:type="default" r:id="rId17"/>
      <w:footerReference w:type="default" r:id="rId18"/>
      <w:headerReference w:type="first" r:id="rId19"/>
      <w:footerReference w:type="first" r:id="rId20"/>
      <w:endnotePr>
        <w:numFmt w:val="decimal"/>
      </w:endnotePr>
      <w:pgSz w:w="12240" w:h="15840" w:code="1"/>
      <w:pgMar w:top="1166" w:right="720" w:bottom="547" w:left="1152" w:header="547"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23F">
      <w:r>
        <w:separator/>
      </w:r>
    </w:p>
  </w:endnote>
  <w:endnote w:type="continuationSeparator" w:id="0">
    <w:p w:rsidR="00000000" w:rsidRDefault="0064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jc w:val="center"/>
    </w:pPr>
    <w: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tabs>
        <w:tab w:val="clear" w:pos="8640"/>
        <w:tab w:val="right" w:pos="10285"/>
      </w:tabs>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10</w:t>
    </w:r>
    <w:r>
      <w:rPr>
        <w:rStyle w:val="PageNumbe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323F">
    <w:pPr>
      <w:pStyle w:val="Footer"/>
      <w:tabs>
        <w:tab w:val="clear" w:pos="8640"/>
        <w:tab w:val="right" w:pos="10285"/>
      </w:tabs>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23F">
      <w:r>
        <w:separator/>
      </w:r>
    </w:p>
  </w:footnote>
  <w:footnote w:type="continuationSeparator" w:id="0">
    <w:p w:rsidR="00000000" w:rsidRDefault="0064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862"/>
      <w:gridCol w:w="1978"/>
      <w:gridCol w:w="3510"/>
    </w:tblGrid>
    <w:tr w:rsidR="00000000">
      <w:trPr>
        <w:trHeight w:val="1172"/>
      </w:trPr>
      <w:tc>
        <w:tcPr>
          <w:tcW w:w="4862" w:type="dxa"/>
          <w:vAlign w:val="center"/>
        </w:tcPr>
        <w:p w:rsidR="00000000" w:rsidRDefault="0064323F">
          <w:pPr>
            <w:ind w:right="720"/>
            <w:rPr>
              <w:b/>
              <w:sz w:val="20"/>
              <w:szCs w:val="20"/>
            </w:rPr>
          </w:pPr>
          <w:r>
            <w:rPr>
              <w:b/>
              <w:sz w:val="20"/>
              <w:szCs w:val="20"/>
            </w:rPr>
            <w:t>XIIIB - Emergency Response Plan</w:t>
          </w:r>
        </w:p>
        <w:p w:rsidR="00000000" w:rsidRDefault="0064323F">
          <w:pPr>
            <w:ind w:right="720"/>
            <w:rPr>
              <w:b/>
              <w:sz w:val="20"/>
              <w:szCs w:val="20"/>
            </w:rPr>
          </w:pPr>
          <w:smartTag w:uri="urn:schemas-microsoft-com:office:smarttags" w:element="State">
            <w:smartTag w:uri="urn:schemas-microsoft-com:office:smarttags" w:element="place">
              <w:r>
                <w:rPr>
                  <w:b/>
                  <w:sz w:val="20"/>
                  <w:szCs w:val="20"/>
                </w:rPr>
                <w:t>Nevada</w:t>
              </w:r>
            </w:smartTag>
          </w:smartTag>
          <w:r>
            <w:rPr>
              <w:b/>
              <w:sz w:val="20"/>
              <w:szCs w:val="20"/>
            </w:rPr>
            <w:t xml:space="preserve"> Division of Environmental Protection</w:t>
          </w:r>
        </w:p>
        <w:p w:rsidR="00000000" w:rsidRDefault="0064323F">
          <w:pPr>
            <w:ind w:right="720"/>
            <w:rPr>
              <w:b/>
              <w:sz w:val="20"/>
              <w:szCs w:val="20"/>
            </w:rPr>
          </w:pPr>
          <w:r>
            <w:rPr>
              <w:b/>
              <w:sz w:val="20"/>
              <w:szCs w:val="20"/>
            </w:rPr>
            <w:t>Chemical A</w:t>
          </w:r>
          <w:r>
            <w:rPr>
              <w:b/>
              <w:sz w:val="20"/>
              <w:szCs w:val="20"/>
            </w:rPr>
            <w:t>ccident Prevention Program</w:t>
          </w:r>
        </w:p>
        <w:p w:rsidR="00000000" w:rsidRDefault="0064323F">
          <w:pPr>
            <w:ind w:right="720"/>
            <w:rPr>
              <w:color w:val="FF0000"/>
              <w:sz w:val="20"/>
              <w:szCs w:val="20"/>
            </w:rPr>
          </w:pPr>
          <w:r>
            <w:rPr>
              <w:b/>
              <w:color w:val="FF0000"/>
              <w:sz w:val="20"/>
              <w:szCs w:val="20"/>
            </w:rPr>
            <w:t>Data Form</w:t>
          </w:r>
        </w:p>
      </w:tc>
      <w:tc>
        <w:tcPr>
          <w:tcW w:w="1978" w:type="dxa"/>
          <w:vAlign w:val="center"/>
        </w:tcPr>
        <w:p w:rsidR="00000000" w:rsidRDefault="00B17C37">
          <w:pPr>
            <w:ind w:right="720"/>
            <w:jc w:val="center"/>
            <w:rPr>
              <w:sz w:val="20"/>
              <w:szCs w:val="20"/>
            </w:rPr>
          </w:pPr>
          <w:r>
            <w:rPr>
              <w:noProof/>
              <w:sz w:val="20"/>
              <w:szCs w:val="20"/>
            </w:rPr>
            <w:drawing>
              <wp:inline distT="0" distB="0" distL="0" distR="0">
                <wp:extent cx="8001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tc>
      <w:tc>
        <w:tcPr>
          <w:tcW w:w="3510" w:type="dxa"/>
        </w:tcPr>
        <w:p w:rsidR="00000000" w:rsidRDefault="0064323F">
          <w:pPr>
            <w:jc w:val="right"/>
            <w:rPr>
              <w:b/>
              <w:sz w:val="16"/>
              <w:szCs w:val="16"/>
            </w:rPr>
          </w:pPr>
          <w:r>
            <w:rPr>
              <w:b/>
              <w:sz w:val="16"/>
              <w:szCs w:val="16"/>
            </w:rPr>
            <w:t>Revision 0a: 03/20/09</w:t>
          </w:r>
        </w:p>
      </w:tc>
    </w:tr>
  </w:tbl>
  <w:p w:rsidR="00000000" w:rsidRDefault="00643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196"/>
      <w:gridCol w:w="2262"/>
    </w:tblGrid>
    <w:tr w:rsidR="00000000">
      <w:trPr>
        <w:trHeight w:val="1440"/>
      </w:trPr>
      <w:tc>
        <w:tcPr>
          <w:tcW w:w="8442" w:type="dxa"/>
        </w:tcPr>
        <w:p w:rsidR="00000000" w:rsidRDefault="0064323F">
          <w:pPr>
            <w:jc w:val="center"/>
            <w:rPr>
              <w:b/>
              <w:sz w:val="32"/>
              <w:szCs w:val="32"/>
            </w:rPr>
          </w:pPr>
          <w:r>
            <w:rPr>
              <w:b/>
              <w:sz w:val="32"/>
              <w:szCs w:val="32"/>
            </w:rPr>
            <w:t>XIIIB.  EMERGENCY RESPONSE PLAN</w:t>
          </w:r>
        </w:p>
        <w:p w:rsidR="00000000" w:rsidRDefault="0064323F">
          <w:pPr>
            <w:jc w:val="center"/>
            <w:rPr>
              <w:b/>
              <w:sz w:val="28"/>
            </w:rPr>
          </w:pPr>
          <w:smartTag w:uri="urn:schemas-microsoft-com:office:smarttags" w:element="place">
            <w:smartTag w:uri="urn:schemas-microsoft-com:office:smarttags" w:element="State">
              <w:r>
                <w:rPr>
                  <w:b/>
                  <w:sz w:val="28"/>
                </w:rPr>
                <w:t>Nevada</w:t>
              </w:r>
            </w:smartTag>
          </w:smartTag>
          <w:r>
            <w:rPr>
              <w:b/>
              <w:sz w:val="28"/>
            </w:rPr>
            <w:t xml:space="preserve"> Division of Environmental Protection</w:t>
          </w:r>
        </w:p>
        <w:p w:rsidR="00000000" w:rsidRDefault="0064323F">
          <w:pPr>
            <w:jc w:val="center"/>
            <w:rPr>
              <w:b/>
              <w:sz w:val="28"/>
            </w:rPr>
          </w:pPr>
          <w:r>
            <w:rPr>
              <w:b/>
              <w:sz w:val="28"/>
            </w:rPr>
            <w:t>Chemical Accident Prevention Program</w:t>
          </w:r>
        </w:p>
        <w:p w:rsidR="00000000" w:rsidRDefault="0064323F">
          <w:pPr>
            <w:jc w:val="center"/>
            <w:rPr>
              <w:bCs/>
              <w:color w:val="FF0000"/>
              <w:sz w:val="18"/>
              <w:szCs w:val="18"/>
            </w:rPr>
          </w:pPr>
          <w:r>
            <w:rPr>
              <w:b/>
              <w:color w:val="FF0000"/>
              <w:sz w:val="28"/>
            </w:rPr>
            <w:t>Data Form</w:t>
          </w:r>
        </w:p>
      </w:tc>
      <w:tc>
        <w:tcPr>
          <w:tcW w:w="2016" w:type="dxa"/>
        </w:tcPr>
        <w:p w:rsidR="00000000" w:rsidRDefault="0064323F">
          <w:pPr>
            <w:jc w:val="right"/>
            <w:rPr>
              <w:b/>
              <w:bCs/>
              <w:sz w:val="16"/>
              <w:szCs w:val="16"/>
            </w:rPr>
          </w:pPr>
          <w:r>
            <w:rPr>
              <w:b/>
              <w:bCs/>
              <w:sz w:val="16"/>
              <w:szCs w:val="16"/>
            </w:rPr>
            <w:t>Revision</w:t>
          </w:r>
          <w:r>
            <w:rPr>
              <w:b/>
              <w:bCs/>
              <w:sz w:val="18"/>
              <w:szCs w:val="18"/>
            </w:rPr>
            <w:t xml:space="preserve"> 0a</w:t>
          </w:r>
          <w:r>
            <w:rPr>
              <w:b/>
              <w:bCs/>
              <w:sz w:val="16"/>
              <w:szCs w:val="16"/>
            </w:rPr>
            <w:t>, 03/20/09</w:t>
          </w:r>
        </w:p>
        <w:p w:rsidR="00000000" w:rsidRDefault="0064323F">
          <w:pPr>
            <w:jc w:val="right"/>
            <w:rPr>
              <w:b/>
              <w:sz w:val="28"/>
            </w:rPr>
          </w:pPr>
          <w:r>
            <w:rPr>
              <w:noProof/>
            </w:rPr>
            <w:drawing>
              <wp:inline distT="0" distB="0" distL="0" distR="0">
                <wp:extent cx="1299428" cy="841248"/>
                <wp:effectExtent l="0" t="0" r="0" b="0"/>
                <wp:docPr id="8" name="Picture 8"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428" cy="841248"/>
                        </a:xfrm>
                        <a:prstGeom prst="rect">
                          <a:avLst/>
                        </a:prstGeom>
                        <a:noFill/>
                        <a:ln>
                          <a:noFill/>
                        </a:ln>
                      </pic:spPr>
                    </pic:pic>
                  </a:graphicData>
                </a:graphic>
              </wp:inline>
            </w:drawing>
          </w:r>
        </w:p>
      </w:tc>
    </w:tr>
  </w:tbl>
  <w:p w:rsidR="00000000" w:rsidRDefault="00643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862"/>
      <w:gridCol w:w="2431"/>
      <w:gridCol w:w="2992"/>
    </w:tblGrid>
    <w:tr w:rsidR="00000000">
      <w:trPr>
        <w:trHeight w:val="1172"/>
      </w:trPr>
      <w:tc>
        <w:tcPr>
          <w:tcW w:w="4862" w:type="dxa"/>
          <w:vAlign w:val="center"/>
        </w:tcPr>
        <w:p w:rsidR="00000000" w:rsidRDefault="0064323F">
          <w:pPr>
            <w:ind w:right="720"/>
            <w:rPr>
              <w:b/>
              <w:sz w:val="20"/>
              <w:szCs w:val="20"/>
            </w:rPr>
          </w:pPr>
          <w:r>
            <w:rPr>
              <w:b/>
              <w:sz w:val="20"/>
              <w:szCs w:val="20"/>
            </w:rPr>
            <w:t>XIIIB - Emergency Response P</w:t>
          </w:r>
          <w:r>
            <w:rPr>
              <w:b/>
              <w:sz w:val="20"/>
              <w:szCs w:val="20"/>
            </w:rPr>
            <w:t>lan</w:t>
          </w:r>
        </w:p>
        <w:p w:rsidR="00000000" w:rsidRDefault="0064323F">
          <w:pPr>
            <w:tabs>
              <w:tab w:val="left" w:pos="4193"/>
            </w:tabs>
            <w:ind w:right="720"/>
            <w:rPr>
              <w:b/>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000000" w:rsidRDefault="0064323F">
          <w:pPr>
            <w:ind w:right="720"/>
            <w:rPr>
              <w:b/>
              <w:sz w:val="20"/>
              <w:szCs w:val="20"/>
            </w:rPr>
          </w:pPr>
          <w:r>
            <w:rPr>
              <w:b/>
              <w:sz w:val="20"/>
              <w:szCs w:val="20"/>
            </w:rPr>
            <w:t>Chemical Accident Prevention Program</w:t>
          </w:r>
        </w:p>
        <w:p w:rsidR="00000000" w:rsidRDefault="0064323F">
          <w:pPr>
            <w:ind w:right="720"/>
            <w:rPr>
              <w:color w:val="FF0000"/>
              <w:sz w:val="20"/>
              <w:szCs w:val="20"/>
            </w:rPr>
          </w:pPr>
          <w:r>
            <w:rPr>
              <w:b/>
              <w:color w:val="FF0000"/>
              <w:sz w:val="20"/>
              <w:szCs w:val="20"/>
            </w:rPr>
            <w:t>Data Form</w:t>
          </w:r>
        </w:p>
      </w:tc>
      <w:tc>
        <w:tcPr>
          <w:tcW w:w="2431" w:type="dxa"/>
          <w:vAlign w:val="center"/>
        </w:tcPr>
        <w:p w:rsidR="00000000" w:rsidRDefault="0064323F">
          <w:pPr>
            <w:tabs>
              <w:tab w:val="left" w:pos="1762"/>
            </w:tabs>
            <w:ind w:left="266" w:right="453"/>
            <w:jc w:val="right"/>
            <w:rPr>
              <w:sz w:val="20"/>
              <w:szCs w:val="20"/>
            </w:rPr>
          </w:pPr>
          <w:r>
            <w:rPr>
              <w:noProof/>
            </w:rPr>
            <w:drawing>
              <wp:inline distT="0" distB="0" distL="0" distR="0">
                <wp:extent cx="889826" cy="576072"/>
                <wp:effectExtent l="0" t="0" r="5715" b="0"/>
                <wp:docPr id="10" name="Picture 10"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26" cy="576072"/>
                        </a:xfrm>
                        <a:prstGeom prst="rect">
                          <a:avLst/>
                        </a:prstGeom>
                        <a:noFill/>
                        <a:ln>
                          <a:noFill/>
                        </a:ln>
                      </pic:spPr>
                    </pic:pic>
                  </a:graphicData>
                </a:graphic>
              </wp:inline>
            </w:drawing>
          </w:r>
        </w:p>
      </w:tc>
      <w:tc>
        <w:tcPr>
          <w:tcW w:w="2992" w:type="dxa"/>
        </w:tcPr>
        <w:p w:rsidR="00000000" w:rsidRDefault="0064323F">
          <w:pPr>
            <w:jc w:val="right"/>
            <w:rPr>
              <w:b/>
              <w:sz w:val="16"/>
              <w:szCs w:val="16"/>
            </w:rPr>
          </w:pPr>
          <w:r>
            <w:rPr>
              <w:b/>
              <w:sz w:val="16"/>
              <w:szCs w:val="16"/>
            </w:rPr>
            <w:t>Revision 0a: 03/20/09</w:t>
          </w:r>
        </w:p>
      </w:tc>
    </w:tr>
  </w:tbl>
  <w:p w:rsidR="00000000" w:rsidRDefault="00643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488"/>
      <w:gridCol w:w="2618"/>
      <w:gridCol w:w="3366"/>
    </w:tblGrid>
    <w:tr w:rsidR="00000000">
      <w:trPr>
        <w:trHeight w:val="1172"/>
      </w:trPr>
      <w:tc>
        <w:tcPr>
          <w:tcW w:w="4488" w:type="dxa"/>
          <w:vAlign w:val="center"/>
        </w:tcPr>
        <w:p w:rsidR="00000000" w:rsidRDefault="0064323F">
          <w:pPr>
            <w:ind w:right="720"/>
            <w:rPr>
              <w:b/>
              <w:sz w:val="20"/>
              <w:szCs w:val="20"/>
            </w:rPr>
          </w:pPr>
          <w:r>
            <w:rPr>
              <w:b/>
              <w:sz w:val="20"/>
              <w:szCs w:val="20"/>
            </w:rPr>
            <w:t>XIIIB - Emergency Response Plan</w:t>
          </w:r>
        </w:p>
        <w:p w:rsidR="00000000" w:rsidRDefault="0064323F">
          <w:pPr>
            <w:ind w:right="266"/>
            <w:rPr>
              <w:b/>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000000" w:rsidRDefault="0064323F">
          <w:pPr>
            <w:ind w:right="720"/>
            <w:rPr>
              <w:b/>
              <w:sz w:val="20"/>
              <w:szCs w:val="20"/>
            </w:rPr>
          </w:pPr>
          <w:r>
            <w:rPr>
              <w:b/>
              <w:sz w:val="20"/>
              <w:szCs w:val="20"/>
            </w:rPr>
            <w:t>Chemical Accident Prevention Program</w:t>
          </w:r>
        </w:p>
        <w:p w:rsidR="00000000" w:rsidRDefault="0064323F">
          <w:pPr>
            <w:ind w:right="720"/>
            <w:rPr>
              <w:color w:val="FF0000"/>
              <w:sz w:val="20"/>
              <w:szCs w:val="20"/>
            </w:rPr>
          </w:pPr>
          <w:r>
            <w:rPr>
              <w:b/>
              <w:color w:val="FF0000"/>
              <w:sz w:val="20"/>
              <w:szCs w:val="20"/>
            </w:rPr>
            <w:t>Data Form</w:t>
          </w:r>
        </w:p>
      </w:tc>
      <w:tc>
        <w:tcPr>
          <w:tcW w:w="2618" w:type="dxa"/>
          <w:vAlign w:val="center"/>
        </w:tcPr>
        <w:p w:rsidR="00000000" w:rsidRDefault="0064323F">
          <w:pPr>
            <w:ind w:right="453"/>
            <w:jc w:val="right"/>
            <w:rPr>
              <w:sz w:val="20"/>
              <w:szCs w:val="20"/>
            </w:rPr>
          </w:pPr>
          <w:r>
            <w:rPr>
              <w:noProof/>
            </w:rPr>
            <w:drawing>
              <wp:inline distT="0" distB="0" distL="0" distR="0">
                <wp:extent cx="889826" cy="576072"/>
                <wp:effectExtent l="0" t="0" r="5715" b="0"/>
                <wp:docPr id="9" name="Picture 9"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26" cy="576072"/>
                        </a:xfrm>
                        <a:prstGeom prst="rect">
                          <a:avLst/>
                        </a:prstGeom>
                        <a:noFill/>
                        <a:ln>
                          <a:noFill/>
                        </a:ln>
                      </pic:spPr>
                    </pic:pic>
                  </a:graphicData>
                </a:graphic>
              </wp:inline>
            </w:drawing>
          </w:r>
        </w:p>
      </w:tc>
      <w:tc>
        <w:tcPr>
          <w:tcW w:w="3366" w:type="dxa"/>
        </w:tcPr>
        <w:p w:rsidR="00000000" w:rsidRDefault="0064323F">
          <w:pPr>
            <w:jc w:val="right"/>
            <w:rPr>
              <w:b/>
              <w:sz w:val="16"/>
              <w:szCs w:val="16"/>
            </w:rPr>
          </w:pPr>
          <w:r>
            <w:rPr>
              <w:b/>
              <w:sz w:val="16"/>
              <w:szCs w:val="16"/>
            </w:rPr>
            <w:t>Revisi</w:t>
          </w:r>
          <w:r>
            <w:rPr>
              <w:b/>
              <w:sz w:val="16"/>
              <w:szCs w:val="16"/>
            </w:rPr>
            <w:t>on 0a: 03/20/09</w:t>
          </w:r>
        </w:p>
      </w:tc>
    </w:tr>
  </w:tbl>
  <w:p w:rsidR="00000000" w:rsidRDefault="00643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5984"/>
      <w:gridCol w:w="2805"/>
      <w:gridCol w:w="5610"/>
    </w:tblGrid>
    <w:tr w:rsidR="00000000">
      <w:trPr>
        <w:trHeight w:val="1172"/>
      </w:trPr>
      <w:tc>
        <w:tcPr>
          <w:tcW w:w="5984" w:type="dxa"/>
          <w:vAlign w:val="center"/>
        </w:tcPr>
        <w:p w:rsidR="00000000" w:rsidRDefault="0064323F">
          <w:pPr>
            <w:ind w:right="720"/>
            <w:rPr>
              <w:b/>
              <w:sz w:val="20"/>
              <w:szCs w:val="20"/>
            </w:rPr>
          </w:pPr>
          <w:r>
            <w:rPr>
              <w:b/>
              <w:sz w:val="20"/>
              <w:szCs w:val="20"/>
            </w:rPr>
            <w:t>XIIIB - Emergency Response Plan</w:t>
          </w:r>
        </w:p>
        <w:p w:rsidR="00000000" w:rsidRDefault="0064323F">
          <w:pPr>
            <w:ind w:right="720"/>
            <w:rPr>
              <w:b/>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000000" w:rsidRDefault="0064323F">
          <w:pPr>
            <w:ind w:right="720"/>
            <w:rPr>
              <w:b/>
              <w:sz w:val="20"/>
              <w:szCs w:val="20"/>
            </w:rPr>
          </w:pPr>
          <w:r>
            <w:rPr>
              <w:b/>
              <w:sz w:val="20"/>
              <w:szCs w:val="20"/>
            </w:rPr>
            <w:t>Chemical Accident Prevention Program</w:t>
          </w:r>
        </w:p>
        <w:p w:rsidR="00000000" w:rsidRDefault="0064323F">
          <w:pPr>
            <w:ind w:right="720"/>
            <w:rPr>
              <w:color w:val="FF0000"/>
              <w:sz w:val="20"/>
              <w:szCs w:val="20"/>
            </w:rPr>
          </w:pPr>
          <w:r>
            <w:rPr>
              <w:b/>
              <w:color w:val="FF0000"/>
              <w:sz w:val="20"/>
              <w:szCs w:val="20"/>
            </w:rPr>
            <w:t>Data Form</w:t>
          </w:r>
        </w:p>
      </w:tc>
      <w:tc>
        <w:tcPr>
          <w:tcW w:w="2805" w:type="dxa"/>
          <w:vAlign w:val="center"/>
        </w:tcPr>
        <w:p w:rsidR="00000000" w:rsidRDefault="0064323F">
          <w:pPr>
            <w:ind w:right="720"/>
            <w:jc w:val="right"/>
            <w:rPr>
              <w:sz w:val="20"/>
              <w:szCs w:val="20"/>
            </w:rPr>
          </w:pPr>
          <w:r>
            <w:rPr>
              <w:noProof/>
            </w:rPr>
            <w:drawing>
              <wp:inline distT="0" distB="0" distL="0" distR="0">
                <wp:extent cx="889826" cy="576072"/>
                <wp:effectExtent l="0" t="0" r="5715" b="0"/>
                <wp:docPr id="11" name="Picture 1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26" cy="576072"/>
                        </a:xfrm>
                        <a:prstGeom prst="rect">
                          <a:avLst/>
                        </a:prstGeom>
                        <a:noFill/>
                        <a:ln>
                          <a:noFill/>
                        </a:ln>
                      </pic:spPr>
                    </pic:pic>
                  </a:graphicData>
                </a:graphic>
              </wp:inline>
            </w:drawing>
          </w:r>
        </w:p>
      </w:tc>
      <w:tc>
        <w:tcPr>
          <w:tcW w:w="5610" w:type="dxa"/>
        </w:tcPr>
        <w:p w:rsidR="00000000" w:rsidRDefault="0064323F">
          <w:pPr>
            <w:jc w:val="right"/>
            <w:rPr>
              <w:b/>
              <w:sz w:val="16"/>
              <w:szCs w:val="16"/>
            </w:rPr>
          </w:pPr>
          <w:r>
            <w:rPr>
              <w:b/>
              <w:sz w:val="16"/>
              <w:szCs w:val="16"/>
            </w:rPr>
            <w:t>Revision 0a: 03/20/09</w:t>
          </w:r>
        </w:p>
      </w:tc>
    </w:tr>
  </w:tbl>
  <w:p w:rsidR="00000000" w:rsidRDefault="00643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9" w:type="dxa"/>
      <w:tblInd w:w="-266" w:type="dxa"/>
      <w:tblLayout w:type="fixed"/>
      <w:tblLook w:val="00BF" w:firstRow="1" w:lastRow="0" w:firstColumn="1" w:lastColumn="0" w:noHBand="0" w:noVBand="0"/>
    </w:tblPr>
    <w:tblGrid>
      <w:gridCol w:w="4675"/>
      <w:gridCol w:w="2618"/>
      <w:gridCol w:w="3366"/>
    </w:tblGrid>
    <w:tr w:rsidR="00000000">
      <w:trPr>
        <w:trHeight w:val="1068"/>
      </w:trPr>
      <w:tc>
        <w:tcPr>
          <w:tcW w:w="4675" w:type="dxa"/>
          <w:vAlign w:val="center"/>
        </w:tcPr>
        <w:p w:rsidR="00000000" w:rsidRDefault="0064323F">
          <w:pPr>
            <w:pStyle w:val="Heading1"/>
            <w:spacing w:after="0"/>
            <w:jc w:val="left"/>
          </w:pPr>
          <w:proofErr w:type="gramStart"/>
          <w:r>
            <w:t>XIIIB  Emergency</w:t>
          </w:r>
          <w:proofErr w:type="gramEnd"/>
          <w:r>
            <w:t xml:space="preserve"> Response Plan </w:t>
          </w:r>
        </w:p>
        <w:p w:rsidR="00000000" w:rsidRDefault="0064323F">
          <w:pPr>
            <w:tabs>
              <w:tab w:val="center" w:pos="5184"/>
            </w:tabs>
            <w:rPr>
              <w:sz w:val="20"/>
            </w:rPr>
          </w:pPr>
          <w:smartTag w:uri="urn:schemas-microsoft-com:office:smarttags" w:element="place">
            <w:smartTag w:uri="urn:schemas-microsoft-com:office:smarttags" w:element="State">
              <w:r>
                <w:rPr>
                  <w:b/>
                  <w:bCs/>
                  <w:sz w:val="20"/>
                </w:rPr>
                <w:t>Nevada</w:t>
              </w:r>
            </w:smartTag>
          </w:smartTag>
          <w:r>
            <w:rPr>
              <w:b/>
              <w:bCs/>
              <w:sz w:val="20"/>
            </w:rPr>
            <w:t xml:space="preserve"> Division of Environmental Protection</w:t>
          </w:r>
        </w:p>
        <w:p w:rsidR="00000000" w:rsidRDefault="0064323F">
          <w:pPr>
            <w:rPr>
              <w:b/>
              <w:bCs/>
              <w:sz w:val="20"/>
            </w:rPr>
          </w:pPr>
          <w:r>
            <w:rPr>
              <w:b/>
              <w:bCs/>
              <w:sz w:val="20"/>
            </w:rPr>
            <w:t>Chemical Accident Prevention Program</w:t>
          </w:r>
        </w:p>
        <w:p w:rsidR="00000000" w:rsidRDefault="0064323F">
          <w:pPr>
            <w:rPr>
              <w:b/>
              <w:color w:val="FF0000"/>
              <w:sz w:val="20"/>
              <w:szCs w:val="20"/>
            </w:rPr>
          </w:pPr>
          <w:r>
            <w:rPr>
              <w:b/>
              <w:color w:val="FF0000"/>
              <w:sz w:val="20"/>
              <w:szCs w:val="20"/>
            </w:rPr>
            <w:t>Data Form</w:t>
          </w:r>
        </w:p>
      </w:tc>
      <w:tc>
        <w:tcPr>
          <w:tcW w:w="2618" w:type="dxa"/>
          <w:vAlign w:val="center"/>
        </w:tcPr>
        <w:p w:rsidR="00000000" w:rsidRDefault="0064323F">
          <w:pPr>
            <w:jc w:val="center"/>
            <w:rPr>
              <w:sz w:val="20"/>
            </w:rPr>
          </w:pPr>
          <w:r>
            <w:rPr>
              <w:noProof/>
            </w:rPr>
            <w:drawing>
              <wp:inline distT="0" distB="0" distL="0" distR="0">
                <wp:extent cx="889826" cy="576072"/>
                <wp:effectExtent l="0" t="0" r="5715" b="0"/>
                <wp:docPr id="13" name="Picture 13"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26" cy="576072"/>
                        </a:xfrm>
                        <a:prstGeom prst="rect">
                          <a:avLst/>
                        </a:prstGeom>
                        <a:noFill/>
                        <a:ln>
                          <a:noFill/>
                        </a:ln>
                      </pic:spPr>
                    </pic:pic>
                  </a:graphicData>
                </a:graphic>
              </wp:inline>
            </w:drawing>
          </w:r>
        </w:p>
      </w:tc>
      <w:tc>
        <w:tcPr>
          <w:tcW w:w="3366" w:type="dxa"/>
        </w:tcPr>
        <w:p w:rsidR="00000000" w:rsidRDefault="0064323F">
          <w:pPr>
            <w:jc w:val="right"/>
            <w:rPr>
              <w:b/>
              <w:sz w:val="20"/>
            </w:rPr>
          </w:pPr>
          <w:r>
            <w:rPr>
              <w:b/>
              <w:sz w:val="16"/>
              <w:szCs w:val="16"/>
            </w:rPr>
            <w:t>Revision 0a: 03/20/09</w:t>
          </w:r>
        </w:p>
      </w:tc>
    </w:tr>
  </w:tbl>
  <w:p w:rsidR="00000000" w:rsidRDefault="00643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488"/>
      <w:gridCol w:w="2805"/>
      <w:gridCol w:w="3366"/>
    </w:tblGrid>
    <w:tr w:rsidR="00000000">
      <w:trPr>
        <w:trHeight w:val="1172"/>
      </w:trPr>
      <w:tc>
        <w:tcPr>
          <w:tcW w:w="4488" w:type="dxa"/>
          <w:vAlign w:val="center"/>
        </w:tcPr>
        <w:p w:rsidR="00000000" w:rsidRDefault="0064323F">
          <w:pPr>
            <w:ind w:right="720"/>
            <w:rPr>
              <w:b/>
              <w:sz w:val="20"/>
              <w:szCs w:val="20"/>
            </w:rPr>
          </w:pPr>
          <w:r>
            <w:rPr>
              <w:b/>
              <w:sz w:val="20"/>
              <w:szCs w:val="20"/>
            </w:rPr>
            <w:t>XIIIB - Emergency Response Plan</w:t>
          </w:r>
        </w:p>
        <w:p w:rsidR="00000000" w:rsidRDefault="0064323F">
          <w:pPr>
            <w:ind w:right="266"/>
            <w:rPr>
              <w:b/>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000000" w:rsidRDefault="0064323F">
          <w:pPr>
            <w:ind w:right="720"/>
            <w:rPr>
              <w:b/>
              <w:sz w:val="20"/>
              <w:szCs w:val="20"/>
            </w:rPr>
          </w:pPr>
          <w:r>
            <w:rPr>
              <w:b/>
              <w:sz w:val="20"/>
              <w:szCs w:val="20"/>
            </w:rPr>
            <w:t>Chemical Accident Prevention Program</w:t>
          </w:r>
        </w:p>
        <w:p w:rsidR="00000000" w:rsidRDefault="0064323F">
          <w:pPr>
            <w:ind w:right="720"/>
            <w:rPr>
              <w:color w:val="FF0000"/>
              <w:sz w:val="20"/>
              <w:szCs w:val="20"/>
            </w:rPr>
          </w:pPr>
          <w:r>
            <w:rPr>
              <w:b/>
              <w:color w:val="FF0000"/>
              <w:sz w:val="20"/>
              <w:szCs w:val="20"/>
            </w:rPr>
            <w:t>Data Form</w:t>
          </w:r>
        </w:p>
      </w:tc>
      <w:tc>
        <w:tcPr>
          <w:tcW w:w="2805" w:type="dxa"/>
          <w:vAlign w:val="center"/>
        </w:tcPr>
        <w:p w:rsidR="00000000" w:rsidRDefault="0064323F">
          <w:pPr>
            <w:ind w:right="640"/>
            <w:jc w:val="right"/>
            <w:rPr>
              <w:sz w:val="20"/>
              <w:szCs w:val="20"/>
            </w:rPr>
          </w:pPr>
          <w:r>
            <w:rPr>
              <w:noProof/>
            </w:rPr>
            <w:drawing>
              <wp:inline distT="0" distB="0" distL="0" distR="0">
                <wp:extent cx="889826" cy="576072"/>
                <wp:effectExtent l="0" t="0" r="5715" b="0"/>
                <wp:docPr id="12" name="Picture 1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26" cy="576072"/>
                        </a:xfrm>
                        <a:prstGeom prst="rect">
                          <a:avLst/>
                        </a:prstGeom>
                        <a:noFill/>
                        <a:ln>
                          <a:noFill/>
                        </a:ln>
                      </pic:spPr>
                    </pic:pic>
                  </a:graphicData>
                </a:graphic>
              </wp:inline>
            </w:drawing>
          </w:r>
        </w:p>
      </w:tc>
      <w:tc>
        <w:tcPr>
          <w:tcW w:w="3366" w:type="dxa"/>
        </w:tcPr>
        <w:p w:rsidR="00000000" w:rsidRDefault="0064323F">
          <w:pPr>
            <w:tabs>
              <w:tab w:val="left" w:pos="3150"/>
            </w:tabs>
            <w:jc w:val="right"/>
            <w:rPr>
              <w:b/>
              <w:sz w:val="16"/>
              <w:szCs w:val="16"/>
            </w:rPr>
          </w:pPr>
          <w:r>
            <w:rPr>
              <w:b/>
              <w:sz w:val="16"/>
              <w:szCs w:val="16"/>
            </w:rPr>
            <w:t>Revision 0a: 03/20/09</w:t>
          </w:r>
        </w:p>
      </w:tc>
    </w:tr>
  </w:tbl>
  <w:p w:rsidR="00000000" w:rsidRDefault="006432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cs="Times New Roman" w:hint="default"/>
      </w:rPr>
    </w:lvl>
  </w:abstractNum>
  <w:abstractNum w:abstractNumId="1">
    <w:nsid w:val="168A7145"/>
    <w:multiLevelType w:val="hybridMultilevel"/>
    <w:tmpl w:val="7C621A18"/>
    <w:lvl w:ilvl="0" w:tplc="0409000F">
      <w:start w:val="1"/>
      <w:numFmt w:val="decimal"/>
      <w:lvlText w:val="%1."/>
      <w:lvlJc w:val="left"/>
      <w:pPr>
        <w:tabs>
          <w:tab w:val="num" w:pos="1348"/>
        </w:tabs>
        <w:ind w:left="1348" w:hanging="360"/>
      </w:pPr>
    </w:lvl>
    <w:lvl w:ilvl="1" w:tplc="04090019" w:tentative="1">
      <w:start w:val="1"/>
      <w:numFmt w:val="lowerLetter"/>
      <w:lvlText w:val="%2."/>
      <w:lvlJc w:val="left"/>
      <w:pPr>
        <w:tabs>
          <w:tab w:val="num" w:pos="2068"/>
        </w:tabs>
        <w:ind w:left="2068" w:hanging="360"/>
      </w:pPr>
    </w:lvl>
    <w:lvl w:ilvl="2" w:tplc="0409001B" w:tentative="1">
      <w:start w:val="1"/>
      <w:numFmt w:val="lowerRoman"/>
      <w:lvlText w:val="%3."/>
      <w:lvlJc w:val="right"/>
      <w:pPr>
        <w:tabs>
          <w:tab w:val="num" w:pos="2788"/>
        </w:tabs>
        <w:ind w:left="2788" w:hanging="180"/>
      </w:pPr>
    </w:lvl>
    <w:lvl w:ilvl="3" w:tplc="0409000F" w:tentative="1">
      <w:start w:val="1"/>
      <w:numFmt w:val="decimal"/>
      <w:lvlText w:val="%4."/>
      <w:lvlJc w:val="left"/>
      <w:pPr>
        <w:tabs>
          <w:tab w:val="num" w:pos="3508"/>
        </w:tabs>
        <w:ind w:left="3508" w:hanging="360"/>
      </w:pPr>
    </w:lvl>
    <w:lvl w:ilvl="4" w:tplc="04090019" w:tentative="1">
      <w:start w:val="1"/>
      <w:numFmt w:val="lowerLetter"/>
      <w:lvlText w:val="%5."/>
      <w:lvlJc w:val="left"/>
      <w:pPr>
        <w:tabs>
          <w:tab w:val="num" w:pos="4228"/>
        </w:tabs>
        <w:ind w:left="4228" w:hanging="360"/>
      </w:pPr>
    </w:lvl>
    <w:lvl w:ilvl="5" w:tplc="0409001B" w:tentative="1">
      <w:start w:val="1"/>
      <w:numFmt w:val="lowerRoman"/>
      <w:lvlText w:val="%6."/>
      <w:lvlJc w:val="right"/>
      <w:pPr>
        <w:tabs>
          <w:tab w:val="num" w:pos="4948"/>
        </w:tabs>
        <w:ind w:left="4948" w:hanging="180"/>
      </w:pPr>
    </w:lvl>
    <w:lvl w:ilvl="6" w:tplc="0409000F" w:tentative="1">
      <w:start w:val="1"/>
      <w:numFmt w:val="decimal"/>
      <w:lvlText w:val="%7."/>
      <w:lvlJc w:val="left"/>
      <w:pPr>
        <w:tabs>
          <w:tab w:val="num" w:pos="5668"/>
        </w:tabs>
        <w:ind w:left="5668" w:hanging="360"/>
      </w:pPr>
    </w:lvl>
    <w:lvl w:ilvl="7" w:tplc="04090019" w:tentative="1">
      <w:start w:val="1"/>
      <w:numFmt w:val="lowerLetter"/>
      <w:lvlText w:val="%8."/>
      <w:lvlJc w:val="left"/>
      <w:pPr>
        <w:tabs>
          <w:tab w:val="num" w:pos="6388"/>
        </w:tabs>
        <w:ind w:left="6388" w:hanging="360"/>
      </w:pPr>
    </w:lvl>
    <w:lvl w:ilvl="8" w:tplc="0409001B" w:tentative="1">
      <w:start w:val="1"/>
      <w:numFmt w:val="lowerRoman"/>
      <w:lvlText w:val="%9."/>
      <w:lvlJc w:val="right"/>
      <w:pPr>
        <w:tabs>
          <w:tab w:val="num" w:pos="7108"/>
        </w:tabs>
        <w:ind w:left="7108" w:hanging="180"/>
      </w:pPr>
    </w:lvl>
  </w:abstractNum>
  <w:abstractNum w:abstractNumId="2">
    <w:nsid w:val="2D8038D5"/>
    <w:multiLevelType w:val="hybridMultilevel"/>
    <w:tmpl w:val="3FC0FC7C"/>
    <w:lvl w:ilvl="0" w:tplc="31C0F644">
      <w:start w:val="2"/>
      <w:numFmt w:val="low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3F683CF8"/>
    <w:multiLevelType w:val="hybridMultilevel"/>
    <w:tmpl w:val="20549018"/>
    <w:lvl w:ilvl="0" w:tplc="0EE6EE6A">
      <w:start w:val="1"/>
      <w:numFmt w:val="lowerLetter"/>
      <w:lvlText w:val="%1."/>
      <w:lvlJc w:val="left"/>
      <w:pPr>
        <w:tabs>
          <w:tab w:val="num" w:pos="1348"/>
        </w:tabs>
        <w:ind w:left="1348" w:hanging="360"/>
      </w:pPr>
      <w:rPr>
        <w:rFonts w:hint="default"/>
      </w:rPr>
    </w:lvl>
    <w:lvl w:ilvl="1" w:tplc="04090019" w:tentative="1">
      <w:start w:val="1"/>
      <w:numFmt w:val="lowerLetter"/>
      <w:lvlText w:val="%2."/>
      <w:lvlJc w:val="left"/>
      <w:pPr>
        <w:tabs>
          <w:tab w:val="num" w:pos="2068"/>
        </w:tabs>
        <w:ind w:left="2068" w:hanging="360"/>
      </w:pPr>
    </w:lvl>
    <w:lvl w:ilvl="2" w:tplc="0409001B" w:tentative="1">
      <w:start w:val="1"/>
      <w:numFmt w:val="lowerRoman"/>
      <w:lvlText w:val="%3."/>
      <w:lvlJc w:val="right"/>
      <w:pPr>
        <w:tabs>
          <w:tab w:val="num" w:pos="2788"/>
        </w:tabs>
        <w:ind w:left="2788" w:hanging="180"/>
      </w:pPr>
    </w:lvl>
    <w:lvl w:ilvl="3" w:tplc="0409000F" w:tentative="1">
      <w:start w:val="1"/>
      <w:numFmt w:val="decimal"/>
      <w:lvlText w:val="%4."/>
      <w:lvlJc w:val="left"/>
      <w:pPr>
        <w:tabs>
          <w:tab w:val="num" w:pos="3508"/>
        </w:tabs>
        <w:ind w:left="3508" w:hanging="360"/>
      </w:pPr>
    </w:lvl>
    <w:lvl w:ilvl="4" w:tplc="04090019" w:tentative="1">
      <w:start w:val="1"/>
      <w:numFmt w:val="lowerLetter"/>
      <w:lvlText w:val="%5."/>
      <w:lvlJc w:val="left"/>
      <w:pPr>
        <w:tabs>
          <w:tab w:val="num" w:pos="4228"/>
        </w:tabs>
        <w:ind w:left="4228" w:hanging="360"/>
      </w:pPr>
    </w:lvl>
    <w:lvl w:ilvl="5" w:tplc="0409001B" w:tentative="1">
      <w:start w:val="1"/>
      <w:numFmt w:val="lowerRoman"/>
      <w:lvlText w:val="%6."/>
      <w:lvlJc w:val="right"/>
      <w:pPr>
        <w:tabs>
          <w:tab w:val="num" w:pos="4948"/>
        </w:tabs>
        <w:ind w:left="4948" w:hanging="180"/>
      </w:pPr>
    </w:lvl>
    <w:lvl w:ilvl="6" w:tplc="0409000F" w:tentative="1">
      <w:start w:val="1"/>
      <w:numFmt w:val="decimal"/>
      <w:lvlText w:val="%7."/>
      <w:lvlJc w:val="left"/>
      <w:pPr>
        <w:tabs>
          <w:tab w:val="num" w:pos="5668"/>
        </w:tabs>
        <w:ind w:left="5668" w:hanging="360"/>
      </w:pPr>
    </w:lvl>
    <w:lvl w:ilvl="7" w:tplc="04090019" w:tentative="1">
      <w:start w:val="1"/>
      <w:numFmt w:val="lowerLetter"/>
      <w:lvlText w:val="%8."/>
      <w:lvlJc w:val="left"/>
      <w:pPr>
        <w:tabs>
          <w:tab w:val="num" w:pos="6388"/>
        </w:tabs>
        <w:ind w:left="6388" w:hanging="360"/>
      </w:pPr>
    </w:lvl>
    <w:lvl w:ilvl="8" w:tplc="0409001B" w:tentative="1">
      <w:start w:val="1"/>
      <w:numFmt w:val="lowerRoman"/>
      <w:lvlText w:val="%9."/>
      <w:lvlJc w:val="right"/>
      <w:pPr>
        <w:tabs>
          <w:tab w:val="num" w:pos="7108"/>
        </w:tabs>
        <w:ind w:left="7108" w:hanging="180"/>
      </w:pPr>
    </w:lvl>
  </w:abstractNum>
  <w:abstractNum w:abstractNumId="4">
    <w:nsid w:val="4C452795"/>
    <w:multiLevelType w:val="singleLevel"/>
    <w:tmpl w:val="702EFB08"/>
    <w:lvl w:ilvl="0">
      <w:start w:val="1"/>
      <w:numFmt w:val="lowerRoman"/>
      <w:lvlText w:val="%1."/>
      <w:lvlJc w:val="left"/>
      <w:pPr>
        <w:tabs>
          <w:tab w:val="num" w:pos="720"/>
        </w:tabs>
        <w:ind w:left="720" w:hanging="720"/>
      </w:pPr>
      <w:rPr>
        <w:rFonts w:cs="Times New Roman" w:hint="default"/>
      </w:rPr>
    </w:lvl>
  </w:abstractNum>
  <w:abstractNum w:abstractNumId="5">
    <w:nsid w:val="618A48FB"/>
    <w:multiLevelType w:val="singleLevel"/>
    <w:tmpl w:val="2A02DF32"/>
    <w:lvl w:ilvl="0">
      <w:start w:val="1"/>
      <w:numFmt w:val="lowerRoman"/>
      <w:lvlText w:val="%1."/>
      <w:lvlJc w:val="left"/>
      <w:pPr>
        <w:tabs>
          <w:tab w:val="num" w:pos="720"/>
        </w:tabs>
        <w:ind w:left="720" w:hanging="720"/>
      </w:pPr>
      <w:rPr>
        <w:rFonts w:cs="Times New Roman" w:hint="default"/>
      </w:rPr>
    </w:lvl>
  </w:abstractNum>
  <w:abstractNum w:abstractNumId="6">
    <w:nsid w:val="6C98448A"/>
    <w:multiLevelType w:val="hybridMultilevel"/>
    <w:tmpl w:val="8CE4A08C"/>
    <w:lvl w:ilvl="0" w:tplc="DF72DB4C">
      <w:start w:val="1"/>
      <w:numFmt w:val="lowerLetter"/>
      <w:lvlText w:val="%1."/>
      <w:lvlJc w:val="left"/>
      <w:pPr>
        <w:tabs>
          <w:tab w:val="num" w:pos="988"/>
        </w:tabs>
        <w:ind w:left="988" w:hanging="360"/>
      </w:pPr>
      <w:rPr>
        <w:rFonts w:hint="default"/>
      </w:rPr>
    </w:lvl>
    <w:lvl w:ilvl="1" w:tplc="04090019" w:tentative="1">
      <w:start w:val="1"/>
      <w:numFmt w:val="lowerLetter"/>
      <w:lvlText w:val="%2."/>
      <w:lvlJc w:val="left"/>
      <w:pPr>
        <w:tabs>
          <w:tab w:val="num" w:pos="1708"/>
        </w:tabs>
        <w:ind w:left="1708" w:hanging="360"/>
      </w:pPr>
    </w:lvl>
    <w:lvl w:ilvl="2" w:tplc="0409001B" w:tentative="1">
      <w:start w:val="1"/>
      <w:numFmt w:val="lowerRoman"/>
      <w:lvlText w:val="%3."/>
      <w:lvlJc w:val="right"/>
      <w:pPr>
        <w:tabs>
          <w:tab w:val="num" w:pos="2428"/>
        </w:tabs>
        <w:ind w:left="2428" w:hanging="180"/>
      </w:pPr>
    </w:lvl>
    <w:lvl w:ilvl="3" w:tplc="0409000F" w:tentative="1">
      <w:start w:val="1"/>
      <w:numFmt w:val="decimal"/>
      <w:lvlText w:val="%4."/>
      <w:lvlJc w:val="left"/>
      <w:pPr>
        <w:tabs>
          <w:tab w:val="num" w:pos="3148"/>
        </w:tabs>
        <w:ind w:left="3148" w:hanging="360"/>
      </w:pPr>
    </w:lvl>
    <w:lvl w:ilvl="4" w:tplc="04090019" w:tentative="1">
      <w:start w:val="1"/>
      <w:numFmt w:val="lowerLetter"/>
      <w:lvlText w:val="%5."/>
      <w:lvlJc w:val="left"/>
      <w:pPr>
        <w:tabs>
          <w:tab w:val="num" w:pos="3868"/>
        </w:tabs>
        <w:ind w:left="3868" w:hanging="360"/>
      </w:pPr>
    </w:lvl>
    <w:lvl w:ilvl="5" w:tplc="0409001B" w:tentative="1">
      <w:start w:val="1"/>
      <w:numFmt w:val="lowerRoman"/>
      <w:lvlText w:val="%6."/>
      <w:lvlJc w:val="right"/>
      <w:pPr>
        <w:tabs>
          <w:tab w:val="num" w:pos="4588"/>
        </w:tabs>
        <w:ind w:left="4588" w:hanging="180"/>
      </w:pPr>
    </w:lvl>
    <w:lvl w:ilvl="6" w:tplc="0409000F" w:tentative="1">
      <w:start w:val="1"/>
      <w:numFmt w:val="decimal"/>
      <w:lvlText w:val="%7."/>
      <w:lvlJc w:val="left"/>
      <w:pPr>
        <w:tabs>
          <w:tab w:val="num" w:pos="5308"/>
        </w:tabs>
        <w:ind w:left="5308" w:hanging="360"/>
      </w:pPr>
    </w:lvl>
    <w:lvl w:ilvl="7" w:tplc="04090019" w:tentative="1">
      <w:start w:val="1"/>
      <w:numFmt w:val="lowerLetter"/>
      <w:lvlText w:val="%8."/>
      <w:lvlJc w:val="left"/>
      <w:pPr>
        <w:tabs>
          <w:tab w:val="num" w:pos="6028"/>
        </w:tabs>
        <w:ind w:left="6028" w:hanging="360"/>
      </w:pPr>
    </w:lvl>
    <w:lvl w:ilvl="8" w:tplc="0409001B" w:tentative="1">
      <w:start w:val="1"/>
      <w:numFmt w:val="lowerRoman"/>
      <w:lvlText w:val="%9."/>
      <w:lvlJc w:val="right"/>
      <w:pPr>
        <w:tabs>
          <w:tab w:val="num" w:pos="6748"/>
        </w:tabs>
        <w:ind w:left="6748" w:hanging="180"/>
      </w:pPr>
    </w:lvl>
  </w:abstractNum>
  <w:abstractNum w:abstractNumId="7">
    <w:nsid w:val="7E9E499B"/>
    <w:multiLevelType w:val="singleLevel"/>
    <w:tmpl w:val="E47AA42C"/>
    <w:lvl w:ilvl="0">
      <w:start w:val="1"/>
      <w:numFmt w:val="lowerRoman"/>
      <w:lvlText w:val="%1."/>
      <w:lvlJc w:val="left"/>
      <w:pPr>
        <w:tabs>
          <w:tab w:val="num" w:pos="720"/>
        </w:tabs>
        <w:ind w:left="720" w:hanging="720"/>
      </w:pPr>
      <w:rPr>
        <w:rFonts w:cs="Times New Roman" w:hint="default"/>
      </w:rPr>
    </w:lvl>
  </w:abstractNum>
  <w:num w:numId="1">
    <w:abstractNumId w:val="4"/>
  </w:num>
  <w:num w:numId="2">
    <w:abstractNumId w:val="0"/>
  </w:num>
  <w:num w:numId="3">
    <w:abstractNumId w:val="7"/>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37"/>
    <w:rsid w:val="0064323F"/>
    <w:rsid w:val="00B1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paragraph" w:styleId="Heading9">
    <w:name w:val="heading 9"/>
    <w:basedOn w:val="Normal"/>
    <w:next w:val="Normal"/>
    <w:qFormat/>
    <w:pPr>
      <w:keepNext/>
      <w:tabs>
        <w:tab w:val="left" w:pos="-1200"/>
        <w:tab w:val="left" w:pos="-720"/>
        <w:tab w:val="left" w:pos="0"/>
        <w:tab w:val="left" w:pos="510"/>
        <w:tab w:val="left" w:pos="1440"/>
      </w:tabs>
      <w:ind w:right="-720"/>
      <w:jc w:val="center"/>
      <w:outlineLvl w:val="8"/>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cs="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basedOn w:val="DefaultParagraphFont"/>
    <w:rPr>
      <w:rFonts w:cs="Times New Roman"/>
    </w:rPr>
  </w:style>
  <w:style w:type="paragraph" w:styleId="BodyTextIndent">
    <w:name w:val="Body Text Indent"/>
    <w:basedOn w:val="Normal"/>
    <w:pPr>
      <w:tabs>
        <w:tab w:val="left" w:pos="-1200"/>
        <w:tab w:val="left" w:pos="-720"/>
        <w:tab w:val="left" w:pos="0"/>
        <w:tab w:val="left" w:pos="510"/>
        <w:tab w:val="left" w:pos="1440"/>
      </w:tabs>
      <w:ind w:left="510" w:hanging="510"/>
    </w:pPr>
  </w:style>
  <w:style w:type="paragraph" w:styleId="BodyTextIndent2">
    <w:name w:val="Body Text Indent 2"/>
    <w:basedOn w:val="Normal"/>
    <w:pPr>
      <w:tabs>
        <w:tab w:val="left" w:pos="-1200"/>
        <w:tab w:val="left" w:pos="-720"/>
        <w:tab w:val="left" w:pos="0"/>
        <w:tab w:val="left" w:pos="510"/>
        <w:tab w:val="left" w:pos="1440"/>
      </w:tabs>
      <w:ind w:left="510"/>
    </w:pPr>
  </w:style>
  <w:style w:type="paragraph" w:styleId="BodyTextIndent3">
    <w:name w:val="Body Text Indent 3"/>
    <w:basedOn w:val="Normal"/>
    <w:pPr>
      <w:tabs>
        <w:tab w:val="left" w:pos="-1200"/>
        <w:tab w:val="left" w:pos="-720"/>
        <w:tab w:val="left" w:pos="0"/>
        <w:tab w:val="left" w:pos="510"/>
        <w:tab w:val="left" w:pos="1440"/>
      </w:tabs>
      <w:ind w:left="510"/>
    </w:pPr>
    <w:rPr>
      <w:sz w:val="22"/>
      <w:szCs w:val="22"/>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tabs>
        <w:tab w:val="left" w:pos="-1200"/>
        <w:tab w:val="left" w:pos="-720"/>
        <w:tab w:val="left" w:pos="0"/>
        <w:tab w:val="left" w:pos="510"/>
        <w:tab w:val="left" w:pos="1440"/>
      </w:tabs>
      <w:ind w:left="510" w:right="528" w:hanging="510"/>
    </w:pPr>
    <w:rPr>
      <w:snapToGrid w:val="0"/>
      <w:sz w:val="20"/>
      <w:szCs w:val="20"/>
    </w:rPr>
  </w:style>
  <w:style w:type="character" w:customStyle="1" w:styleId="HeaderChar">
    <w:name w:val="Header Char"/>
    <w:basedOn w:val="DefaultParagraphFont"/>
    <w:link w:val="Header"/>
    <w:semiHidden/>
    <w:locked/>
    <w:rPr>
      <w:sz w:val="24"/>
      <w:szCs w:val="24"/>
      <w:lang w:val="en-US" w:eastAsia="en-US" w:bidi="ar-SA"/>
    </w:rPr>
  </w:style>
  <w:style w:type="paragraph" w:styleId="BalloonText">
    <w:name w:val="Balloon Text"/>
    <w:basedOn w:val="Normal"/>
    <w:link w:val="BalloonTextChar"/>
    <w:rsid w:val="0064323F"/>
    <w:rPr>
      <w:rFonts w:ascii="Tahoma" w:hAnsi="Tahoma" w:cs="Tahoma"/>
      <w:sz w:val="16"/>
      <w:szCs w:val="16"/>
    </w:rPr>
  </w:style>
  <w:style w:type="character" w:customStyle="1" w:styleId="BalloonTextChar">
    <w:name w:val="Balloon Text Char"/>
    <w:basedOn w:val="DefaultParagraphFont"/>
    <w:link w:val="BalloonText"/>
    <w:rsid w:val="00643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paragraph" w:styleId="Heading9">
    <w:name w:val="heading 9"/>
    <w:basedOn w:val="Normal"/>
    <w:next w:val="Normal"/>
    <w:qFormat/>
    <w:pPr>
      <w:keepNext/>
      <w:tabs>
        <w:tab w:val="left" w:pos="-1200"/>
        <w:tab w:val="left" w:pos="-720"/>
        <w:tab w:val="left" w:pos="0"/>
        <w:tab w:val="left" w:pos="510"/>
        <w:tab w:val="left" w:pos="1440"/>
      </w:tabs>
      <w:ind w:right="-720"/>
      <w:jc w:val="center"/>
      <w:outlineLvl w:val="8"/>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cs="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basedOn w:val="DefaultParagraphFont"/>
    <w:rPr>
      <w:rFonts w:cs="Times New Roman"/>
    </w:rPr>
  </w:style>
  <w:style w:type="paragraph" w:styleId="BodyTextIndent">
    <w:name w:val="Body Text Indent"/>
    <w:basedOn w:val="Normal"/>
    <w:pPr>
      <w:tabs>
        <w:tab w:val="left" w:pos="-1200"/>
        <w:tab w:val="left" w:pos="-720"/>
        <w:tab w:val="left" w:pos="0"/>
        <w:tab w:val="left" w:pos="510"/>
        <w:tab w:val="left" w:pos="1440"/>
      </w:tabs>
      <w:ind w:left="510" w:hanging="510"/>
    </w:pPr>
  </w:style>
  <w:style w:type="paragraph" w:styleId="BodyTextIndent2">
    <w:name w:val="Body Text Indent 2"/>
    <w:basedOn w:val="Normal"/>
    <w:pPr>
      <w:tabs>
        <w:tab w:val="left" w:pos="-1200"/>
        <w:tab w:val="left" w:pos="-720"/>
        <w:tab w:val="left" w:pos="0"/>
        <w:tab w:val="left" w:pos="510"/>
        <w:tab w:val="left" w:pos="1440"/>
      </w:tabs>
      <w:ind w:left="510"/>
    </w:pPr>
  </w:style>
  <w:style w:type="paragraph" w:styleId="BodyTextIndent3">
    <w:name w:val="Body Text Indent 3"/>
    <w:basedOn w:val="Normal"/>
    <w:pPr>
      <w:tabs>
        <w:tab w:val="left" w:pos="-1200"/>
        <w:tab w:val="left" w:pos="-720"/>
        <w:tab w:val="left" w:pos="0"/>
        <w:tab w:val="left" w:pos="510"/>
        <w:tab w:val="left" w:pos="1440"/>
      </w:tabs>
      <w:ind w:left="510"/>
    </w:pPr>
    <w:rPr>
      <w:sz w:val="22"/>
      <w:szCs w:val="22"/>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tabs>
        <w:tab w:val="left" w:pos="-1200"/>
        <w:tab w:val="left" w:pos="-720"/>
        <w:tab w:val="left" w:pos="0"/>
        <w:tab w:val="left" w:pos="510"/>
        <w:tab w:val="left" w:pos="1440"/>
      </w:tabs>
      <w:ind w:left="510" w:right="528" w:hanging="510"/>
    </w:pPr>
    <w:rPr>
      <w:snapToGrid w:val="0"/>
      <w:sz w:val="20"/>
      <w:szCs w:val="20"/>
    </w:rPr>
  </w:style>
  <w:style w:type="character" w:customStyle="1" w:styleId="HeaderChar">
    <w:name w:val="Header Char"/>
    <w:basedOn w:val="DefaultParagraphFont"/>
    <w:link w:val="Header"/>
    <w:semiHidden/>
    <w:locked/>
    <w:rPr>
      <w:sz w:val="24"/>
      <w:szCs w:val="24"/>
      <w:lang w:val="en-US" w:eastAsia="en-US" w:bidi="ar-SA"/>
    </w:rPr>
  </w:style>
  <w:style w:type="paragraph" w:styleId="BalloonText">
    <w:name w:val="Balloon Text"/>
    <w:basedOn w:val="Normal"/>
    <w:link w:val="BalloonTextChar"/>
    <w:rsid w:val="0064323F"/>
    <w:rPr>
      <w:rFonts w:ascii="Tahoma" w:hAnsi="Tahoma" w:cs="Tahoma"/>
      <w:sz w:val="16"/>
      <w:szCs w:val="16"/>
    </w:rPr>
  </w:style>
  <w:style w:type="character" w:customStyle="1" w:styleId="BalloonTextChar">
    <w:name w:val="Balloon Text Char"/>
    <w:basedOn w:val="DefaultParagraphFont"/>
    <w:link w:val="BalloonText"/>
    <w:rsid w:val="00643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12262</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Nevada Division of Environmental Protection</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MZusy</dc:creator>
  <cp:lastModifiedBy>Keri Noack</cp:lastModifiedBy>
  <cp:revision>3</cp:revision>
  <cp:lastPrinted>2008-10-13T21:46:00Z</cp:lastPrinted>
  <dcterms:created xsi:type="dcterms:W3CDTF">2015-12-03T22:38:00Z</dcterms:created>
  <dcterms:modified xsi:type="dcterms:W3CDTF">2015-12-03T22:39:00Z</dcterms:modified>
</cp:coreProperties>
</file>