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Nevada Division of Environmental Protection</w:t>
      </w:r>
    </w:p>
    <w:p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Bureaus of Air Pollution Control &amp; Air Quality Planning</w:t>
      </w:r>
    </w:p>
    <w:p w:rsidR="009D0A76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Responsible Official </w:t>
      </w:r>
      <w:r w:rsid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Identification/Designation/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Change Request Form</w:t>
      </w:r>
    </w:p>
    <w:p w:rsidR="009D0A76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A76" w:rsidRPr="007D5F61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Nevada Administrative Code (NAC) 445B.156, a Responsible Official is defined as:</w:t>
      </w:r>
    </w:p>
    <w:p w:rsidR="009D0A76" w:rsidRPr="007D5F61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A76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corporation:  (a) president; (b) vice president in charge of a principal business function; (c) secretary; (d) treasurer; (</w:t>
      </w:r>
      <w:r w:rsidR="0055002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authorized representative of such a person </w:t>
      </w:r>
      <w:r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is responsible for the overall operation of the facility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who is designated in writing by an officer of the corporation and approved in advance by the Director.</w:t>
      </w:r>
    </w:p>
    <w:p w:rsidR="00821FA9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partnership or sole proprietorship</w:t>
      </w:r>
      <w:r w:rsidR="008940C3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a general partner or the proprietor, respectively.</w:t>
      </w:r>
    </w:p>
    <w:p w:rsidR="00821FA9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municipality or a state, federal or other public agency</w:t>
      </w:r>
      <w:r w:rsidR="008940C3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:  a ranking elected official or a principal executive officer, including for a federal agency, a chief executive officer who has responsibility for the overall operations of a principal geographic unit of the agency.</w:t>
      </w:r>
    </w:p>
    <w:p w:rsidR="008940C3" w:rsidRPr="007D5F61" w:rsidRDefault="008940C3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affected source: the designated representative or his or her alternate, as defined in 42 U.S.C. 7651a(26)</w:t>
      </w:r>
    </w:p>
    <w:p w:rsidR="009D0A76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553" w:rsidRDefault="00550029" w:rsidP="0055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this form to identify the </w:t>
      </w:r>
      <w:r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Responsible Official </w:t>
      </w:r>
      <w:r w:rsidR="00DE4160"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will be the point of contact for</w:t>
      </w:r>
      <w:r w:rsid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all</w:t>
      </w:r>
      <w:r w:rsidR="00DE4160"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permit related correspondence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You can also use this form to designate an authorized representative </w:t>
      </w:r>
      <w:r w:rsid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who is responsible for the overall operation of the facility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(1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above.  If you wish to change 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the Responsible Official</w:t>
      </w:r>
      <w:r w:rsidR="00A0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 governing one or more Air</w:t>
      </w:r>
      <w:r w:rsid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Operating 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Permits [AQOP(s)], please 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pecify 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ermit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Number(s) and FIN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>that are covered by this notice:</w:t>
      </w:r>
    </w:p>
    <w:p w:rsidR="00962E78" w:rsidRDefault="002B4517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FIN(s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8055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2805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Permit No.(s)_</w:t>
      </w:r>
      <w:bookmarkStart w:id="0" w:name="_GoBack"/>
      <w:bookmarkEnd w:id="0"/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406C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62E78" w:rsidRDefault="00962E78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A76" w:rsidRDefault="00962E78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</w:t>
      </w:r>
      <w:r w:rsidR="00550029" w:rsidRPr="00550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55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information.</w:t>
      </w:r>
    </w:p>
    <w:p w:rsidR="00D30C62" w:rsidRPr="007D5F61" w:rsidRDefault="00D30C62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F61" w:rsidRPr="00D26AD6" w:rsidRDefault="007D5F61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Responsible Official Name, Title and Mailing Address [NAC 445B.295.1]:</w:t>
      </w:r>
    </w:p>
    <w:p w:rsidR="007D5F61" w:rsidRPr="00D26AD6" w:rsidRDefault="007D5F61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970"/>
        <w:gridCol w:w="1350"/>
        <w:gridCol w:w="1260"/>
        <w:gridCol w:w="2070"/>
      </w:tblGrid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  <w:tc>
          <w:tcPr>
            <w:tcW w:w="2970" w:type="dxa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Zip Code: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#: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</w:t>
            </w:r>
            <w:proofErr w:type="spellStart"/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</w:t>
            </w:r>
            <w:proofErr w:type="spellStart"/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A00944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7650" w:type="dxa"/>
            <w:gridSpan w:val="4"/>
          </w:tcPr>
          <w:p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0944" w:rsidRDefault="00A00944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5F61" w:rsidRDefault="006F220D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Authority</w:t>
      </w:r>
    </w:p>
    <w:p w:rsidR="00D30C62" w:rsidRPr="00D26AD6" w:rsidRDefault="00D30C62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C64" w:rsidRDefault="00166F10">
      <w:pPr>
        <w:rPr>
          <w:rFonts w:ascii="Times New Roman" w:hAnsi="Times New Roman" w:cs="Times New Roman"/>
          <w:sz w:val="24"/>
          <w:szCs w:val="24"/>
        </w:rPr>
      </w:pPr>
      <w:r w:rsidRPr="00166F10">
        <w:rPr>
          <w:rFonts w:ascii="Times New Roman" w:hAnsi="Times New Roman" w:cs="Times New Roman"/>
          <w:sz w:val="24"/>
          <w:szCs w:val="24"/>
        </w:rPr>
        <w:t>Pursuant to the conditions specified under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6F10">
        <w:rPr>
          <w:rFonts w:ascii="Times New Roman" w:hAnsi="Times New Roman" w:cs="Times New Roman"/>
          <w:sz w:val="24"/>
          <w:szCs w:val="24"/>
        </w:rPr>
        <w:t>C 445B.156</w:t>
      </w:r>
      <w:r>
        <w:rPr>
          <w:rFonts w:ascii="Times New Roman" w:hAnsi="Times New Roman" w:cs="Times New Roman"/>
          <w:sz w:val="24"/>
          <w:szCs w:val="24"/>
        </w:rPr>
        <w:t xml:space="preserve">, I hereby certify the above Responsible Official </w:t>
      </w:r>
      <w:r w:rsidR="00DE4160">
        <w:rPr>
          <w:rFonts w:ascii="Times New Roman" w:hAnsi="Times New Roman" w:cs="Times New Roman"/>
          <w:sz w:val="24"/>
          <w:szCs w:val="24"/>
        </w:rPr>
        <w:t xml:space="preserve">notification or </w:t>
      </w:r>
      <w:r>
        <w:rPr>
          <w:rFonts w:ascii="Times New Roman" w:hAnsi="Times New Roman" w:cs="Times New Roman"/>
          <w:sz w:val="24"/>
          <w:szCs w:val="24"/>
        </w:rPr>
        <w:t>desig</w:t>
      </w:r>
      <w:r w:rsidR="00DE4160">
        <w:rPr>
          <w:rFonts w:ascii="Times New Roman" w:hAnsi="Times New Roman" w:cs="Times New Roman"/>
          <w:sz w:val="24"/>
          <w:szCs w:val="24"/>
        </w:rPr>
        <w:t xml:space="preserve">nation under penalty of perjury.  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DE4160">
        <w:rPr>
          <w:rFonts w:ascii="Times New Roman" w:hAnsi="Times New Roman" w:cs="Times New Roman"/>
          <w:b/>
          <w:sz w:val="24"/>
          <w:szCs w:val="24"/>
        </w:rPr>
        <w:t>certification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 rescinds all previous designations.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166F10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Signed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F10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Print Name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F10" w:rsidRPr="00D26AD6" w:rsidTr="00C329FC">
        <w:tc>
          <w:tcPr>
            <w:tcW w:w="1800" w:type="dxa"/>
            <w:tcBorders>
              <w:top w:val="nil"/>
              <w:bottom w:val="nil"/>
            </w:tcBorders>
          </w:tcPr>
          <w:p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F10" w:rsidRPr="00DE4160" w:rsidRDefault="00DE41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Must be an individual meeting NAC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445B.156(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1)(a)-(d), (2), (3) or (4) requirements</w:t>
      </w:r>
      <w:r w:rsidR="00406C2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66F10" w:rsidRPr="00DE4160" w:rsidSect="00D30C6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45FF"/>
    <w:multiLevelType w:val="hybridMultilevel"/>
    <w:tmpl w:val="1C30B328"/>
    <w:lvl w:ilvl="0" w:tplc="ED3A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6"/>
    <w:rsid w:val="00166F10"/>
    <w:rsid w:val="00280553"/>
    <w:rsid w:val="002B4517"/>
    <w:rsid w:val="00406C23"/>
    <w:rsid w:val="00550029"/>
    <w:rsid w:val="006F220D"/>
    <w:rsid w:val="0072723B"/>
    <w:rsid w:val="007D5F61"/>
    <w:rsid w:val="00821FA9"/>
    <w:rsid w:val="008940C3"/>
    <w:rsid w:val="00896893"/>
    <w:rsid w:val="00962E78"/>
    <w:rsid w:val="009D0A76"/>
    <w:rsid w:val="00A00944"/>
    <w:rsid w:val="00B708C5"/>
    <w:rsid w:val="00D30C62"/>
    <w:rsid w:val="00D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B7A4"/>
  <w15:chartTrackingRefBased/>
  <w15:docId w15:val="{5A47EE24-C0FB-4D27-BC20-91DB15B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Anderson</dc:creator>
  <cp:keywords/>
  <dc:description/>
  <cp:lastModifiedBy>Matthew DeBurle</cp:lastModifiedBy>
  <cp:revision>6</cp:revision>
  <dcterms:created xsi:type="dcterms:W3CDTF">2018-07-26T20:06:00Z</dcterms:created>
  <dcterms:modified xsi:type="dcterms:W3CDTF">2018-08-24T13:42:00Z</dcterms:modified>
</cp:coreProperties>
</file>